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5" w:type="dxa"/>
        <w:tblInd w:w="93" w:type="dxa"/>
        <w:tblLook w:val="0000" w:firstRow="0" w:lastRow="0" w:firstColumn="0" w:lastColumn="0" w:noHBand="0" w:noVBand="0"/>
      </w:tblPr>
      <w:tblGrid>
        <w:gridCol w:w="750"/>
        <w:gridCol w:w="1365"/>
        <w:gridCol w:w="2730"/>
        <w:gridCol w:w="840"/>
        <w:gridCol w:w="2625"/>
        <w:gridCol w:w="1890"/>
        <w:gridCol w:w="3465"/>
      </w:tblGrid>
      <w:tr w:rsidR="00651643" w:rsidTr="00DD5369">
        <w:trPr>
          <w:trHeight w:val="855"/>
        </w:trPr>
        <w:tc>
          <w:tcPr>
            <w:tcW w:w="136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51643" w:rsidRDefault="00651643" w:rsidP="00DD5369">
            <w:pPr>
              <w:widowControl/>
              <w:spacing w:line="600" w:lineRule="exac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  <w:t>附件：</w:t>
            </w:r>
          </w:p>
          <w:p w:rsidR="00651643" w:rsidRDefault="00651643" w:rsidP="00DD5369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黑体" w:cs="宋体"/>
                <w:bCs/>
                <w:color w:val="000000"/>
                <w:kern w:val="0"/>
                <w:sz w:val="44"/>
                <w:szCs w:val="44"/>
              </w:rPr>
              <w:t>浏阳市2022年拟开发公益性岗位一览表</w:t>
            </w:r>
            <w:bookmarkEnd w:id="0"/>
          </w:p>
        </w:tc>
      </w:tr>
      <w:tr w:rsidR="00651643" w:rsidTr="00DD5369">
        <w:trPr>
          <w:trHeight w:val="8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安置单位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安置公益性岗位名称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安置总数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安置条件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工资待遇</w:t>
            </w:r>
          </w:p>
        </w:tc>
      </w:tr>
      <w:tr w:rsidR="00651643" w:rsidTr="00DD5369">
        <w:trPr>
          <w:trHeight w:val="8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淮川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社区网格管理员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保洁员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巡防员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left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从事社区管理、保洁、巡防工作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就业困难人员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不低于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月，按规定缴纳社会保险</w:t>
            </w:r>
          </w:p>
        </w:tc>
      </w:tr>
      <w:tr w:rsidR="00651643" w:rsidTr="00DD5369">
        <w:trPr>
          <w:trHeight w:val="8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集里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社区网格管理员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保洁员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巡防员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left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从事社区管理、保洁、巡防工作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就业困难人员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不低于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月，按规定缴纳社会保险</w:t>
            </w:r>
          </w:p>
        </w:tc>
      </w:tr>
      <w:tr w:rsidR="00651643" w:rsidTr="00DD5369">
        <w:trPr>
          <w:trHeight w:val="8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荷花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社区网格管理员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保洁员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巡防员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left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从事社区管理、保洁、巡防工作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就业困难人员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不低于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月，按规定缴纳社会保险</w:t>
            </w:r>
          </w:p>
        </w:tc>
      </w:tr>
      <w:tr w:rsidR="00651643" w:rsidTr="00DD5369">
        <w:trPr>
          <w:trHeight w:val="8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关口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社区网格管理员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保洁员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巡防员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left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从事社区管理、保洁、巡防工作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就业困难人员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不低于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月，按规定缴纳社会保险</w:t>
            </w:r>
          </w:p>
        </w:tc>
      </w:tr>
      <w:tr w:rsidR="00651643" w:rsidTr="00DD5369">
        <w:trPr>
          <w:trHeight w:val="12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ind w:leftChars="-51" w:left="1" w:rightChars="-51" w:right="-107" w:hangingChars="45" w:hanging="108"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其他市直单位及乡镇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后勤人员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保洁员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巡防员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left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从事后勤服务、保洁、巡防工作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就业困难人员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不低于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月，按规定缴纳社会保险</w:t>
            </w:r>
          </w:p>
        </w:tc>
      </w:tr>
      <w:tr w:rsidR="00651643" w:rsidTr="00DD5369">
        <w:trPr>
          <w:trHeight w:val="8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left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643" w:rsidRDefault="00651643" w:rsidP="00DD5369">
            <w:pPr>
              <w:widowControl/>
              <w:jc w:val="center"/>
              <w:rPr>
                <w:rFonts w:eastAsia="仿宋_GB2312" w:hint="default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1643" w:rsidRDefault="00651643" w:rsidP="00651643">
      <w:pPr>
        <w:spacing w:line="20" w:lineRule="exact"/>
      </w:pPr>
    </w:p>
    <w:p w:rsidR="00820492" w:rsidRDefault="00820492"/>
    <w:sectPr w:rsidR="00820492">
      <w:footerReference w:type="even" r:id="rId5"/>
      <w:footerReference w:type="default" r:id="rId6"/>
      <w:headerReference w:type="first" r:id="rId7"/>
      <w:pgSz w:w="16838" w:h="11906" w:orient="landscape"/>
      <w:pgMar w:top="1701" w:right="1701" w:bottom="1418" w:left="1418" w:header="794" w:footer="964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64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6516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643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Style w:val="a5"/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- 1 -</w:t>
    </w:r>
    <w:r>
      <w:rPr>
        <w:rStyle w:val="a5"/>
        <w:rFonts w:ascii="宋体" w:hAnsi="宋体"/>
        <w:sz w:val="24"/>
        <w:szCs w:val="24"/>
      </w:rPr>
      <w:fldChar w:fldCharType="end"/>
    </w:r>
  </w:p>
  <w:p w:rsidR="00000000" w:rsidRDefault="00651643">
    <w:pPr>
      <w:pStyle w:val="a3"/>
      <w:ind w:right="360" w:firstLine="360"/>
      <w:jc w:val="center"/>
      <w:rPr>
        <w:rFonts w:eastAsia="Times New Roman"/>
      </w:rPr>
    </w:pPr>
  </w:p>
  <w:p w:rsidR="00000000" w:rsidRDefault="00651643">
    <w:pPr>
      <w:pStyle w:val="a3"/>
      <w:rPr>
        <w:rFonts w:eastAsia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1643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43"/>
    <w:rsid w:val="00651643"/>
    <w:rsid w:val="008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43"/>
    <w:pPr>
      <w:widowControl w:val="0"/>
      <w:jc w:val="both"/>
    </w:pPr>
    <w:rPr>
      <w:rFonts w:ascii="Times New Roman" w:eastAsia="宋体" w:hAnsi="Times New Roman" w:cs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1643"/>
    <w:pPr>
      <w:tabs>
        <w:tab w:val="center" w:pos="4153"/>
        <w:tab w:val="right" w:pos="8306"/>
      </w:tabs>
      <w:snapToGrid w:val="0"/>
      <w:jc w:val="left"/>
    </w:pPr>
    <w:rPr>
      <w:rFonts w:ascii="Calibri" w:hAnsi="Calibri" w:hint="default"/>
      <w:kern w:val="0"/>
      <w:sz w:val="18"/>
      <w:szCs w:val="20"/>
    </w:rPr>
  </w:style>
  <w:style w:type="character" w:customStyle="1" w:styleId="Char">
    <w:name w:val="页脚 Char"/>
    <w:basedOn w:val="a0"/>
    <w:link w:val="a3"/>
    <w:rsid w:val="00651643"/>
    <w:rPr>
      <w:rFonts w:ascii="Calibri" w:eastAsia="宋体" w:hAnsi="Calibri" w:cs="Times New Roman"/>
      <w:kern w:val="0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65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164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5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43"/>
    <w:pPr>
      <w:widowControl w:val="0"/>
      <w:jc w:val="both"/>
    </w:pPr>
    <w:rPr>
      <w:rFonts w:ascii="Times New Roman" w:eastAsia="宋体" w:hAnsi="Times New Roman" w:cs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1643"/>
    <w:pPr>
      <w:tabs>
        <w:tab w:val="center" w:pos="4153"/>
        <w:tab w:val="right" w:pos="8306"/>
      </w:tabs>
      <w:snapToGrid w:val="0"/>
      <w:jc w:val="left"/>
    </w:pPr>
    <w:rPr>
      <w:rFonts w:ascii="Calibri" w:hAnsi="Calibri" w:hint="default"/>
      <w:kern w:val="0"/>
      <w:sz w:val="18"/>
      <w:szCs w:val="20"/>
    </w:rPr>
  </w:style>
  <w:style w:type="character" w:customStyle="1" w:styleId="Char">
    <w:name w:val="页脚 Char"/>
    <w:basedOn w:val="a0"/>
    <w:link w:val="a3"/>
    <w:rsid w:val="00651643"/>
    <w:rPr>
      <w:rFonts w:ascii="Calibri" w:eastAsia="宋体" w:hAnsi="Calibri" w:cs="Times New Roman"/>
      <w:kern w:val="0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65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164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5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2022-08-12T12:30:00Z</dcterms:created>
  <dcterms:modified xsi:type="dcterms:W3CDTF">2022-08-12T12:31:00Z</dcterms:modified>
</cp:coreProperties>
</file>