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附件：</w:t>
      </w:r>
    </w:p>
    <w:p>
      <w:pPr>
        <w:jc w:val="both"/>
        <w:rPr>
          <w:rFonts w:hint="default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fldChar w:fldCharType="begin"/>
      </w: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instrText xml:space="preserve"> HYPERLINK "http://www.liuyang.gov.cn/lysrsj/ygzw/gsgg83/42191487/2018121413503317718.xls" </w:instrText>
      </w: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fldChar w:fldCharType="separate"/>
      </w: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t>浏阳市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2021</w:t>
      </w: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t>年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度用人单位劳动保障守法诚信等级评价</w:t>
      </w: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t>情况公示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名</w:t>
      </w:r>
      <w:r>
        <w:rPr>
          <w:rFonts w:hint="default" w:asciiTheme="minorEastAsia" w:hAnsiTheme="minorEastAsia"/>
          <w:b/>
          <w:bCs/>
          <w:sz w:val="36"/>
          <w:szCs w:val="36"/>
          <w:lang w:eastAsia="zh-CN"/>
        </w:rPr>
        <w:fldChar w:fldCharType="end"/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单</w:t>
      </w:r>
    </w:p>
    <w:tbl>
      <w:tblPr>
        <w:tblStyle w:val="6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4"/>
        <w:gridCol w:w="139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评级年度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诚信等级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浏阳市华宇建设工程有限责任公司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湘北威尔曼制药股份有限公司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湖南庆泰烟花制造有限公司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浏阳市中洲烟花集团有限公司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浏阳市大吉富翁烟花有限公司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湖南德旺农业科技发展有限公司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浏阳市仁杰电子科技有限公司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长沙市霁阳红物业管理有限公司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老百姓大药房连锁股份有限公司浏阳店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盐津铺子食品股份有限公司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default" w:asciiTheme="minorEastAsia" w:hAnsi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金磨坊食品有限公司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湖南安邦制药有限公司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湖南柏加建筑园林（集团）有限公司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湖南比一比贸易有限责任公司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湖南明讯实业集团股份有限公司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湖南绿之韵国际大酒店有限公司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浏阳市博德包装印刷有限公司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长沙凌志装饰有限公司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vertAlign w:val="baseline"/>
                <w:lang w:val="en-US" w:eastAsia="zh-CN"/>
              </w:rPr>
              <w:t>2020年度A，时效三年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蓝思科技股份有限公司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湖南盐津铺子控股有限公司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湖南盐津铺子电子商务有限公司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长沙盐津铺子农副产品初加工有限公司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绿之韵生物工程集团有限公司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湖南斯奇生物制药有限公司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湖南明瑞制药有限公司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湖南迪博制药有限公司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湖南方锐达科技有限公司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湖南浏阳南方水泥有限公司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长沙博大科工股份有限公司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浏阳天福打叶复烤有限责任公司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湖南民和化工有限公司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湖南奇异生物科技有限公司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湖南湘纯农业科技有限公司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长沙永昌汽车零部件有限公司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浏阳市科技模型厂有限公司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湖南省天味食品配料有限公司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湖南咯咯美食品有限公司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浏阳市集里营顺食品厂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浏阳市鑫利粉末冶金有限公司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湖南省浏阳金生花炮有限公司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浏阳市中洲烟花集团有限公司关口业务处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浏阳市纵横烟花有限公司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浏阳市东禹烟花进出口贸易有限公司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浏阳市森达出口烟花制作有限公司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浏阳市元凯烟花制造有限公司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浏阳市元凯烟花贸易有限公司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浏阳三联烟花制造有限公司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浏阳星河烟花贸易有限公司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浏阳市金瑞烟花厂（普通合伙）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浏阳市圣宇烟花制造厂（普通合伙）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浏阳市春旺烟花制造有限公司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湖南明光烟花有限公司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浏阳市盈科烟花制造有限公司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浏阳市永泰烟花材料制造有限公司同泰分公司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浏阳市凯信烟花有限公司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浏阳市义学鞭炮烟花厂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浏阳市鸿宇鞭炮烟花有限公司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浏阳市青松花炮厂（普通合伙）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浏阳市小河烟花制造有限公司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浏阳市金刚胜丰鞭炮烟花厂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浏阳市金刚芦花花炮厂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浏阳市浏河出口烟花制造有限公司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浏阳市新彩虹烟花制作有限公司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浏阳市金刚星新花炮厂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浏阳市澄潭江美美烟花制造有限公司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浏阳太平远洋出口烟花制造有限公司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浏阳市金滩烟花制造有限公司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浏阳市永丰出口花炮厂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浏阳市宏刚鞭炮烟花制作有限公司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浏阳市金刚出口花炮厂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浏阳市云泰出口鞭炮烟花有限公司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长沙银河出口烟花制造有限公司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浏阳市太平工艺烟花厂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浏阳市吉畅烟花制造有限公司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浏阳市辰竹出口烟花制造有限公司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浏阳市万众烟花有限公司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浏阳市德顺鞭炮烟花制作有限公司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浏阳市金刚山虎礼花厂（普通合伙）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浏阳市家乐烟花制作有限公司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浏阳市利安花炮厂（普通合伙）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浏阳市大吉烟花集团有限公司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浏阳市连水花炮厂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浏阳象形精品烟花出口制造有限公司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浏阳市榜山烟花制作有限公司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浏阳市瑞丰花炮厂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浏阳市金雕花炮厂（普通合伙）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浏阳市丰祥烟花鞭炮厂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浏阳市湘龙烟花爆竹贸易有限公司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浏阳市中洲烟花销售有限公司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浏阳市北极星烟花贸易有限公司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浏阳市春和烟花有限公司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浏阳市庆家烟花贸易有限公司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浏阳市祥隆烟花销售有限公司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浏阳市名杰烟花爆竹贸易有限公司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浏阳市震夙烟花贸易有限公司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浏阳市坤翔鞭炮有限责任公司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浏阳市牡丹花炮厂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浏阳市天鹰礼花厂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浏阳市盛汉出口爆竹制作有限公司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浏阳市兴晟引线有限公司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浏阳市中洲机械科技有限公司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湖南鹏翔星通汽车有限公司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浏阳市文驰电点火具有限公司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湖南尚花科技有限公司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湖南沃盾新材料有限公司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湖南雅恒腾飞轻钢房屋有限公司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长沙铭扬机械制造有限责任公司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浏阳市鸿安机械制造有限公司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长沙广钢气体有限公司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浏阳中蓝燃气有限公司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浏阳市鑫磊矿业开发有限公司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湖南和鑫包装材料有限公司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浏阳市荷花杨家包装厂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浏阳市宏源造纸厂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浏阳市普迹镇塘湾造纸厂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湖南瑞丰暖通工程设备有限公司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浏阳创则通能源有限公司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湖南恒春木业有限公司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浏阳市龙腾木制品厂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浏阳市名府木艺有限公司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湖南汉科德科技有限公司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湖南利苍环保科技有限公司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长沙邦创生物科技有限公司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长沙灏天纳米材料科技有限责任公司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长沙炬创科技有限公司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湖南华环检测技术有限公司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湖南立德科技新材料有限公司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湖南冠华木艺有限公司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浏阳市大围山和发竹制品厂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浏阳市金龙塑料加工制品厂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湖南韧之检测技术有限公司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浏阳市金环视听文化科技有限公司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浏阳市复盛化工经营部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浏阳市创意实业发展有限公司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浏阳新碧置业有限公司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浏阳市教育建筑工程公司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湖南亚恒建筑股份有限公司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湖南三恒建设园林工程有限公司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湖南尼塔建设发展股份有限公司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湖南首建项目管理有限公司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湖南顺德园林建设有限公司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湖南永中建设工程有限责任公司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湖南培发建设工程有限公司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湖南汇智生态环境建设集团有限公司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湖南省华景建设工程有限公司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湖南顺佳建设工程有限公司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湖南业精项目管理有限公司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浏阳合盛建设工程有限公司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湖南省坤勇建筑工程有限公司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湖南湘鑫电力建设有限公司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浏阳市兴亚混凝土有限公司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湖南至道数字基础设施建设有限公司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湖南亚美园高尔夫草坪工程有限公司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长沙蚂蚁时代装饰设计工程有限公司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长沙康居祥建材有限公司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长沙乐好妇产医院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浏阳美神口腔门诊有限公司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浏阳市金江加油站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湘财证券股份有限公司浏阳劳动路证券营业部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阳光财产保险股份有限公司浏阳市支公司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泛华联兴保险销售股份公司湖南分公司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浏阳市方圆技工培训学校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长沙市天虹百货有限公司浏阳分公司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湖南神奇树商业管理有限公司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浏阳市乐学吉的堡教育培训学校有限公司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浏阳梅田湖松山旅游开发有限公司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浏阳华捷汽车销售服务有限公司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浏阳通达汽车服务有限公司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湖南柏云苗木销售服务有限公司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浏阳市祥美电器销售有限公司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浏阳市嘉年财务咨询有限公司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浏阳喜敬谦诚企业管理有限公司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浏阳锦天贸易有限公司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湖南益嘉缘贸易有限责任公司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浏阳市简艾克商贸有限公司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浏阳市三和物流有限公司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长沙七欣天餐饮管理有限公司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湖南田小狗餐饮管理有限责任公司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浏阳田小狗餐饮服务合伙企业（有限合伙）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湖南田小狗餐饮管理有限责任公司浏阳分公司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长沙山里供应链管理合伙企业（有限合伙）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浏阳市集里丰顺源北正北路店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浏阳市厦瞬管道服务有限公司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湖南省湘辉人力资源服务有限公司浏阳分公司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碧桂园生活服务集团股份有限公司浏阳分公司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浏阳市恒安保安服务有限公司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浏阳市淮州劳务派遣服务有限公司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浏阳市中安物业管理有限责任公司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浏阳市永清保洁服务有限公司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长沙县领誉物业服务有限公司浏阳分公司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浏阳市创意达物业管理有限公司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湖南友邻物业管理有限公司浏阳分公司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老百姓大药房连锁股份有限公司浏阳彭家坡店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湖南万成大药房连锁有限公司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浏阳市万成大药房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浏阳市北盛镇万成大药房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浏阳市古港镇万成大药房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浏阳市金刚镇万成大药房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浏阳市金刚镇瑞丰包装厂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浏阳市龙伏镇万成大药房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浏阳市沙市镇万成大药房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浏阳市沙市镇万成大药房赤马店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浏阳市龙伏镇永春堂药店</w:t>
            </w:r>
          </w:p>
        </w:tc>
        <w:tc>
          <w:tcPr>
            <w:tcW w:w="13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2021</w:t>
            </w: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WJkMzA0ZTZhZTI2ZTljZTM2NGZlNDYyYjgxNjgifQ=="/>
  </w:docVars>
  <w:rsids>
    <w:rsidRoot w:val="003C3EED"/>
    <w:rsid w:val="001379FC"/>
    <w:rsid w:val="003C3EED"/>
    <w:rsid w:val="00624C06"/>
    <w:rsid w:val="01631E33"/>
    <w:rsid w:val="01641CDB"/>
    <w:rsid w:val="039D5677"/>
    <w:rsid w:val="04776FFD"/>
    <w:rsid w:val="0CC2113F"/>
    <w:rsid w:val="11AA2455"/>
    <w:rsid w:val="122A2463"/>
    <w:rsid w:val="127D552E"/>
    <w:rsid w:val="25986DAF"/>
    <w:rsid w:val="3E0C1A4D"/>
    <w:rsid w:val="3FCC498C"/>
    <w:rsid w:val="44F84220"/>
    <w:rsid w:val="47E32613"/>
    <w:rsid w:val="4B1B2786"/>
    <w:rsid w:val="5139078A"/>
    <w:rsid w:val="52752D13"/>
    <w:rsid w:val="56275F87"/>
    <w:rsid w:val="5D520EE5"/>
    <w:rsid w:val="5E1B3AAD"/>
    <w:rsid w:val="5E7E4F6A"/>
    <w:rsid w:val="60917D51"/>
    <w:rsid w:val="66B93B31"/>
    <w:rsid w:val="68C72F07"/>
    <w:rsid w:val="729A7BA5"/>
    <w:rsid w:val="74DB2A6F"/>
    <w:rsid w:val="75FC0994"/>
    <w:rsid w:val="7A726C14"/>
    <w:rsid w:val="7DFD35C1"/>
    <w:rsid w:val="7E3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3142</Words>
  <Characters>3781</Characters>
  <Lines>3</Lines>
  <Paragraphs>1</Paragraphs>
  <TotalTime>3</TotalTime>
  <ScaleCrop>false</ScaleCrop>
  <LinksUpToDate>false</LinksUpToDate>
  <CharactersWithSpaces>3781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2018-11-21T08:48:00Z</dcterms:created>
  <dc:creator>Administrator</dc:creator>
  <cp:lastModifiedBy>222</cp:lastModifiedBy>
  <cp:lastPrinted>2022-05-19T06:45:50Z</cp:lastPrinted>
  <dcterms:modified xsi:type="dcterms:W3CDTF">2022-05-19T06:48:13Z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134593F4D795403DAE0AB3BD51053CC1</vt:lpwstr>
  </property>
</Properties>
</file>