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附件：</w:t>
      </w:r>
    </w:p>
    <w:tbl>
      <w:tblPr>
        <w:tblStyle w:val="5"/>
        <w:tblW w:w="901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4"/>
        <w:gridCol w:w="2254"/>
        <w:gridCol w:w="844"/>
        <w:gridCol w:w="983"/>
        <w:gridCol w:w="26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9017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Adobe 仿宋 Std R"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Adobe 仿宋 Std R"/>
                <w:bCs/>
                <w:color w:val="000000"/>
                <w:kern w:val="0"/>
                <w:sz w:val="36"/>
                <w:szCs w:val="36"/>
              </w:rPr>
              <w:t>浏阳市农村电子商务服务站月度考核表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dobe 仿宋 Std R" w:hAnsi="Adobe 仿宋 Std R" w:eastAsia="宋体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站点名称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站点地址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站点负责人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月成交量（元）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总成交量（元）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电脑设备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电视设备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广告牌情况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货架情况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培训情况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合同情况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jc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快递收发情况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站长操作评价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有无违法违规</w:t>
            </w:r>
          </w:p>
        </w:tc>
        <w:tc>
          <w:tcPr>
            <w:tcW w:w="2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服务评价</w:t>
            </w:r>
          </w:p>
        </w:tc>
        <w:tc>
          <w:tcPr>
            <w:tcW w:w="2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现场考察照片</w:t>
            </w:r>
          </w:p>
        </w:tc>
        <w:tc>
          <w:tcPr>
            <w:tcW w:w="67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考核评价</w:t>
            </w:r>
          </w:p>
        </w:tc>
        <w:tc>
          <w:tcPr>
            <w:tcW w:w="67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Adobe 仿宋 Std R" w:hAnsi="Adobe 仿宋 Std R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7" w:hRule="atLeast"/>
        </w:trPr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Fonts w:ascii="Adobe 仿宋 Std R" w:hAnsi="Adobe 仿宋 Std R"/>
                <w:b/>
                <w:color w:val="000000"/>
                <w:kern w:val="0"/>
                <w:sz w:val="24"/>
                <w:szCs w:val="24"/>
              </w:rPr>
              <w:t>考核人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Style w:val="7"/>
              </w:rPr>
              <w:t>公共服务中心</w:t>
            </w:r>
            <w:r>
              <w:rPr>
                <w:rStyle w:val="8"/>
                <w:rFonts w:hint="default"/>
              </w:rPr>
              <w:t>:</w:t>
            </w:r>
          </w:p>
        </w:tc>
        <w:tc>
          <w:tcPr>
            <w:tcW w:w="36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Adobe 仿宋 Std R" w:hAnsi="Adobe 仿宋 Std R"/>
                <w:b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/>
              </w:rPr>
              <w:t>市</w:t>
            </w:r>
            <w:r>
              <w:rPr>
                <w:rStyle w:val="7"/>
              </w:rPr>
              <w:t>商务局</w:t>
            </w:r>
            <w:r>
              <w:rPr>
                <w:rStyle w:val="8"/>
                <w:rFonts w:hint="default"/>
              </w:rPr>
              <w:t>:</w:t>
            </w:r>
          </w:p>
        </w:tc>
      </w:tr>
    </w:tbl>
    <w:p>
      <w:r>
        <w:rPr>
          <w:rFonts w:hint="eastAsia"/>
        </w:rPr>
        <w:t xml:space="preserve"> </w:t>
      </w:r>
    </w:p>
    <w:p/>
    <w:sectPr>
      <w:footerReference r:id="rId3" w:type="default"/>
      <w:pgSz w:w="11910" w:h="16840"/>
      <w:pgMar w:top="1440" w:right="1800" w:bottom="1440" w:left="1800" w:header="0" w:footer="131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D312A"/>
    <w:rsid w:val="462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Body Text"/>
    <w:basedOn w:val="1"/>
    <w:qFormat/>
    <w:uiPriority w:val="1"/>
    <w:pPr>
      <w:spacing w:before="149"/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15"/>
    <w:qFormat/>
    <w:uiPriority w:val="0"/>
    <w:rPr>
      <w:rFonts w:hint="default" w:ascii="Adobe 仿宋 Std R" w:hAnsi="Adobe 仿宋 Std R"/>
      <w:b/>
      <w:color w:val="000000"/>
      <w:sz w:val="24"/>
      <w:szCs w:val="24"/>
    </w:rPr>
  </w:style>
  <w:style w:type="character" w:customStyle="1" w:styleId="8">
    <w:name w:val="16"/>
    <w:qFormat/>
    <w:uiPriority w:val="0"/>
    <w:rPr>
      <w:rFonts w:hint="eastAsia" w:ascii="宋体" w:hAnsi="宋体" w:eastAsia="宋体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2021-03-20T04:06:00Z</dcterms:created>
  <dc:creator>Administrator</dc:creator>
  <cp:lastModifiedBy>Administrator</cp:lastModifiedBy>
  <dcterms:modified xsi:type="dcterms:W3CDTF">2021-03-20T04:07:00Z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