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72" w:lineRule="exact"/>
        <w:ind w:right="42"/>
        <w:jc w:val="center"/>
        <w:rPr>
          <w:rFonts w:hint="eastAsia" w:ascii="宋体" w:hAnsi="宋体" w:eastAsia="宋体" w:cs="宋体"/>
          <w:b/>
          <w:bCs/>
          <w:sz w:val="48"/>
          <w:szCs w:val="48"/>
        </w:rPr>
      </w:pPr>
    </w:p>
    <w:p>
      <w:pPr>
        <w:spacing w:line="872" w:lineRule="exact"/>
        <w:ind w:right="42"/>
        <w:jc w:val="center"/>
        <w:rPr>
          <w:rFonts w:hint="eastAsia" w:ascii="宋体" w:hAnsi="宋体" w:eastAsia="宋体" w:cs="宋体"/>
          <w:b/>
          <w:bCs/>
          <w:sz w:val="52"/>
          <w:szCs w:val="52"/>
        </w:rPr>
      </w:pPr>
      <w:r>
        <w:rPr>
          <w:rFonts w:hint="eastAsia" w:ascii="宋体" w:hAnsi="宋体" w:eastAsia="宋体" w:cs="宋体"/>
          <w:b/>
          <w:bCs/>
          <w:sz w:val="52"/>
          <w:szCs w:val="52"/>
        </w:rPr>
        <w:t>20</w:t>
      </w:r>
      <w:r>
        <w:rPr>
          <w:rFonts w:hint="eastAsia" w:ascii="宋体" w:hAnsi="宋体" w:eastAsia="宋体" w:cs="宋体"/>
          <w:b/>
          <w:bCs/>
          <w:sz w:val="52"/>
          <w:szCs w:val="52"/>
          <w:lang w:val="en-US" w:eastAsia="zh-CN"/>
        </w:rPr>
        <w:t>20</w:t>
      </w:r>
      <w:r>
        <w:rPr>
          <w:rFonts w:hint="eastAsia" w:ascii="宋体" w:hAnsi="宋体" w:eastAsia="宋体" w:cs="宋体"/>
          <w:b/>
          <w:bCs/>
          <w:sz w:val="52"/>
          <w:szCs w:val="52"/>
        </w:rPr>
        <w:t>年部门整体支出绩效自评报告</w:t>
      </w:r>
    </w:p>
    <w:p>
      <w:pPr>
        <w:pStyle w:val="2"/>
        <w:rPr>
          <w:rFonts w:ascii="TIM" w:hAnsi="TIM" w:cs="TIM"/>
          <w:sz w:val="62"/>
          <w:szCs w:val="62"/>
        </w:rPr>
      </w:pPr>
    </w:p>
    <w:p>
      <w:pPr>
        <w:pStyle w:val="2"/>
        <w:rPr>
          <w:rFonts w:ascii="TIM" w:hAnsi="TIM" w:cs="TIM"/>
          <w:sz w:val="62"/>
          <w:szCs w:val="62"/>
        </w:rPr>
      </w:pPr>
    </w:p>
    <w:p>
      <w:pPr>
        <w:pStyle w:val="2"/>
        <w:rPr>
          <w:rFonts w:ascii="TIM" w:hAnsi="TIM" w:cs="TIM"/>
          <w:sz w:val="62"/>
          <w:szCs w:val="62"/>
        </w:rPr>
      </w:pPr>
    </w:p>
    <w:p>
      <w:pPr>
        <w:pStyle w:val="2"/>
        <w:rPr>
          <w:rFonts w:ascii="TIM" w:hAnsi="TIM" w:cs="TIM"/>
          <w:sz w:val="62"/>
          <w:szCs w:val="62"/>
        </w:rPr>
      </w:pPr>
    </w:p>
    <w:p>
      <w:pPr>
        <w:pStyle w:val="2"/>
        <w:rPr>
          <w:rFonts w:ascii="TIM" w:hAnsi="TIM" w:cs="TIM"/>
          <w:sz w:val="62"/>
          <w:szCs w:val="62"/>
        </w:rPr>
      </w:pPr>
    </w:p>
    <w:p>
      <w:pPr>
        <w:pStyle w:val="2"/>
        <w:rPr>
          <w:rFonts w:ascii="TIM" w:hAnsi="TIM" w:cs="TIM"/>
          <w:sz w:val="62"/>
          <w:szCs w:val="62"/>
        </w:rPr>
      </w:pPr>
    </w:p>
    <w:p>
      <w:pPr>
        <w:pStyle w:val="2"/>
        <w:rPr>
          <w:rFonts w:ascii="TIM" w:hAnsi="TIM" w:cs="TIM"/>
          <w:sz w:val="62"/>
          <w:szCs w:val="62"/>
        </w:rPr>
      </w:pPr>
    </w:p>
    <w:p>
      <w:pPr>
        <w:pStyle w:val="2"/>
        <w:spacing w:before="10"/>
        <w:rPr>
          <w:rFonts w:ascii="TIM" w:hAnsi="TIM" w:cs="TIM"/>
          <w:sz w:val="39"/>
          <w:szCs w:val="39"/>
        </w:rPr>
      </w:pPr>
    </w:p>
    <w:p>
      <w:pPr>
        <w:spacing w:line="872" w:lineRule="exact"/>
        <w:ind w:right="42"/>
        <w:jc w:val="center"/>
        <w:rPr>
          <w:rFonts w:hint="eastAsia" w:ascii="宋体" w:hAnsi="宋体" w:eastAsia="宋体" w:cs="宋体"/>
          <w:b/>
          <w:bCs/>
          <w:sz w:val="36"/>
          <w:szCs w:val="36"/>
        </w:rPr>
      </w:pPr>
      <w:r>
        <w:rPr>
          <w:rFonts w:hint="eastAsia" w:ascii="宋体" w:hAnsi="宋体" w:eastAsia="宋体" w:cs="宋体"/>
          <w:b/>
          <w:bCs/>
          <w:sz w:val="36"/>
          <w:szCs w:val="36"/>
        </w:rPr>
        <w:t>浏阳市永安镇人民政府</w:t>
      </w:r>
    </w:p>
    <w:p>
      <w:pPr>
        <w:spacing w:line="872" w:lineRule="exact"/>
        <w:ind w:right="42"/>
        <w:jc w:val="center"/>
        <w:rPr>
          <w:rFonts w:hint="eastAsia" w:ascii="宋体" w:hAnsi="宋体" w:eastAsia="宋体" w:cs="宋体"/>
          <w:b/>
          <w:bCs/>
          <w:sz w:val="36"/>
          <w:szCs w:val="36"/>
        </w:rPr>
      </w:pPr>
      <w:r>
        <w:rPr>
          <w:rFonts w:hint="eastAsia" w:ascii="宋体" w:hAnsi="宋体" w:cs="宋体"/>
          <w:b/>
          <w:bCs/>
          <w:sz w:val="36"/>
          <w:szCs w:val="36"/>
          <w:lang w:eastAsia="zh-CN"/>
        </w:rPr>
        <w:t>二</w:t>
      </w:r>
      <w:r>
        <w:rPr>
          <w:rFonts w:hint="eastAsia" w:ascii="宋体" w:hAnsi="宋体" w:cs="宋体"/>
          <w:b/>
          <w:bCs/>
          <w:sz w:val="36"/>
          <w:szCs w:val="36"/>
          <w:lang w:val="en-US" w:eastAsia="zh-CN"/>
        </w:rPr>
        <w:t>0二一</w:t>
      </w:r>
      <w:r>
        <w:rPr>
          <w:rFonts w:hint="eastAsia" w:ascii="宋体" w:hAnsi="宋体" w:eastAsia="宋体" w:cs="宋体"/>
          <w:b/>
          <w:bCs/>
          <w:sz w:val="36"/>
          <w:szCs w:val="36"/>
        </w:rPr>
        <w:t xml:space="preserve">年 </w:t>
      </w:r>
      <w:r>
        <w:rPr>
          <w:rFonts w:hint="eastAsia" w:ascii="宋体" w:hAnsi="宋体" w:cs="宋体"/>
          <w:b/>
          <w:bCs/>
          <w:sz w:val="36"/>
          <w:szCs w:val="36"/>
          <w:lang w:eastAsia="zh-CN"/>
        </w:rPr>
        <w:t>十</w:t>
      </w:r>
      <w:r>
        <w:rPr>
          <w:rFonts w:hint="eastAsia" w:ascii="宋体" w:hAnsi="宋体" w:eastAsia="宋体" w:cs="宋体"/>
          <w:b/>
          <w:bCs/>
          <w:sz w:val="36"/>
          <w:szCs w:val="36"/>
        </w:rPr>
        <w:t>月 十</w:t>
      </w:r>
      <w:r>
        <w:rPr>
          <w:rFonts w:hint="eastAsia" w:ascii="宋体" w:hAnsi="宋体" w:cs="宋体"/>
          <w:b/>
          <w:bCs/>
          <w:sz w:val="36"/>
          <w:szCs w:val="36"/>
          <w:lang w:eastAsia="zh-CN"/>
        </w:rPr>
        <w:t>五</w:t>
      </w:r>
      <w:r>
        <w:rPr>
          <w:rFonts w:hint="eastAsia" w:ascii="宋体" w:hAnsi="宋体" w:eastAsia="宋体" w:cs="宋体"/>
          <w:b/>
          <w:bCs/>
          <w:sz w:val="36"/>
          <w:szCs w:val="36"/>
        </w:rPr>
        <w:t xml:space="preserve"> 日</w:t>
      </w:r>
    </w:p>
    <w:p>
      <w:pPr>
        <w:spacing w:line="872" w:lineRule="exact"/>
        <w:ind w:right="42"/>
        <w:jc w:val="center"/>
        <w:rPr>
          <w:rFonts w:hint="eastAsia" w:ascii="宋体" w:hAnsi="宋体" w:eastAsia="宋体" w:cs="宋体"/>
          <w:b/>
          <w:bCs/>
          <w:sz w:val="36"/>
          <w:szCs w:val="36"/>
        </w:rPr>
        <w:sectPr>
          <w:pgSz w:w="11910" w:h="16840"/>
          <w:pgMar w:top="1580" w:right="1200" w:bottom="280" w:left="1360" w:header="720" w:footer="720" w:gutter="0"/>
          <w:cols w:space="720" w:num="1"/>
        </w:sectPr>
      </w:pP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z w:val="32"/>
          <w:szCs w:val="32"/>
        </w:rPr>
      </w:pPr>
      <w:r>
        <w:rPr>
          <w:rFonts w:hint="eastAsia" w:ascii="TIM" w:hAnsi="TIM" w:eastAsia="黑体" w:cs="黑体"/>
          <w:sz w:val="32"/>
          <w:szCs w:val="32"/>
        </w:rPr>
        <w:t>一、部门概况</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9" w:firstLineChars="202"/>
        <w:jc w:val="both"/>
        <w:textAlignment w:val="auto"/>
        <w:rPr>
          <w:rFonts w:ascii="TIM" w:hAnsi="TIM" w:eastAsia="仿宋_GB2312" w:cs="Times New Roman"/>
          <w:sz w:val="32"/>
          <w:szCs w:val="32"/>
        </w:rPr>
      </w:pPr>
      <w:r>
        <w:rPr>
          <w:rFonts w:hint="eastAsia" w:ascii="TIM" w:hAnsi="TIM" w:eastAsia="仿宋_GB2312" w:cs="仿宋_GB2312"/>
          <w:sz w:val="32"/>
          <w:szCs w:val="32"/>
        </w:rPr>
        <w:t>（一）基本情况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hint="eastAsia" w:ascii="TIM" w:hAnsi="TIM" w:eastAsia="仿宋_GB2312" w:cs="仿宋_GB2312"/>
          <w:sz w:val="32"/>
          <w:szCs w:val="32"/>
        </w:rPr>
      </w:pPr>
      <w:r>
        <w:rPr>
          <w:rFonts w:hint="eastAsia" w:ascii="TIM" w:hAnsi="TIM" w:eastAsia="仿宋_GB2312" w:cs="仿宋_GB2312"/>
          <w:sz w:val="32"/>
          <w:szCs w:val="32"/>
        </w:rPr>
        <w:t>永安镇人民政府为独立核算的行政单位，属一级预算单位。根据编委核定，党政机构：党政综合办公室、基层党建办公室（宣传办公室）、经济发展办公室、行政审批服务办公室（政务服务中心）、自然资源和生态环境办公室（城镇建设管理办公室）、社会治安和应急管理办公室（社会 治安综合治理中心）。纪检监察办公室、财政所</w:t>
      </w:r>
      <w:r>
        <w:rPr>
          <w:rFonts w:hint="eastAsia" w:ascii="TIM" w:hAnsi="TIM" w:eastAsia="仿宋_GB2312" w:cs="仿宋_GB2312"/>
          <w:sz w:val="32"/>
          <w:szCs w:val="32"/>
          <w:lang w:eastAsia="zh-CN"/>
        </w:rPr>
        <w:t>。</w:t>
      </w:r>
      <w:r>
        <w:rPr>
          <w:rFonts w:hint="eastAsia" w:ascii="TIM" w:hAnsi="TIM" w:eastAsia="仿宋_GB2312" w:cs="仿宋_GB2312"/>
          <w:sz w:val="32"/>
          <w:szCs w:val="32"/>
        </w:rPr>
        <w:t>事业单位：综合行政执法大队、社会事业综合服务中心、农业农村综合服务中心、重点项目建设服务中心、退役军人服务站。20</w:t>
      </w:r>
      <w:r>
        <w:rPr>
          <w:rFonts w:hint="eastAsia" w:ascii="TIM" w:hAnsi="TIM" w:eastAsia="仿宋_GB2312" w:cs="仿宋_GB2312"/>
          <w:sz w:val="32"/>
          <w:szCs w:val="32"/>
          <w:lang w:val="en-US" w:eastAsia="zh-CN"/>
        </w:rPr>
        <w:t>20</w:t>
      </w:r>
      <w:r>
        <w:rPr>
          <w:rFonts w:hint="eastAsia" w:ascii="TIM" w:hAnsi="TIM" w:eastAsia="仿宋_GB2312" w:cs="仿宋_GB2312"/>
          <w:sz w:val="32"/>
          <w:szCs w:val="32"/>
        </w:rPr>
        <w:t>年编制人数</w:t>
      </w:r>
      <w:r>
        <w:rPr>
          <w:rFonts w:hint="eastAsia" w:ascii="TIM" w:hAnsi="TIM" w:eastAsia="仿宋_GB2312" w:cs="仿宋_GB2312"/>
          <w:sz w:val="32"/>
          <w:szCs w:val="32"/>
          <w:lang w:val="en-US" w:eastAsia="zh-CN"/>
        </w:rPr>
        <w:t>164</w:t>
      </w:r>
      <w:r>
        <w:rPr>
          <w:rFonts w:hint="eastAsia" w:ascii="TIM" w:hAnsi="TIM" w:eastAsia="仿宋_GB2312" w:cs="仿宋_GB2312"/>
          <w:sz w:val="32"/>
          <w:szCs w:val="32"/>
        </w:rPr>
        <w:t xml:space="preserve"> 人，年末在职实有人数</w:t>
      </w:r>
      <w:r>
        <w:rPr>
          <w:rFonts w:hint="eastAsia" w:ascii="TIM" w:hAnsi="TIM" w:eastAsia="仿宋_GB2312" w:cs="仿宋_GB2312"/>
          <w:sz w:val="32"/>
          <w:szCs w:val="32"/>
          <w:lang w:val="en-US" w:eastAsia="zh-CN"/>
        </w:rPr>
        <w:t>164</w:t>
      </w:r>
      <w:r>
        <w:rPr>
          <w:rFonts w:hint="eastAsia" w:ascii="TIM" w:hAnsi="TIM" w:eastAsia="仿宋_GB2312" w:cs="仿宋_GB2312"/>
          <w:sz w:val="32"/>
          <w:szCs w:val="32"/>
        </w:rPr>
        <w:t>人。</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9" w:firstLineChars="202"/>
        <w:jc w:val="both"/>
        <w:textAlignment w:val="auto"/>
        <w:rPr>
          <w:rFonts w:ascii="TIM" w:hAnsi="TIM" w:eastAsia="仿宋_GB2312" w:cs="Times New Roman"/>
          <w:sz w:val="32"/>
          <w:szCs w:val="32"/>
        </w:rPr>
      </w:pPr>
      <w:r>
        <w:rPr>
          <w:rFonts w:hint="eastAsia" w:ascii="TIM" w:hAnsi="TIM" w:eastAsia="仿宋_GB2312" w:cs="仿宋_GB2312"/>
          <w:sz w:val="32"/>
          <w:szCs w:val="32"/>
        </w:rPr>
        <w:t>（二）本单位财政拨款收入支出情况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 w:hAnsi="TIM" w:eastAsia="仿宋_GB2312" w:cs="Times New Roman"/>
          <w:sz w:val="32"/>
          <w:szCs w:val="32"/>
        </w:rPr>
      </w:pPr>
      <w:r>
        <w:rPr>
          <w:rFonts w:ascii="TIM" w:hAnsi="TIM" w:eastAsia="仿宋_GB2312" w:cs="TIM"/>
          <w:spacing w:val="-3"/>
          <w:sz w:val="32"/>
          <w:szCs w:val="32"/>
        </w:rPr>
        <w:t>1</w:t>
      </w:r>
      <w:r>
        <w:rPr>
          <w:rFonts w:hint="eastAsia" w:ascii="TIM" w:hAnsi="TIM" w:eastAsia="仿宋_GB2312" w:cs="仿宋_GB2312"/>
          <w:spacing w:val="-3"/>
          <w:sz w:val="32"/>
          <w:szCs w:val="32"/>
        </w:rPr>
        <w:t>．</w:t>
      </w:r>
      <w:r>
        <w:rPr>
          <w:rFonts w:ascii="TIM" w:hAnsi="TIM" w:eastAsia="仿宋_GB2312" w:cs="TIM"/>
          <w:spacing w:val="-3"/>
          <w:sz w:val="32"/>
          <w:szCs w:val="32"/>
        </w:rPr>
        <w:t>20</w:t>
      </w:r>
      <w:r>
        <w:rPr>
          <w:rFonts w:hint="eastAsia" w:ascii="TIM" w:hAnsi="TIM" w:eastAsia="仿宋_GB2312" w:cs="TIM"/>
          <w:spacing w:val="-3"/>
          <w:sz w:val="32"/>
          <w:szCs w:val="32"/>
          <w:lang w:val="en-US" w:eastAsia="zh-CN"/>
        </w:rPr>
        <w:t>20</w:t>
      </w:r>
      <w:r>
        <w:rPr>
          <w:rFonts w:hint="eastAsia" w:ascii="TIM" w:hAnsi="TIM" w:eastAsia="仿宋_GB2312" w:cs="仿宋_GB2312"/>
          <w:sz w:val="32"/>
          <w:szCs w:val="32"/>
        </w:rPr>
        <w:t>年本单位财政拨款收入</w:t>
      </w:r>
      <w:r>
        <w:rPr>
          <w:rFonts w:hint="eastAsia" w:ascii="TIM" w:hAnsi="TIM" w:eastAsia="仿宋_GB2312" w:cs="TIM"/>
          <w:sz w:val="32"/>
          <w:szCs w:val="32"/>
          <w:lang w:val="en-US" w:eastAsia="zh-CN"/>
        </w:rPr>
        <w:t>10247.65</w:t>
      </w:r>
      <w:r>
        <w:rPr>
          <w:rFonts w:hint="eastAsia" w:ascii="TIM" w:hAnsi="TIM" w:eastAsia="仿宋_GB2312" w:cs="仿宋_GB2312"/>
          <w:spacing w:val="-6"/>
          <w:sz w:val="32"/>
          <w:szCs w:val="32"/>
        </w:rPr>
        <w:t>万元，其中：一般公共预算财政拨款收入</w:t>
      </w:r>
      <w:r>
        <w:rPr>
          <w:rFonts w:hint="eastAsia" w:ascii="TIM" w:hAnsi="TIM" w:eastAsia="仿宋_GB2312" w:cs="TIM"/>
          <w:spacing w:val="-6"/>
          <w:sz w:val="32"/>
          <w:szCs w:val="32"/>
          <w:lang w:val="en-US" w:eastAsia="zh-CN"/>
        </w:rPr>
        <w:t>8762.44</w:t>
      </w:r>
      <w:r>
        <w:rPr>
          <w:rFonts w:hint="eastAsia" w:ascii="TIM" w:hAnsi="TIM" w:eastAsia="仿宋_GB2312" w:cs="仿宋_GB2312"/>
          <w:spacing w:val="-6"/>
          <w:sz w:val="32"/>
          <w:szCs w:val="32"/>
        </w:rPr>
        <w:t>万元，政府性基金预算财政拨款收入</w:t>
      </w:r>
      <w:r>
        <w:rPr>
          <w:rFonts w:hint="eastAsia" w:ascii="TIM" w:hAnsi="TIM" w:eastAsia="仿宋_GB2312" w:cs="TIM"/>
          <w:spacing w:val="-6"/>
          <w:sz w:val="32"/>
          <w:szCs w:val="32"/>
          <w:lang w:val="en-US" w:eastAsia="zh-CN"/>
        </w:rPr>
        <w:t>1485.20</w:t>
      </w:r>
      <w:r>
        <w:rPr>
          <w:rFonts w:hint="eastAsia" w:ascii="TIM" w:hAnsi="TIM" w:eastAsia="仿宋_GB2312" w:cs="仿宋_GB2312"/>
          <w:spacing w:val="-6"/>
          <w:sz w:val="32"/>
          <w:szCs w:val="32"/>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hint="eastAsia" w:ascii="TIM" w:hAnsi="TIM" w:eastAsia="仿宋_GB2312" w:cs="仿宋_GB2312"/>
          <w:sz w:val="32"/>
          <w:szCs w:val="32"/>
        </w:rPr>
      </w:pPr>
      <w:r>
        <w:rPr>
          <w:rFonts w:hint="eastAsia" w:ascii="TIM" w:hAnsi="TIM" w:eastAsia="仿宋_GB2312" w:cs="仿宋_GB2312"/>
          <w:sz w:val="32"/>
          <w:szCs w:val="32"/>
          <w:lang w:eastAsia="zh-CN"/>
        </w:rPr>
        <w:t>2020</w:t>
      </w:r>
      <w:r>
        <w:rPr>
          <w:rFonts w:hint="eastAsia" w:ascii="TIM" w:hAnsi="TIM" w:eastAsia="仿宋_GB2312" w:cs="仿宋_GB2312"/>
          <w:sz w:val="32"/>
          <w:szCs w:val="32"/>
        </w:rPr>
        <w:t xml:space="preserve"> 年本单位部门财政拨款支出</w:t>
      </w:r>
      <w:r>
        <w:rPr>
          <w:rFonts w:hint="eastAsia" w:ascii="TIM" w:hAnsi="TIM" w:eastAsia="仿宋_GB2312" w:cs="仿宋_GB2312"/>
          <w:sz w:val="32"/>
          <w:szCs w:val="32"/>
          <w:lang w:val="en-US" w:eastAsia="zh-CN"/>
        </w:rPr>
        <w:t>10247.65</w:t>
      </w:r>
      <w:r>
        <w:rPr>
          <w:rFonts w:hint="eastAsia" w:ascii="TIM" w:hAnsi="TIM" w:eastAsia="仿宋_GB2312" w:cs="仿宋_GB2312"/>
          <w:sz w:val="32"/>
          <w:szCs w:val="32"/>
        </w:rPr>
        <w:t>万元，其中基本支出</w:t>
      </w:r>
      <w:r>
        <w:rPr>
          <w:rFonts w:hint="eastAsia" w:ascii="TIM" w:hAnsi="TIM" w:eastAsia="仿宋_GB2312" w:cs="仿宋_GB2312"/>
          <w:sz w:val="32"/>
          <w:szCs w:val="32"/>
          <w:lang w:val="en-US" w:eastAsia="zh-CN"/>
        </w:rPr>
        <w:t>2158.25</w:t>
      </w:r>
      <w:r>
        <w:rPr>
          <w:rFonts w:hint="eastAsia" w:ascii="TIM" w:hAnsi="TIM" w:eastAsia="仿宋_GB2312" w:cs="仿宋_GB2312"/>
          <w:sz w:val="32"/>
          <w:szCs w:val="32"/>
        </w:rPr>
        <w:t>万元（是指为保障单位正常运转、完成日常工作任务而发生的各项支出，其中人员经费</w:t>
      </w:r>
      <w:r>
        <w:rPr>
          <w:rFonts w:hint="eastAsia" w:ascii="TIM" w:hAnsi="TIM" w:eastAsia="仿宋_GB2312" w:cs="仿宋_GB2312"/>
          <w:sz w:val="32"/>
          <w:szCs w:val="32"/>
          <w:lang w:val="en-US" w:eastAsia="zh-CN"/>
        </w:rPr>
        <w:t>1975.6</w:t>
      </w:r>
      <w:r>
        <w:rPr>
          <w:rFonts w:hint="eastAsia" w:ascii="TIM" w:hAnsi="TIM" w:eastAsia="仿宋_GB2312" w:cs="仿宋_GB2312"/>
          <w:sz w:val="32"/>
          <w:szCs w:val="32"/>
        </w:rPr>
        <w:t>万元，日常公用经费</w:t>
      </w:r>
      <w:r>
        <w:rPr>
          <w:rFonts w:hint="eastAsia" w:ascii="TIM" w:hAnsi="TIM" w:eastAsia="仿宋_GB2312" w:cs="仿宋_GB2312"/>
          <w:sz w:val="32"/>
          <w:szCs w:val="32"/>
          <w:lang w:val="en-US" w:eastAsia="zh-CN"/>
        </w:rPr>
        <w:t>182.65</w:t>
      </w:r>
      <w:r>
        <w:rPr>
          <w:rFonts w:hint="eastAsia" w:ascii="TIM" w:hAnsi="TIM" w:eastAsia="仿宋_GB2312" w:cs="仿宋_GB2312"/>
          <w:sz w:val="32"/>
          <w:szCs w:val="32"/>
        </w:rPr>
        <w:t xml:space="preserve">万元）。项目支出 </w:t>
      </w:r>
      <w:r>
        <w:rPr>
          <w:rFonts w:hint="eastAsia" w:ascii="TIM" w:hAnsi="TIM" w:eastAsia="仿宋_GB2312" w:cs="仿宋_GB2312"/>
          <w:sz w:val="32"/>
          <w:szCs w:val="32"/>
          <w:lang w:val="en-US" w:eastAsia="zh-CN"/>
        </w:rPr>
        <w:t>8089.4</w:t>
      </w:r>
      <w:r>
        <w:rPr>
          <w:rFonts w:hint="eastAsia" w:ascii="TIM" w:hAnsi="TIM" w:eastAsia="仿宋_GB2312" w:cs="仿宋_GB2312"/>
          <w:sz w:val="32"/>
          <w:szCs w:val="32"/>
        </w:rPr>
        <w:t xml:space="preserve"> 万元（是指单位为完成特定行政工作任务或事业发展目标而发生的支出，其中政府性基金项目支出</w:t>
      </w:r>
      <w:r>
        <w:rPr>
          <w:rFonts w:hint="eastAsia" w:ascii="TIM" w:hAnsi="TIM" w:eastAsia="仿宋_GB2312" w:cs="仿宋_GB2312"/>
          <w:sz w:val="32"/>
          <w:szCs w:val="32"/>
          <w:lang w:val="en-US" w:eastAsia="zh-CN"/>
        </w:rPr>
        <w:t>1485.20</w:t>
      </w:r>
      <w:r>
        <w:rPr>
          <w:rFonts w:hint="eastAsia" w:ascii="TIM" w:hAnsi="TIM" w:eastAsia="仿宋_GB2312" w:cs="仿宋_GB2312"/>
          <w:sz w:val="32"/>
          <w:szCs w:val="32"/>
        </w:rPr>
        <w:t>万元，农水林项目支出</w:t>
      </w:r>
      <w:r>
        <w:rPr>
          <w:rFonts w:hint="eastAsia" w:ascii="TIM" w:hAnsi="TIM" w:eastAsia="仿宋_GB2312" w:cs="仿宋_GB2312"/>
          <w:sz w:val="32"/>
          <w:szCs w:val="32"/>
          <w:lang w:val="en-US" w:eastAsia="zh-CN"/>
        </w:rPr>
        <w:t>6604.2</w:t>
      </w:r>
      <w:r>
        <w:rPr>
          <w:rFonts w:hint="eastAsia" w:ascii="TIM" w:hAnsi="TIM" w:eastAsia="仿宋_GB2312" w:cs="仿宋_GB2312"/>
          <w:sz w:val="32"/>
          <w:szCs w:val="32"/>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z w:val="32"/>
          <w:szCs w:val="32"/>
        </w:rPr>
      </w:pPr>
      <w:r>
        <w:rPr>
          <w:rFonts w:hint="eastAsia" w:ascii="TIM" w:hAnsi="TIM" w:eastAsia="黑体" w:cs="黑体"/>
          <w:sz w:val="32"/>
          <w:szCs w:val="32"/>
        </w:rPr>
        <w:t>二、部门整体支出资金管理及使用情况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仿宋_GB2312" w:cs="Times New Roman"/>
          <w:sz w:val="32"/>
          <w:szCs w:val="32"/>
        </w:rPr>
      </w:pPr>
      <w:r>
        <w:rPr>
          <w:rFonts w:hint="eastAsia" w:ascii="TIM" w:hAnsi="TIM" w:eastAsia="仿宋_GB2312" w:cs="TIM"/>
          <w:sz w:val="32"/>
          <w:szCs w:val="32"/>
          <w:lang w:eastAsia="zh-CN"/>
        </w:rPr>
        <w:t>2020</w:t>
      </w:r>
      <w:r>
        <w:rPr>
          <w:rFonts w:hint="eastAsia" w:ascii="TIM" w:hAnsi="TIM" w:eastAsia="仿宋_GB2312" w:cs="仿宋_GB2312"/>
          <w:sz w:val="32"/>
          <w:szCs w:val="32"/>
        </w:rPr>
        <w:t>年度收入</w:t>
      </w:r>
      <w:r>
        <w:rPr>
          <w:rFonts w:hint="eastAsia" w:ascii="TIM" w:hAnsi="TIM" w:eastAsia="仿宋_GB2312" w:cs="TIM"/>
          <w:sz w:val="32"/>
          <w:szCs w:val="32"/>
          <w:lang w:val="en-US" w:eastAsia="zh-CN"/>
        </w:rPr>
        <w:t>12317.88</w:t>
      </w:r>
      <w:r>
        <w:rPr>
          <w:rFonts w:hint="eastAsia" w:ascii="TIM" w:hAnsi="TIM" w:eastAsia="仿宋_GB2312" w:cs="仿宋_GB2312"/>
          <w:sz w:val="32"/>
          <w:szCs w:val="32"/>
        </w:rPr>
        <w:t>万元，支出</w:t>
      </w:r>
      <w:r>
        <w:rPr>
          <w:rFonts w:ascii="TIM" w:hAnsi="TIM" w:eastAsia="仿宋_GB2312" w:cs="TIM"/>
          <w:sz w:val="32"/>
          <w:szCs w:val="32"/>
        </w:rPr>
        <w:t xml:space="preserve"> </w:t>
      </w:r>
      <w:r>
        <w:rPr>
          <w:rFonts w:hint="eastAsia" w:ascii="TIM" w:hAnsi="TIM" w:eastAsia="仿宋_GB2312" w:cs="TIM"/>
          <w:sz w:val="32"/>
          <w:szCs w:val="32"/>
          <w:lang w:val="en-US" w:eastAsia="zh-CN"/>
        </w:rPr>
        <w:t>12317.88</w:t>
      </w:r>
      <w:r>
        <w:rPr>
          <w:rFonts w:hint="eastAsia" w:ascii="TIM" w:hAnsi="TIM" w:eastAsia="仿宋_GB2312" w:cs="仿宋_GB2312"/>
          <w:sz w:val="32"/>
          <w:szCs w:val="32"/>
        </w:rPr>
        <w:t>万元。其中：</w:t>
      </w:r>
    </w:p>
    <w:p>
      <w:pPr>
        <w:pStyle w:val="8"/>
        <w:keepNext w:val="0"/>
        <w:keepLines w:val="0"/>
        <w:pageBreakBefore w:val="0"/>
        <w:widowControl w:val="0"/>
        <w:tabs>
          <w:tab w:val="left" w:pos="1352"/>
        </w:tabs>
        <w:kinsoku/>
        <w:wordWrap/>
        <w:overflowPunct/>
        <w:topLinePunct w:val="0"/>
        <w:autoSpaceDE/>
        <w:autoSpaceDN/>
        <w:bidi w:val="0"/>
        <w:adjustRightInd/>
        <w:snapToGrid/>
        <w:spacing w:line="560" w:lineRule="exact"/>
        <w:ind w:left="0" w:right="0" w:firstLine="684" w:firstLineChars="213"/>
        <w:jc w:val="both"/>
        <w:textAlignment w:val="auto"/>
        <w:rPr>
          <w:rFonts w:ascii="TIM" w:hAnsi="TIM" w:eastAsia="仿宋_GB2312" w:cs="Times New Roman"/>
          <w:sz w:val="32"/>
          <w:szCs w:val="32"/>
        </w:rPr>
      </w:pPr>
      <w:r>
        <w:rPr>
          <w:rFonts w:ascii="TIM" w:hAnsi="TIM" w:eastAsia="楷体_GB2312" w:cs="TIM"/>
          <w:b/>
          <w:bCs/>
          <w:sz w:val="32"/>
          <w:szCs w:val="32"/>
        </w:rPr>
        <w:t>1</w:t>
      </w:r>
      <w:r>
        <w:rPr>
          <w:rFonts w:hint="eastAsia" w:ascii="TIM" w:hAnsi="TIM" w:eastAsia="楷体_GB2312" w:cs="楷体_GB2312"/>
          <w:b/>
          <w:bCs/>
          <w:sz w:val="32"/>
          <w:szCs w:val="32"/>
        </w:rPr>
        <w:t>、基本支出：</w:t>
      </w:r>
      <w:r>
        <w:rPr>
          <w:rFonts w:hint="eastAsia" w:ascii="TIM" w:hAnsi="TIM" w:eastAsia="仿宋_GB2312" w:cs="TIM"/>
          <w:sz w:val="32"/>
          <w:szCs w:val="32"/>
          <w:lang w:eastAsia="zh-CN"/>
        </w:rPr>
        <w:t>2020</w:t>
      </w:r>
      <w:r>
        <w:rPr>
          <w:rFonts w:hint="eastAsia" w:ascii="TIM" w:hAnsi="TIM" w:eastAsia="仿宋_GB2312" w:cs="仿宋_GB2312"/>
          <w:spacing w:val="-9"/>
          <w:sz w:val="32"/>
          <w:szCs w:val="32"/>
        </w:rPr>
        <w:t>年度我镇基本支出</w:t>
      </w:r>
      <w:r>
        <w:rPr>
          <w:rFonts w:hint="eastAsia" w:ascii="TIM" w:hAnsi="TIM" w:eastAsia="仿宋_GB2312" w:cs="TIM"/>
          <w:spacing w:val="-9"/>
          <w:sz w:val="32"/>
          <w:szCs w:val="32"/>
          <w:lang w:val="en-US" w:eastAsia="zh-CN"/>
        </w:rPr>
        <w:t>2160.84</w:t>
      </w:r>
      <w:r>
        <w:rPr>
          <w:rFonts w:hint="eastAsia" w:ascii="TIM" w:hAnsi="TIM" w:eastAsia="仿宋_GB2312" w:cs="仿宋_GB2312"/>
          <w:sz w:val="32"/>
          <w:szCs w:val="32"/>
        </w:rPr>
        <w:t>万元</w:t>
      </w:r>
      <w:r>
        <w:rPr>
          <w:rFonts w:hint="eastAsia" w:ascii="TIM" w:hAnsi="TIM" w:eastAsia="仿宋_GB2312" w:cs="仿宋_GB2312"/>
          <w:spacing w:val="5"/>
          <w:sz w:val="32"/>
          <w:szCs w:val="32"/>
        </w:rPr>
        <w:t>（</w:t>
      </w:r>
      <w:r>
        <w:rPr>
          <w:rFonts w:hint="eastAsia" w:ascii="TIM" w:hAnsi="TIM" w:eastAsia="仿宋_GB2312" w:cs="仿宋_GB2312"/>
          <w:sz w:val="32"/>
          <w:szCs w:val="32"/>
        </w:rPr>
        <w:t>其中</w:t>
      </w:r>
      <w:r>
        <w:rPr>
          <w:rFonts w:hint="eastAsia" w:ascii="TIM" w:hAnsi="TIM" w:eastAsia="仿宋_GB2312" w:cs="仿宋_GB2312"/>
          <w:spacing w:val="-8"/>
          <w:sz w:val="32"/>
          <w:szCs w:val="32"/>
        </w:rPr>
        <w:t>其他收入安排</w:t>
      </w:r>
      <w:r>
        <w:rPr>
          <w:rFonts w:hint="eastAsia" w:ascii="TIM" w:hAnsi="TIM" w:eastAsia="仿宋_GB2312" w:cs="TIM"/>
          <w:spacing w:val="-8"/>
          <w:sz w:val="32"/>
          <w:szCs w:val="32"/>
          <w:lang w:val="en-US" w:eastAsia="zh-CN"/>
        </w:rPr>
        <w:t>2.59</w:t>
      </w:r>
      <w:r>
        <w:rPr>
          <w:rFonts w:hint="eastAsia" w:ascii="TIM" w:hAnsi="TIM" w:eastAsia="仿宋_GB2312" w:cs="仿宋_GB2312"/>
          <w:spacing w:val="6"/>
          <w:sz w:val="32"/>
          <w:szCs w:val="32"/>
        </w:rPr>
        <w:t>万元）</w:t>
      </w:r>
      <w:r>
        <w:rPr>
          <w:rFonts w:hint="eastAsia" w:ascii="TIM" w:hAnsi="TIM" w:eastAsia="仿宋_GB2312" w:cs="仿宋_GB2312"/>
          <w:spacing w:val="-5"/>
          <w:sz w:val="32"/>
          <w:szCs w:val="32"/>
        </w:rPr>
        <w:t>，其中用于人员经费</w:t>
      </w:r>
      <w:r>
        <w:rPr>
          <w:rFonts w:ascii="TIM" w:hAnsi="TIM" w:eastAsia="仿宋_GB2312" w:cs="TIM"/>
          <w:spacing w:val="-5"/>
          <w:sz w:val="32"/>
          <w:szCs w:val="32"/>
        </w:rPr>
        <w:t xml:space="preserve"> </w:t>
      </w:r>
      <w:r>
        <w:rPr>
          <w:rFonts w:hint="eastAsia" w:ascii="TIM" w:hAnsi="TIM" w:eastAsia="仿宋_GB2312" w:cs="TIM"/>
          <w:sz w:val="32"/>
          <w:szCs w:val="32"/>
          <w:lang w:val="en-US" w:eastAsia="zh-CN"/>
        </w:rPr>
        <w:t>1975.6,万元，</w:t>
      </w:r>
      <w:r>
        <w:rPr>
          <w:rFonts w:hint="eastAsia" w:ascii="TIM" w:hAnsi="TIM" w:eastAsia="仿宋_GB2312" w:cs="仿宋_GB2312"/>
          <w:spacing w:val="2"/>
          <w:sz w:val="32"/>
          <w:szCs w:val="32"/>
        </w:rPr>
        <w:t>日常公</w:t>
      </w:r>
      <w:r>
        <w:rPr>
          <w:rFonts w:hint="eastAsia" w:ascii="TIM" w:hAnsi="TIM" w:eastAsia="仿宋_GB2312" w:cs="仿宋_GB2312"/>
          <w:spacing w:val="-12"/>
          <w:sz w:val="32"/>
          <w:szCs w:val="32"/>
        </w:rPr>
        <w:t>用经费支出</w:t>
      </w:r>
      <w:r>
        <w:rPr>
          <w:rFonts w:hint="eastAsia" w:ascii="TIM" w:hAnsi="TIM" w:eastAsia="仿宋_GB2312" w:cs="TIM"/>
          <w:spacing w:val="-12"/>
          <w:sz w:val="32"/>
          <w:szCs w:val="32"/>
          <w:lang w:val="en-US" w:eastAsia="zh-CN"/>
        </w:rPr>
        <w:t>185.24</w:t>
      </w:r>
      <w:r>
        <w:rPr>
          <w:rFonts w:ascii="TIM" w:hAnsi="TIM" w:eastAsia="仿宋_GB2312" w:cs="TIM"/>
          <w:sz w:val="32"/>
          <w:szCs w:val="32"/>
        </w:rPr>
        <w:t xml:space="preserve"> </w:t>
      </w:r>
      <w:r>
        <w:rPr>
          <w:rFonts w:hint="eastAsia" w:ascii="TIM" w:hAnsi="TIM" w:eastAsia="仿宋_GB2312" w:cs="仿宋_GB2312"/>
          <w:sz w:val="32"/>
          <w:szCs w:val="32"/>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hint="eastAsia" w:ascii="TIM" w:hAnsi="TIM" w:eastAsia="仿宋_GB2312" w:cs="仿宋_GB2312"/>
          <w:spacing w:val="-12"/>
          <w:kern w:val="0"/>
          <w:sz w:val="32"/>
          <w:szCs w:val="32"/>
          <w:lang w:val="zh-CN" w:eastAsia="zh-CN" w:bidi="ar-SA"/>
        </w:rPr>
      </w:pPr>
      <w:r>
        <w:rPr>
          <w:rFonts w:hint="eastAsia" w:ascii="TIM" w:hAnsi="TIM" w:eastAsia="仿宋_GB2312" w:cs="TIM"/>
          <w:sz w:val="32"/>
          <w:szCs w:val="32"/>
          <w:lang w:eastAsia="zh-CN"/>
        </w:rPr>
        <w:t>2020</w:t>
      </w:r>
      <w:r>
        <w:rPr>
          <w:rFonts w:hint="eastAsia" w:ascii="TIM" w:hAnsi="TIM" w:eastAsia="仿宋_GB2312" w:cs="仿宋_GB2312"/>
          <w:spacing w:val="-13"/>
          <w:sz w:val="32"/>
          <w:szCs w:val="32"/>
        </w:rPr>
        <w:t>年“三公”经费支出</w:t>
      </w:r>
      <w:r>
        <w:rPr>
          <w:rFonts w:hint="eastAsia" w:ascii="TIM" w:hAnsi="TIM" w:eastAsia="仿宋_GB2312" w:cs="TIM"/>
          <w:spacing w:val="-13"/>
          <w:sz w:val="32"/>
          <w:szCs w:val="32"/>
          <w:lang w:val="en-US" w:eastAsia="zh-CN"/>
        </w:rPr>
        <w:t>12.66</w:t>
      </w:r>
      <w:r>
        <w:rPr>
          <w:rFonts w:hint="eastAsia" w:ascii="TIM" w:hAnsi="TIM" w:eastAsia="仿宋_GB2312" w:cs="仿宋_GB2312"/>
          <w:spacing w:val="-4"/>
          <w:sz w:val="32"/>
          <w:szCs w:val="32"/>
        </w:rPr>
        <w:t>万元</w:t>
      </w:r>
      <w:r>
        <w:rPr>
          <w:rFonts w:hint="eastAsia" w:ascii="TIM" w:hAnsi="TIM" w:eastAsia="仿宋_GB2312" w:cs="仿宋_GB2312"/>
          <w:sz w:val="32"/>
          <w:szCs w:val="32"/>
        </w:rPr>
        <w:t>（</w:t>
      </w:r>
      <w:r>
        <w:rPr>
          <w:rFonts w:hint="eastAsia" w:ascii="TIM" w:hAnsi="TIM" w:eastAsia="仿宋_GB2312" w:cs="仿宋_GB2312"/>
          <w:spacing w:val="-21"/>
          <w:sz w:val="32"/>
          <w:szCs w:val="32"/>
        </w:rPr>
        <w:t>预算为</w:t>
      </w:r>
      <w:r>
        <w:rPr>
          <w:rFonts w:ascii="TIM" w:hAnsi="TIM" w:eastAsia="仿宋_GB2312" w:cs="TIM"/>
          <w:spacing w:val="-21"/>
          <w:sz w:val="32"/>
          <w:szCs w:val="32"/>
        </w:rPr>
        <w:t xml:space="preserve"> </w:t>
      </w:r>
      <w:r>
        <w:rPr>
          <w:rFonts w:ascii="TIM" w:hAnsi="TIM" w:eastAsia="仿宋_GB2312" w:cs="TIM"/>
          <w:sz w:val="32"/>
          <w:szCs w:val="32"/>
          <w:lang w:val="en-US"/>
        </w:rPr>
        <w:t>51.26</w:t>
      </w:r>
      <w:r>
        <w:rPr>
          <w:rFonts w:ascii="TIM" w:hAnsi="TIM" w:eastAsia="仿宋_GB2312" w:cs="TIM"/>
          <w:sz w:val="32"/>
          <w:szCs w:val="32"/>
        </w:rPr>
        <w:t xml:space="preserve"> </w:t>
      </w:r>
      <w:r>
        <w:rPr>
          <w:rFonts w:hint="eastAsia" w:ascii="TIM" w:hAnsi="TIM" w:eastAsia="仿宋_GB2312" w:cs="仿宋_GB2312"/>
          <w:sz w:val="32"/>
          <w:szCs w:val="32"/>
        </w:rPr>
        <w:t>万元</w:t>
      </w:r>
      <w:r>
        <w:rPr>
          <w:rFonts w:hint="eastAsia" w:ascii="TIM" w:hAnsi="TIM" w:eastAsia="仿宋_GB2312" w:cs="仿宋_GB2312"/>
          <w:spacing w:val="-5"/>
          <w:sz w:val="32"/>
          <w:szCs w:val="32"/>
        </w:rPr>
        <w:t>），</w:t>
      </w:r>
      <w:r>
        <w:rPr>
          <w:rFonts w:ascii="TIM" w:hAnsi="TIM" w:eastAsia="仿宋_GB2312" w:cs="TIM"/>
          <w:spacing w:val="-5"/>
          <w:sz w:val="32"/>
          <w:szCs w:val="32"/>
        </w:rPr>
        <w:t xml:space="preserve"> </w:t>
      </w:r>
      <w:r>
        <w:rPr>
          <w:rFonts w:hint="eastAsia" w:ascii="TIM" w:hAnsi="TIM" w:eastAsia="仿宋_GB2312" w:cs="仿宋_GB2312"/>
          <w:spacing w:val="-12"/>
          <w:sz w:val="32"/>
          <w:szCs w:val="32"/>
        </w:rPr>
        <w:t>同比去年增加</w:t>
      </w:r>
      <w:r>
        <w:rPr>
          <w:rFonts w:ascii="TIM" w:hAnsi="TIM" w:eastAsia="仿宋_GB2312" w:cs="TIM"/>
          <w:spacing w:val="-12"/>
          <w:sz w:val="32"/>
          <w:szCs w:val="32"/>
        </w:rPr>
        <w:t xml:space="preserve"> </w:t>
      </w:r>
      <w:r>
        <w:rPr>
          <w:rFonts w:hint="eastAsia" w:ascii="TIM" w:hAnsi="TIM" w:eastAsia="仿宋_GB2312" w:cs="TIM"/>
          <w:sz w:val="32"/>
          <w:szCs w:val="32"/>
          <w:lang w:val="en-US" w:eastAsia="zh-CN"/>
        </w:rPr>
        <w:t>6.68</w:t>
      </w:r>
      <w:r>
        <w:rPr>
          <w:rFonts w:ascii="TIM" w:hAnsi="TIM" w:eastAsia="仿宋_GB2312" w:cs="TIM"/>
          <w:sz w:val="32"/>
          <w:szCs w:val="32"/>
        </w:rPr>
        <w:t xml:space="preserve"> </w:t>
      </w:r>
      <w:r>
        <w:rPr>
          <w:rFonts w:hint="eastAsia" w:ascii="TIM" w:hAnsi="TIM" w:eastAsia="仿宋_GB2312" w:cs="仿宋_GB2312"/>
          <w:spacing w:val="-14"/>
          <w:sz w:val="32"/>
          <w:szCs w:val="32"/>
        </w:rPr>
        <w:t>万元，增长</w:t>
      </w:r>
      <w:r>
        <w:rPr>
          <w:rFonts w:hint="eastAsia" w:ascii="TIM" w:hAnsi="TIM" w:eastAsia="仿宋_GB2312" w:cs="TIM"/>
          <w:spacing w:val="-14"/>
          <w:sz w:val="32"/>
          <w:szCs w:val="32"/>
          <w:lang w:val="en-US" w:eastAsia="zh-CN"/>
        </w:rPr>
        <w:t>111.81</w:t>
      </w:r>
      <w:r>
        <w:rPr>
          <w:rFonts w:ascii="TIM" w:hAnsi="TIM" w:eastAsia="仿宋_GB2312" w:cs="TIM"/>
          <w:sz w:val="32"/>
          <w:szCs w:val="32"/>
        </w:rPr>
        <w:t>%</w:t>
      </w:r>
      <w:r>
        <w:rPr>
          <w:rFonts w:hint="eastAsia" w:ascii="TIM" w:hAnsi="TIM" w:eastAsia="仿宋_GB2312" w:cs="仿宋_GB2312"/>
          <w:sz w:val="32"/>
          <w:szCs w:val="32"/>
        </w:rPr>
        <w:t>，属正常范围内增加。其</w:t>
      </w:r>
      <w:r>
        <w:rPr>
          <w:rFonts w:hint="eastAsia" w:ascii="TIM" w:hAnsi="TIM" w:eastAsia="仿宋_GB2312" w:cs="仿宋_GB2312"/>
          <w:spacing w:val="-10"/>
          <w:sz w:val="32"/>
          <w:szCs w:val="32"/>
        </w:rPr>
        <w:t>中公务接待费完成</w:t>
      </w:r>
      <w:r>
        <w:rPr>
          <w:rFonts w:ascii="TIM" w:hAnsi="TIM" w:eastAsia="仿宋_GB2312" w:cs="TIM"/>
          <w:spacing w:val="-10"/>
          <w:sz w:val="32"/>
          <w:szCs w:val="32"/>
        </w:rPr>
        <w:t xml:space="preserve"> </w:t>
      </w:r>
      <w:r>
        <w:rPr>
          <w:rFonts w:hint="eastAsia" w:ascii="TIM" w:hAnsi="TIM" w:eastAsia="仿宋_GB2312" w:cs="TIM"/>
          <w:sz w:val="32"/>
          <w:szCs w:val="32"/>
          <w:lang w:val="en-US" w:eastAsia="zh-CN"/>
        </w:rPr>
        <w:t>11.7</w:t>
      </w:r>
      <w:r>
        <w:rPr>
          <w:rFonts w:ascii="TIM" w:hAnsi="TIM" w:eastAsia="仿宋_GB2312" w:cs="TIM"/>
          <w:sz w:val="32"/>
          <w:szCs w:val="32"/>
        </w:rPr>
        <w:t xml:space="preserve"> </w:t>
      </w:r>
      <w:r>
        <w:rPr>
          <w:rFonts w:hint="eastAsia" w:ascii="TIM" w:hAnsi="TIM" w:eastAsia="仿宋_GB2312" w:cs="仿宋_GB2312"/>
          <w:spacing w:val="-18"/>
          <w:sz w:val="32"/>
          <w:szCs w:val="32"/>
        </w:rPr>
        <w:t>万元</w:t>
      </w:r>
      <w:r>
        <w:rPr>
          <w:rFonts w:hint="eastAsia" w:ascii="TIM" w:hAnsi="TIM" w:eastAsia="仿宋_GB2312" w:cs="仿宋_GB2312"/>
          <w:sz w:val="32"/>
          <w:szCs w:val="32"/>
        </w:rPr>
        <w:t>（</w:t>
      </w:r>
      <w:r>
        <w:rPr>
          <w:rFonts w:hint="eastAsia" w:ascii="TIM" w:hAnsi="TIM" w:eastAsia="仿宋_GB2312" w:cs="仿宋_GB2312"/>
          <w:spacing w:val="-21"/>
          <w:sz w:val="32"/>
          <w:szCs w:val="32"/>
        </w:rPr>
        <w:t>预算为</w:t>
      </w:r>
      <w:r>
        <w:rPr>
          <w:rFonts w:ascii="TIM" w:hAnsi="TIM" w:eastAsia="仿宋_GB2312" w:cs="TIM"/>
          <w:spacing w:val="-21"/>
          <w:sz w:val="32"/>
          <w:szCs w:val="32"/>
        </w:rPr>
        <w:t xml:space="preserve"> </w:t>
      </w:r>
      <w:r>
        <w:rPr>
          <w:rFonts w:ascii="TIM" w:hAnsi="TIM" w:eastAsia="仿宋_GB2312" w:cs="TIM"/>
          <w:sz w:val="32"/>
          <w:szCs w:val="32"/>
          <w:lang w:val="en-US"/>
        </w:rPr>
        <w:t>41.26</w:t>
      </w:r>
      <w:r>
        <w:rPr>
          <w:rFonts w:ascii="TIM" w:hAnsi="TIM" w:eastAsia="仿宋_GB2312" w:cs="TIM"/>
          <w:sz w:val="32"/>
          <w:szCs w:val="32"/>
        </w:rPr>
        <w:t xml:space="preserve"> </w:t>
      </w:r>
      <w:r>
        <w:rPr>
          <w:rFonts w:hint="eastAsia" w:ascii="TIM" w:hAnsi="TIM" w:eastAsia="仿宋_GB2312" w:cs="仿宋_GB2312"/>
          <w:sz w:val="32"/>
          <w:szCs w:val="32"/>
        </w:rPr>
        <w:t>万元</w:t>
      </w:r>
      <w:r>
        <w:rPr>
          <w:rFonts w:hint="eastAsia" w:ascii="TIM" w:hAnsi="TIM" w:eastAsia="仿宋_GB2312" w:cs="仿宋_GB2312"/>
          <w:spacing w:val="-39"/>
          <w:sz w:val="32"/>
          <w:szCs w:val="32"/>
        </w:rPr>
        <w:t>），</w:t>
      </w:r>
      <w:r>
        <w:rPr>
          <w:rFonts w:hint="eastAsia" w:ascii="TIM" w:hAnsi="TIM" w:eastAsia="仿宋_GB2312" w:cs="仿宋_GB2312"/>
          <w:sz w:val="32"/>
          <w:szCs w:val="32"/>
        </w:rPr>
        <w:t>同比去年增</w:t>
      </w:r>
      <w:r>
        <w:rPr>
          <w:rFonts w:hint="eastAsia" w:ascii="TIM" w:hAnsi="TIM" w:eastAsia="仿宋_GB2312" w:cs="仿宋_GB2312"/>
          <w:spacing w:val="-42"/>
          <w:sz w:val="32"/>
          <w:szCs w:val="32"/>
        </w:rPr>
        <w:t>加</w:t>
      </w:r>
      <w:r>
        <w:rPr>
          <w:rFonts w:ascii="TIM" w:hAnsi="TIM" w:eastAsia="仿宋_GB2312" w:cs="TIM"/>
          <w:spacing w:val="-42"/>
          <w:sz w:val="32"/>
          <w:szCs w:val="32"/>
        </w:rPr>
        <w:t xml:space="preserve"> </w:t>
      </w:r>
      <w:r>
        <w:rPr>
          <w:rFonts w:hint="eastAsia" w:ascii="TIM" w:hAnsi="TIM" w:eastAsia="仿宋_GB2312" w:cs="TIM"/>
          <w:sz w:val="32"/>
          <w:szCs w:val="32"/>
          <w:lang w:val="en-US" w:eastAsia="zh-CN"/>
        </w:rPr>
        <w:t>6.95</w:t>
      </w:r>
      <w:r>
        <w:rPr>
          <w:rFonts w:ascii="TIM" w:hAnsi="TIM" w:eastAsia="仿宋_GB2312" w:cs="TIM"/>
          <w:sz w:val="32"/>
          <w:szCs w:val="32"/>
        </w:rPr>
        <w:t xml:space="preserve"> </w:t>
      </w:r>
      <w:r>
        <w:rPr>
          <w:rFonts w:hint="eastAsia" w:ascii="TIM" w:hAnsi="TIM" w:eastAsia="仿宋_GB2312" w:cs="仿宋_GB2312"/>
          <w:spacing w:val="-14"/>
          <w:sz w:val="32"/>
          <w:szCs w:val="32"/>
        </w:rPr>
        <w:t>万元，增长</w:t>
      </w:r>
      <w:r>
        <w:rPr>
          <w:rFonts w:ascii="TIM" w:hAnsi="TIM" w:eastAsia="仿宋_GB2312" w:cs="TIM"/>
          <w:spacing w:val="-14"/>
          <w:sz w:val="32"/>
          <w:szCs w:val="32"/>
        </w:rPr>
        <w:t xml:space="preserve"> </w:t>
      </w:r>
      <w:r>
        <w:rPr>
          <w:rFonts w:hint="eastAsia" w:ascii="TIM" w:hAnsi="TIM" w:eastAsia="仿宋_GB2312" w:cs="TIM"/>
          <w:sz w:val="32"/>
          <w:szCs w:val="32"/>
          <w:lang w:val="en-US" w:eastAsia="zh-CN"/>
        </w:rPr>
        <w:t>146.32</w:t>
      </w:r>
      <w:r>
        <w:rPr>
          <w:rFonts w:ascii="TIM" w:hAnsi="TIM" w:eastAsia="仿宋_GB2312" w:cs="TIM"/>
          <w:sz w:val="32"/>
          <w:szCs w:val="32"/>
        </w:rPr>
        <w:t>%</w:t>
      </w:r>
      <w:r>
        <w:rPr>
          <w:rFonts w:hint="eastAsia" w:ascii="TIM" w:hAnsi="TIM" w:eastAsia="仿宋_GB2312" w:cs="仿宋_GB2312"/>
          <w:sz w:val="32"/>
          <w:szCs w:val="32"/>
        </w:rPr>
        <w:t>。公务用车购置费及运行维护费完成</w:t>
      </w:r>
      <w:r>
        <w:rPr>
          <w:rFonts w:hint="eastAsia" w:ascii="TIM" w:hAnsi="TIM" w:eastAsia="仿宋_GB2312" w:cs="TIM"/>
          <w:sz w:val="32"/>
          <w:szCs w:val="32"/>
          <w:lang w:val="en-US" w:eastAsia="zh-CN"/>
        </w:rPr>
        <w:t>0.96</w:t>
      </w:r>
      <w:r>
        <w:rPr>
          <w:rFonts w:hint="eastAsia" w:ascii="TIM" w:hAnsi="TIM" w:eastAsia="仿宋_GB2312" w:cs="仿宋_GB2312"/>
          <w:spacing w:val="12"/>
          <w:sz w:val="32"/>
          <w:szCs w:val="32"/>
        </w:rPr>
        <w:t>万元（</w:t>
      </w:r>
      <w:r>
        <w:rPr>
          <w:rFonts w:hint="eastAsia" w:ascii="TIM" w:hAnsi="TIM" w:eastAsia="仿宋_GB2312" w:cs="仿宋_GB2312"/>
          <w:spacing w:val="-12"/>
          <w:sz w:val="32"/>
          <w:szCs w:val="32"/>
        </w:rPr>
        <w:t>预算为</w:t>
      </w:r>
      <w:r>
        <w:rPr>
          <w:rFonts w:ascii="TIM" w:hAnsi="TIM" w:eastAsia="仿宋_GB2312" w:cs="TIM"/>
          <w:spacing w:val="-12"/>
          <w:sz w:val="32"/>
          <w:szCs w:val="32"/>
        </w:rPr>
        <w:t xml:space="preserve"> </w:t>
      </w:r>
      <w:r>
        <w:rPr>
          <w:rFonts w:ascii="TIM" w:hAnsi="TIM" w:eastAsia="仿宋_GB2312" w:cs="TIM"/>
          <w:sz w:val="32"/>
          <w:szCs w:val="32"/>
          <w:lang w:val="en-US"/>
        </w:rPr>
        <w:t>10</w:t>
      </w:r>
      <w:r>
        <w:rPr>
          <w:rFonts w:hint="eastAsia" w:ascii="TIM" w:hAnsi="TIM" w:eastAsia="仿宋_GB2312" w:cs="仿宋_GB2312"/>
          <w:spacing w:val="13"/>
          <w:sz w:val="32"/>
          <w:szCs w:val="32"/>
        </w:rPr>
        <w:t>万元）</w:t>
      </w:r>
      <w:r>
        <w:rPr>
          <w:rFonts w:hint="eastAsia" w:ascii="TIM" w:hAnsi="TIM" w:eastAsia="仿宋_GB2312" w:cs="仿宋_GB2312"/>
          <w:spacing w:val="-1"/>
          <w:sz w:val="32"/>
          <w:szCs w:val="32"/>
        </w:rPr>
        <w:t>，同比去年</w:t>
      </w:r>
      <w:r>
        <w:rPr>
          <w:rFonts w:hint="eastAsia" w:ascii="TIM" w:hAnsi="TIM" w:eastAsia="仿宋_GB2312" w:cs="仿宋_GB2312"/>
          <w:spacing w:val="-1"/>
          <w:sz w:val="32"/>
          <w:szCs w:val="32"/>
          <w:lang w:eastAsia="zh-CN"/>
        </w:rPr>
        <w:t>减少</w:t>
      </w:r>
      <w:r>
        <w:rPr>
          <w:rFonts w:hint="eastAsia" w:ascii="TIM" w:hAnsi="TIM" w:eastAsia="仿宋_GB2312" w:cs="仿宋_GB2312"/>
          <w:spacing w:val="-1"/>
          <w:sz w:val="32"/>
          <w:szCs w:val="32"/>
          <w:lang w:val="en-US" w:eastAsia="zh-CN"/>
        </w:rPr>
        <w:t>0.26</w:t>
      </w:r>
      <w:r>
        <w:rPr>
          <w:rFonts w:hint="eastAsia" w:ascii="TIM" w:hAnsi="TIM" w:eastAsia="仿宋_GB2312" w:cs="仿宋_GB2312"/>
          <w:spacing w:val="9"/>
          <w:sz w:val="32"/>
          <w:szCs w:val="32"/>
        </w:rPr>
        <w:t>万元，</w:t>
      </w:r>
      <w:r>
        <w:rPr>
          <w:rFonts w:hint="eastAsia" w:ascii="TIM" w:hAnsi="TIM" w:eastAsia="仿宋_GB2312" w:cs="仿宋_GB2312"/>
          <w:spacing w:val="9"/>
          <w:sz w:val="32"/>
          <w:szCs w:val="32"/>
          <w:lang w:eastAsia="zh-CN"/>
        </w:rPr>
        <w:t>下降</w:t>
      </w:r>
      <w:r>
        <w:rPr>
          <w:rFonts w:hint="eastAsia" w:ascii="TIM" w:hAnsi="TIM" w:eastAsia="仿宋_GB2312" w:cs="仿宋_GB2312"/>
          <w:spacing w:val="9"/>
          <w:sz w:val="32"/>
          <w:szCs w:val="32"/>
          <w:lang w:val="en-US" w:eastAsia="zh-CN"/>
        </w:rPr>
        <w:t>21.31</w:t>
      </w:r>
      <w:r>
        <w:rPr>
          <w:rFonts w:ascii="TIM" w:hAnsi="TIM" w:eastAsia="仿宋_GB2312" w:cs="TIM"/>
          <w:spacing w:val="9"/>
          <w:w w:val="95"/>
          <w:sz w:val="32"/>
          <w:szCs w:val="32"/>
        </w:rPr>
        <w:t>%</w:t>
      </w:r>
      <w:r>
        <w:rPr>
          <w:rFonts w:hint="eastAsia" w:ascii="TIM" w:hAnsi="TIM" w:eastAsia="仿宋_GB2312" w:cs="仿宋_GB2312"/>
          <w:spacing w:val="-15"/>
          <w:w w:val="95"/>
          <w:sz w:val="32"/>
          <w:szCs w:val="32"/>
        </w:rPr>
        <w:t>。</w:t>
      </w:r>
      <w:r>
        <w:rPr>
          <w:rFonts w:hint="eastAsia" w:ascii="TIM" w:hAnsi="TIM" w:eastAsia="仿宋_GB2312" w:cs="仿宋_GB2312"/>
          <w:spacing w:val="-12"/>
          <w:kern w:val="0"/>
          <w:sz w:val="32"/>
          <w:szCs w:val="32"/>
          <w:lang w:val="zh-CN" w:eastAsia="zh-CN" w:bidi="ar-SA"/>
        </w:rPr>
        <w:t>本单位今年无因公出国（境）费用支出和公务用车（购置）情况（年初无预算）。</w:t>
      </w:r>
    </w:p>
    <w:p>
      <w:pPr>
        <w:pStyle w:val="8"/>
        <w:keepNext w:val="0"/>
        <w:keepLines w:val="0"/>
        <w:pageBreakBefore w:val="0"/>
        <w:widowControl w:val="0"/>
        <w:tabs>
          <w:tab w:val="left" w:pos="1352"/>
        </w:tabs>
        <w:kinsoku/>
        <w:wordWrap/>
        <w:overflowPunct/>
        <w:topLinePunct w:val="0"/>
        <w:autoSpaceDE/>
        <w:autoSpaceDN/>
        <w:bidi w:val="0"/>
        <w:adjustRightInd/>
        <w:snapToGrid/>
        <w:spacing w:line="560" w:lineRule="exact"/>
        <w:ind w:left="0" w:right="0" w:firstLine="684" w:firstLineChars="213"/>
        <w:jc w:val="both"/>
        <w:textAlignment w:val="auto"/>
        <w:rPr>
          <w:rFonts w:hint="eastAsia" w:ascii="TIM" w:hAnsi="TIM" w:eastAsia="仿宋_GB2312" w:cs="TIM"/>
          <w:spacing w:val="-12"/>
          <w:kern w:val="0"/>
          <w:sz w:val="32"/>
          <w:szCs w:val="32"/>
          <w:lang w:val="en-US" w:eastAsia="zh-CN" w:bidi="ar-SA"/>
        </w:rPr>
      </w:pPr>
      <w:r>
        <w:rPr>
          <w:rFonts w:ascii="TIM" w:hAnsi="TIM" w:eastAsia="楷体_GB2312" w:cs="TIM"/>
          <w:b/>
          <w:bCs/>
          <w:sz w:val="32"/>
          <w:szCs w:val="32"/>
        </w:rPr>
        <w:t>2</w:t>
      </w:r>
      <w:r>
        <w:rPr>
          <w:rFonts w:hint="eastAsia" w:ascii="TIM" w:hAnsi="TIM" w:eastAsia="楷体_GB2312" w:cs="楷体_GB2312"/>
          <w:b/>
          <w:bCs/>
          <w:sz w:val="32"/>
          <w:szCs w:val="32"/>
        </w:rPr>
        <w:t>、项目支出</w:t>
      </w:r>
      <w:r>
        <w:rPr>
          <w:rFonts w:ascii="TIM" w:hAnsi="TIM" w:eastAsia="楷体_GB2312" w:cs="TIM"/>
          <w:b/>
          <w:bCs/>
          <w:sz w:val="32"/>
          <w:szCs w:val="32"/>
        </w:rPr>
        <w:t xml:space="preserve"> </w:t>
      </w:r>
      <w:r>
        <w:rPr>
          <w:rFonts w:hint="eastAsia" w:ascii="TIM" w:hAnsi="TIM" w:eastAsia="楷体_GB2312" w:cs="楷体_GB2312"/>
          <w:b/>
          <w:bCs/>
          <w:sz w:val="32"/>
          <w:szCs w:val="32"/>
        </w:rPr>
        <w:t>：</w:t>
      </w:r>
      <w:r>
        <w:rPr>
          <w:rFonts w:hint="eastAsia" w:ascii="TIM" w:hAnsi="TIM" w:eastAsia="仿宋_GB2312" w:cs="TIM"/>
          <w:spacing w:val="-12"/>
          <w:kern w:val="0"/>
          <w:sz w:val="32"/>
          <w:szCs w:val="32"/>
          <w:lang w:val="zh-CN" w:eastAsia="zh-CN" w:bidi="ar-SA"/>
        </w:rPr>
        <w:t>2020</w:t>
      </w:r>
      <w:r>
        <w:rPr>
          <w:rFonts w:ascii="TIM" w:hAnsi="TIM" w:eastAsia="仿宋_GB2312" w:cs="TIM"/>
          <w:spacing w:val="-12"/>
          <w:kern w:val="0"/>
          <w:sz w:val="32"/>
          <w:szCs w:val="32"/>
          <w:lang w:val="zh-CN" w:eastAsia="zh-CN" w:bidi="ar-SA"/>
        </w:rPr>
        <w:t xml:space="preserve"> </w:t>
      </w:r>
      <w:r>
        <w:rPr>
          <w:rFonts w:hint="eastAsia" w:ascii="TIM" w:hAnsi="TIM" w:eastAsia="仿宋_GB2312" w:cs="TIM"/>
          <w:spacing w:val="-12"/>
          <w:kern w:val="0"/>
          <w:sz w:val="32"/>
          <w:szCs w:val="32"/>
          <w:lang w:val="zh-CN" w:eastAsia="zh-CN" w:bidi="ar-SA"/>
        </w:rPr>
        <w:t>年度项目支出</w:t>
      </w:r>
      <w:r>
        <w:rPr>
          <w:rFonts w:ascii="TIM" w:hAnsi="TIM" w:eastAsia="仿宋_GB2312" w:cs="TIM"/>
          <w:spacing w:val="-12"/>
          <w:kern w:val="0"/>
          <w:sz w:val="32"/>
          <w:szCs w:val="32"/>
          <w:lang w:val="zh-CN" w:eastAsia="zh-CN" w:bidi="ar-SA"/>
        </w:rPr>
        <w:t xml:space="preserve"> </w:t>
      </w:r>
      <w:r>
        <w:rPr>
          <w:rFonts w:hint="eastAsia" w:ascii="TIM" w:hAnsi="TIM" w:eastAsia="仿宋_GB2312" w:cs="TIM"/>
          <w:spacing w:val="-12"/>
          <w:kern w:val="0"/>
          <w:sz w:val="32"/>
          <w:szCs w:val="32"/>
          <w:lang w:val="en-US" w:eastAsia="zh-CN" w:bidi="ar-SA"/>
        </w:rPr>
        <w:t>10157.04</w:t>
      </w:r>
      <w:r>
        <w:rPr>
          <w:rFonts w:hint="eastAsia" w:ascii="TIM" w:hAnsi="TIM" w:eastAsia="仿宋_GB2312" w:cs="TIM"/>
          <w:spacing w:val="-12"/>
          <w:kern w:val="0"/>
          <w:sz w:val="32"/>
          <w:szCs w:val="32"/>
          <w:lang w:val="zh-CN" w:eastAsia="zh-CN" w:bidi="ar-SA"/>
        </w:rPr>
        <w:t>万元</w:t>
      </w:r>
      <w:r>
        <w:rPr>
          <w:rFonts w:hint="eastAsia" w:ascii="TIM" w:hAnsi="TIM" w:eastAsia="仿宋_GB2312" w:cs="TIM"/>
          <w:spacing w:val="-12"/>
          <w:kern w:val="0"/>
          <w:sz w:val="32"/>
          <w:szCs w:val="32"/>
          <w:lang w:val="en-US" w:eastAsia="zh-CN" w:bidi="ar-SA"/>
        </w:rPr>
        <w:t>(</w:t>
      </w:r>
      <w:r>
        <w:rPr>
          <w:rFonts w:hint="eastAsia" w:ascii="TIM" w:hAnsi="TIM" w:eastAsia="仿宋_GB2312" w:cs="TIM"/>
          <w:spacing w:val="-12"/>
          <w:kern w:val="0"/>
          <w:sz w:val="32"/>
          <w:szCs w:val="32"/>
          <w:lang w:val="zh-CN" w:eastAsia="zh-CN" w:bidi="ar-SA"/>
        </w:rPr>
        <w:t>其中政府性基金项目支出</w:t>
      </w:r>
      <w:r>
        <w:rPr>
          <w:rFonts w:hint="eastAsia" w:ascii="TIM" w:hAnsi="TIM" w:eastAsia="仿宋_GB2312" w:cs="TIM"/>
          <w:spacing w:val="-12"/>
          <w:kern w:val="0"/>
          <w:sz w:val="32"/>
          <w:szCs w:val="32"/>
          <w:lang w:val="en-US" w:eastAsia="zh-CN" w:bidi="ar-SA"/>
        </w:rPr>
        <w:t>1485.20</w:t>
      </w:r>
      <w:r>
        <w:rPr>
          <w:rFonts w:ascii="TIM" w:hAnsi="TIM" w:eastAsia="仿宋_GB2312" w:cs="TIM"/>
          <w:spacing w:val="-12"/>
          <w:kern w:val="0"/>
          <w:sz w:val="32"/>
          <w:szCs w:val="32"/>
          <w:lang w:val="zh-CN" w:eastAsia="zh-CN" w:bidi="ar-SA"/>
        </w:rPr>
        <w:t xml:space="preserve"> </w:t>
      </w:r>
      <w:r>
        <w:rPr>
          <w:rFonts w:hint="eastAsia" w:ascii="TIM" w:hAnsi="TIM" w:eastAsia="仿宋_GB2312" w:cs="TIM"/>
          <w:spacing w:val="-12"/>
          <w:kern w:val="0"/>
          <w:sz w:val="32"/>
          <w:szCs w:val="32"/>
          <w:lang w:val="zh-CN" w:eastAsia="zh-CN" w:bidi="ar-SA"/>
        </w:rPr>
        <w:t>万元，农林水项目支出</w:t>
      </w:r>
      <w:r>
        <w:rPr>
          <w:rFonts w:ascii="TIM" w:hAnsi="TIM" w:eastAsia="仿宋_GB2312" w:cs="TIM"/>
          <w:spacing w:val="-12"/>
          <w:kern w:val="0"/>
          <w:sz w:val="32"/>
          <w:szCs w:val="32"/>
          <w:lang w:val="zh-CN" w:eastAsia="zh-CN" w:bidi="ar-SA"/>
        </w:rPr>
        <w:t xml:space="preserve"> </w:t>
      </w:r>
      <w:r>
        <w:rPr>
          <w:rFonts w:hint="eastAsia" w:ascii="TIM" w:hAnsi="TIM" w:eastAsia="仿宋_GB2312" w:cs="TIM"/>
          <w:spacing w:val="-12"/>
          <w:kern w:val="0"/>
          <w:sz w:val="32"/>
          <w:szCs w:val="32"/>
          <w:lang w:val="en-US" w:eastAsia="zh-CN" w:bidi="ar-SA"/>
        </w:rPr>
        <w:t>8671.84</w:t>
      </w:r>
      <w:r>
        <w:rPr>
          <w:rFonts w:hint="eastAsia" w:ascii="TIM" w:hAnsi="TIM" w:eastAsia="仿宋_GB2312" w:cs="TIM"/>
          <w:spacing w:val="-12"/>
          <w:kern w:val="0"/>
          <w:sz w:val="32"/>
          <w:szCs w:val="32"/>
          <w:lang w:val="zh-CN" w:eastAsia="zh-CN" w:bidi="ar-SA"/>
        </w:rPr>
        <w:t>万元</w:t>
      </w:r>
      <w:r>
        <w:rPr>
          <w:rFonts w:hint="eastAsia" w:ascii="TIM" w:hAnsi="TIM" w:eastAsia="仿宋_GB2312" w:cs="TIM"/>
          <w:spacing w:val="-12"/>
          <w:kern w:val="0"/>
          <w:sz w:val="32"/>
          <w:szCs w:val="32"/>
          <w:lang w:val="en-US" w:eastAsia="zh-CN" w:bidi="ar-SA"/>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z w:val="32"/>
          <w:szCs w:val="32"/>
        </w:rPr>
      </w:pPr>
      <w:r>
        <w:rPr>
          <w:rFonts w:hint="eastAsia" w:ascii="TIM" w:hAnsi="TIM" w:eastAsia="黑体" w:cs="黑体"/>
          <w:sz w:val="32"/>
          <w:szCs w:val="32"/>
        </w:rPr>
        <w:t>三、部门项目组织实施情况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仿宋_GB2312" w:cs="Times New Roman"/>
          <w:sz w:val="32"/>
          <w:szCs w:val="32"/>
        </w:rPr>
      </w:pPr>
      <w:r>
        <w:rPr>
          <w:rFonts w:hint="eastAsia" w:ascii="TIM" w:hAnsi="TIM" w:eastAsia="仿宋_GB2312" w:cs="仿宋_GB2312"/>
          <w:sz w:val="32"/>
          <w:szCs w:val="32"/>
        </w:rPr>
        <w:t>为规范项目组织实施，</w:t>
      </w:r>
      <w:r>
        <w:rPr>
          <w:rFonts w:hint="eastAsia" w:ascii="TIM" w:hAnsi="TIM" w:eastAsia="仿宋_GB2312" w:cs="仿宋_GB2312"/>
          <w:sz w:val="32"/>
          <w:szCs w:val="32"/>
          <w:lang w:eastAsia="zh-CN"/>
        </w:rPr>
        <w:t>在</w:t>
      </w:r>
      <w:r>
        <w:rPr>
          <w:rFonts w:hint="eastAsia" w:ascii="TIM" w:hAnsi="TIM" w:eastAsia="仿宋_GB2312" w:cs="仿宋_GB2312"/>
          <w:sz w:val="32"/>
          <w:szCs w:val="32"/>
        </w:rPr>
        <w:t>项目立项、招投标管理、工程造价审计等</w:t>
      </w:r>
      <w:r>
        <w:rPr>
          <w:rFonts w:hint="eastAsia" w:ascii="TIM" w:hAnsi="TIM" w:eastAsia="仿宋_GB2312" w:cs="仿宋_GB2312"/>
          <w:sz w:val="32"/>
          <w:szCs w:val="32"/>
          <w:lang w:eastAsia="zh-CN"/>
        </w:rPr>
        <w:t>方面</w:t>
      </w:r>
      <w:r>
        <w:rPr>
          <w:rFonts w:hint="eastAsia" w:ascii="TIM" w:hAnsi="TIM" w:eastAsia="仿宋_GB2312" w:cs="仿宋_GB2312"/>
          <w:sz w:val="32"/>
          <w:szCs w:val="32"/>
        </w:rPr>
        <w:t>均按规定程序进行。项目资金管理方面，制定了《机关财务</w:t>
      </w:r>
      <w:r>
        <w:rPr>
          <w:rFonts w:hint="eastAsia" w:ascii="TIM" w:hAnsi="TIM" w:eastAsia="仿宋_GB2312" w:cs="仿宋_GB2312"/>
          <w:sz w:val="32"/>
          <w:szCs w:val="32"/>
          <w:lang w:eastAsia="zh-CN"/>
        </w:rPr>
        <w:t>管理</w:t>
      </w:r>
      <w:r>
        <w:rPr>
          <w:rFonts w:hint="eastAsia" w:ascii="TIM" w:hAnsi="TIM" w:eastAsia="仿宋_GB2312" w:cs="仿宋_GB2312"/>
          <w:sz w:val="32"/>
          <w:szCs w:val="32"/>
        </w:rPr>
        <w:t>制度》、《政府投资项目管理制度》、《资金监管制度》等，资金支付按财经制度要求，经审批流程，按项目进度拨付。</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仿宋_GB2312" w:cs="Times New Roman"/>
          <w:sz w:val="32"/>
          <w:szCs w:val="32"/>
        </w:rPr>
      </w:pPr>
      <w:r>
        <w:rPr>
          <w:rFonts w:hint="eastAsia" w:ascii="TIM" w:hAnsi="TIM" w:eastAsia="仿宋_GB2312" w:cs="TIM"/>
          <w:sz w:val="32"/>
          <w:szCs w:val="32"/>
          <w:lang w:eastAsia="zh-CN"/>
        </w:rPr>
        <w:t>2020</w:t>
      </w:r>
      <w:r>
        <w:rPr>
          <w:rFonts w:hint="eastAsia" w:ascii="TIM" w:hAnsi="TIM" w:eastAsia="仿宋_GB2312" w:cs="仿宋_GB2312"/>
          <w:sz w:val="32"/>
          <w:szCs w:val="32"/>
        </w:rPr>
        <w:t>年我镇按照预算绩效管理工作要求，年初编报</w:t>
      </w:r>
      <w:r>
        <w:rPr>
          <w:rFonts w:hint="eastAsia" w:ascii="TIM" w:hAnsi="TIM" w:eastAsia="仿宋_GB2312" w:cs="仿宋_GB2312"/>
          <w:sz w:val="32"/>
          <w:szCs w:val="32"/>
          <w:lang w:eastAsia="zh-CN"/>
        </w:rPr>
        <w:t>预算</w:t>
      </w:r>
      <w:r>
        <w:rPr>
          <w:rFonts w:hint="eastAsia" w:ascii="TIM" w:hAnsi="TIM" w:eastAsia="仿宋_GB2312" w:cs="仿宋_GB2312"/>
          <w:sz w:val="32"/>
          <w:szCs w:val="32"/>
        </w:rPr>
        <w:t>绩效管理项目</w:t>
      </w:r>
      <w:r>
        <w:rPr>
          <w:rFonts w:hint="eastAsia" w:ascii="TIM" w:hAnsi="TIM" w:eastAsia="仿宋_GB2312" w:cs="TIM"/>
          <w:sz w:val="32"/>
          <w:szCs w:val="32"/>
          <w:lang w:val="en-US" w:eastAsia="zh-CN"/>
        </w:rPr>
        <w:t>7</w:t>
      </w:r>
      <w:r>
        <w:rPr>
          <w:rFonts w:ascii="TIM" w:hAnsi="TIM" w:eastAsia="仿宋_GB2312" w:cs="TIM"/>
          <w:sz w:val="32"/>
          <w:szCs w:val="32"/>
        </w:rPr>
        <w:t xml:space="preserve"> </w:t>
      </w:r>
      <w:r>
        <w:rPr>
          <w:rFonts w:hint="eastAsia" w:ascii="TIM" w:hAnsi="TIM" w:eastAsia="仿宋_GB2312" w:cs="仿宋_GB2312"/>
          <w:sz w:val="32"/>
          <w:szCs w:val="32"/>
        </w:rPr>
        <w:t>个，组织开展绩效自评项目</w:t>
      </w:r>
      <w:r>
        <w:rPr>
          <w:rFonts w:hint="eastAsia" w:ascii="TIM" w:hAnsi="TIM" w:eastAsia="仿宋_GB2312" w:cs="TIM"/>
          <w:sz w:val="32"/>
          <w:szCs w:val="32"/>
          <w:lang w:val="en-US" w:eastAsia="zh-CN"/>
        </w:rPr>
        <w:t>7</w:t>
      </w:r>
      <w:r>
        <w:rPr>
          <w:rFonts w:hint="eastAsia" w:ascii="TIM" w:hAnsi="TIM" w:eastAsia="仿宋_GB2312" w:cs="仿宋_GB2312"/>
          <w:sz w:val="32"/>
          <w:szCs w:val="32"/>
        </w:rPr>
        <w:t>个，自评覆盖率</w:t>
      </w:r>
      <w:r>
        <w:rPr>
          <w:rFonts w:ascii="TIM" w:hAnsi="TIM" w:eastAsia="仿宋_GB2312" w:cs="TIM"/>
          <w:sz w:val="32"/>
          <w:szCs w:val="32"/>
        </w:rPr>
        <w:t>100%</w:t>
      </w:r>
      <w:r>
        <w:rPr>
          <w:rFonts w:hint="eastAsia" w:ascii="TIM" w:hAnsi="TIM" w:eastAsia="仿宋_GB2312" w:cs="仿宋_GB2312"/>
          <w:sz w:val="32"/>
          <w:szCs w:val="32"/>
        </w:rPr>
        <w:t>。重点评价项目如下：</w:t>
      </w:r>
    </w:p>
    <w:p>
      <w:pPr>
        <w:pStyle w:val="8"/>
        <w:keepNext w:val="0"/>
        <w:keepLines w:val="0"/>
        <w:pageBreakBefore w:val="0"/>
        <w:widowControl w:val="0"/>
        <w:tabs>
          <w:tab w:val="left" w:pos="1350"/>
        </w:tabs>
        <w:kinsoku/>
        <w:wordWrap/>
        <w:overflowPunct/>
        <w:topLinePunct w:val="0"/>
        <w:autoSpaceDE/>
        <w:autoSpaceDN/>
        <w:bidi w:val="0"/>
        <w:adjustRightInd/>
        <w:snapToGrid/>
        <w:spacing w:line="560" w:lineRule="exact"/>
        <w:ind w:left="0" w:right="0" w:firstLine="672" w:firstLineChars="210"/>
        <w:jc w:val="both"/>
        <w:textAlignment w:val="auto"/>
        <w:rPr>
          <w:rFonts w:ascii="TIM" w:hAnsi="TIM" w:eastAsia="仿宋_GB2312" w:cs="Times New Roman"/>
          <w:sz w:val="32"/>
          <w:szCs w:val="32"/>
        </w:rPr>
      </w:pPr>
      <w:r>
        <w:rPr>
          <w:rFonts w:ascii="TIM" w:hAnsi="TIM" w:eastAsia="仿宋_GB2312" w:cs="TIM"/>
          <w:sz w:val="32"/>
          <w:szCs w:val="32"/>
        </w:rPr>
        <w:t>1</w:t>
      </w:r>
      <w:r>
        <w:rPr>
          <w:rFonts w:hint="eastAsia" w:ascii="TIM" w:hAnsi="TIM" w:eastAsia="仿宋_GB2312" w:cs="仿宋_GB2312"/>
          <w:sz w:val="32"/>
          <w:szCs w:val="32"/>
        </w:rPr>
        <w:t>、社会</w:t>
      </w:r>
      <w:r>
        <w:rPr>
          <w:rFonts w:hint="eastAsia" w:ascii="TIM" w:hAnsi="TIM" w:eastAsia="仿宋_GB2312" w:cs="仿宋_GB2312"/>
          <w:sz w:val="32"/>
          <w:szCs w:val="32"/>
          <w:lang w:eastAsia="zh-CN"/>
        </w:rPr>
        <w:t>发展经济</w:t>
      </w:r>
      <w:r>
        <w:rPr>
          <w:rFonts w:hint="eastAsia" w:ascii="TIM" w:hAnsi="TIM" w:eastAsia="仿宋_GB2312" w:cs="仿宋_GB2312"/>
          <w:sz w:val="32"/>
          <w:szCs w:val="32"/>
        </w:rPr>
        <w:t>项目，年初预算数</w:t>
      </w:r>
      <w:r>
        <w:rPr>
          <w:rFonts w:ascii="TIM" w:hAnsi="TIM" w:eastAsia="仿宋_GB2312" w:cs="TIM"/>
          <w:sz w:val="32"/>
          <w:szCs w:val="32"/>
        </w:rPr>
        <w:t xml:space="preserve"> </w:t>
      </w:r>
      <w:r>
        <w:rPr>
          <w:rFonts w:hint="eastAsia" w:ascii="TIM" w:hAnsi="TIM" w:eastAsia="仿宋_GB2312" w:cs="TIM"/>
          <w:sz w:val="32"/>
          <w:szCs w:val="32"/>
          <w:lang w:val="en-US" w:eastAsia="zh-CN"/>
        </w:rPr>
        <w:t>350</w:t>
      </w:r>
      <w:r>
        <w:rPr>
          <w:rFonts w:ascii="TIM" w:hAnsi="TIM" w:eastAsia="仿宋_GB2312" w:cs="TIM"/>
          <w:sz w:val="32"/>
          <w:szCs w:val="32"/>
        </w:rPr>
        <w:t xml:space="preserve"> </w:t>
      </w:r>
      <w:r>
        <w:rPr>
          <w:rFonts w:hint="eastAsia" w:ascii="TIM" w:hAnsi="TIM" w:eastAsia="仿宋_GB2312" w:cs="仿宋_GB2312"/>
          <w:sz w:val="32"/>
          <w:szCs w:val="32"/>
        </w:rPr>
        <w:t>万元，</w:t>
      </w:r>
      <w:r>
        <w:rPr>
          <w:rFonts w:hint="eastAsia" w:ascii="TIM" w:hAnsi="TIM" w:eastAsia="仿宋_GB2312" w:cs="仿宋_GB2312"/>
          <w:sz w:val="32"/>
          <w:szCs w:val="32"/>
          <w:lang w:eastAsia="zh-CN"/>
        </w:rPr>
        <w:t>绩效目标内容是集镇道路提质改造。全年投入470万元完成永明片区棚改（二期）配套基础设施建设工程，通过道路提质改造，方便了群众出行</w:t>
      </w:r>
      <w:r>
        <w:rPr>
          <w:rFonts w:hint="eastAsia" w:ascii="TIM" w:hAnsi="TIM" w:eastAsia="仿宋_GB2312" w:cs="仿宋_GB2312"/>
          <w:sz w:val="32"/>
          <w:szCs w:val="32"/>
          <w:lang w:val="en-US" w:eastAsia="zh-CN"/>
        </w:rPr>
        <w:t xml:space="preserve"> ，加快小城镇建设，增加了人民的幸福感</w:t>
      </w:r>
      <w:r>
        <w:rPr>
          <w:rFonts w:hint="eastAsia" w:ascii="TIM" w:hAnsi="TIM" w:eastAsia="仿宋_GB2312" w:cs="仿宋_GB2312"/>
          <w:sz w:val="32"/>
          <w:szCs w:val="32"/>
        </w:rPr>
        <w:t>。自评分</w:t>
      </w:r>
      <w:r>
        <w:rPr>
          <w:rFonts w:ascii="TIM" w:hAnsi="TIM" w:eastAsia="仿宋_GB2312" w:cs="TIM"/>
          <w:sz w:val="32"/>
          <w:szCs w:val="32"/>
        </w:rPr>
        <w:t xml:space="preserve"> 96 </w:t>
      </w:r>
      <w:r>
        <w:rPr>
          <w:rFonts w:hint="eastAsia" w:ascii="TIM" w:hAnsi="TIM" w:eastAsia="仿宋_GB2312" w:cs="仿宋_GB2312"/>
          <w:sz w:val="32"/>
          <w:szCs w:val="32"/>
        </w:rPr>
        <w:t>分，等级为“优”。</w:t>
      </w:r>
    </w:p>
    <w:p>
      <w:pPr>
        <w:pStyle w:val="8"/>
        <w:keepNext w:val="0"/>
        <w:keepLines w:val="0"/>
        <w:pageBreakBefore w:val="0"/>
        <w:widowControl w:val="0"/>
        <w:tabs>
          <w:tab w:val="left" w:pos="1348"/>
        </w:tabs>
        <w:kinsoku/>
        <w:wordWrap/>
        <w:overflowPunct/>
        <w:topLinePunct w:val="0"/>
        <w:autoSpaceDE/>
        <w:autoSpaceDN/>
        <w:bidi w:val="0"/>
        <w:adjustRightInd/>
        <w:snapToGrid/>
        <w:spacing w:line="560" w:lineRule="exact"/>
        <w:ind w:left="0" w:right="0" w:firstLine="681" w:firstLineChars="213"/>
        <w:jc w:val="both"/>
        <w:textAlignment w:val="auto"/>
        <w:rPr>
          <w:rFonts w:ascii="TIM" w:hAnsi="TIM" w:eastAsia="仿宋_GB2312" w:cs="Times New Roman"/>
          <w:sz w:val="32"/>
          <w:szCs w:val="32"/>
        </w:rPr>
      </w:pPr>
      <w:r>
        <w:rPr>
          <w:rFonts w:ascii="TIM" w:hAnsi="TIM" w:eastAsia="仿宋_GB2312" w:cs="TIM"/>
          <w:sz w:val="32"/>
          <w:szCs w:val="32"/>
        </w:rPr>
        <w:t>2</w:t>
      </w:r>
      <w:r>
        <w:rPr>
          <w:rFonts w:hint="eastAsia" w:ascii="TIM" w:hAnsi="TIM" w:eastAsia="仿宋_GB2312" w:cs="仿宋_GB2312"/>
          <w:sz w:val="32"/>
          <w:szCs w:val="32"/>
        </w:rPr>
        <w:t>、精准扶贫项目，年初预算数</w:t>
      </w:r>
      <w:r>
        <w:rPr>
          <w:rFonts w:hint="eastAsia" w:ascii="TIM" w:hAnsi="TIM" w:eastAsia="仿宋_GB2312" w:cs="TIM"/>
          <w:sz w:val="32"/>
          <w:szCs w:val="32"/>
          <w:lang w:val="en-US" w:eastAsia="zh-CN"/>
        </w:rPr>
        <w:t>48</w:t>
      </w:r>
      <w:r>
        <w:rPr>
          <w:rFonts w:hint="eastAsia" w:ascii="TIM" w:hAnsi="TIM" w:eastAsia="仿宋_GB2312" w:cs="仿宋_GB2312"/>
          <w:sz w:val="32"/>
          <w:szCs w:val="32"/>
        </w:rPr>
        <w:t>万元，绩效目标内容是实施产业</w:t>
      </w:r>
      <w:r>
        <w:rPr>
          <w:rFonts w:hint="eastAsia" w:ascii="TIM" w:hAnsi="TIM" w:eastAsia="仿宋_GB2312" w:cs="仿宋_GB2312"/>
          <w:sz w:val="32"/>
          <w:szCs w:val="32"/>
          <w:lang w:eastAsia="zh-CN"/>
        </w:rPr>
        <w:t>扶持</w:t>
      </w:r>
      <w:r>
        <w:rPr>
          <w:rFonts w:hint="eastAsia" w:ascii="TIM" w:hAnsi="TIM" w:eastAsia="仿宋_GB2312" w:cs="仿宋_GB2312"/>
          <w:sz w:val="32"/>
          <w:szCs w:val="32"/>
        </w:rPr>
        <w:t>，支持</w:t>
      </w:r>
      <w:r>
        <w:rPr>
          <w:rFonts w:hint="eastAsia" w:ascii="TIM" w:hAnsi="TIM" w:eastAsia="仿宋_GB2312" w:cs="仿宋_GB2312"/>
          <w:sz w:val="32"/>
          <w:szCs w:val="32"/>
          <w:lang w:eastAsia="zh-CN"/>
        </w:rPr>
        <w:t>小额信贷贴息</w:t>
      </w:r>
      <w:r>
        <w:rPr>
          <w:rFonts w:hint="eastAsia" w:ascii="TIM" w:hAnsi="TIM" w:eastAsia="仿宋_GB2312" w:cs="仿宋_GB2312"/>
          <w:sz w:val="32"/>
          <w:szCs w:val="32"/>
        </w:rPr>
        <w:t>，</w:t>
      </w:r>
      <w:r>
        <w:rPr>
          <w:rFonts w:hint="eastAsia" w:ascii="TIM" w:hAnsi="TIM" w:eastAsia="仿宋_GB2312" w:cs="仿宋_GB2312"/>
          <w:sz w:val="32"/>
          <w:szCs w:val="32"/>
          <w:lang w:eastAsia="zh-CN"/>
        </w:rPr>
        <w:t>贫困户补助。</w:t>
      </w:r>
      <w:r>
        <w:rPr>
          <w:rFonts w:hint="eastAsia" w:ascii="TIM" w:hAnsi="TIM" w:eastAsia="仿宋_GB2312" w:cs="仿宋_GB2312"/>
          <w:sz w:val="32"/>
          <w:szCs w:val="32"/>
        </w:rPr>
        <w:t>扶贫相关项目支出决算数</w:t>
      </w:r>
      <w:r>
        <w:rPr>
          <w:rFonts w:hint="eastAsia" w:ascii="TIM" w:hAnsi="TIM" w:eastAsia="仿宋_GB2312" w:cs="仿宋_GB2312"/>
          <w:sz w:val="32"/>
          <w:szCs w:val="32"/>
          <w:lang w:eastAsia="zh-CN"/>
        </w:rPr>
        <w:t xml:space="preserve"> </w:t>
      </w:r>
      <w:r>
        <w:rPr>
          <w:rFonts w:hint="eastAsia" w:ascii="TIM" w:hAnsi="TIM" w:eastAsia="仿宋_GB2312" w:cs="仿宋_GB2312"/>
          <w:sz w:val="32"/>
          <w:szCs w:val="32"/>
          <w:lang w:val="en-US" w:eastAsia="zh-CN"/>
        </w:rPr>
        <w:t>100.29</w:t>
      </w:r>
      <w:r>
        <w:rPr>
          <w:rFonts w:hint="eastAsia" w:ascii="TIM" w:hAnsi="TIM" w:eastAsia="仿宋_GB2312" w:cs="仿宋_GB2312"/>
          <w:sz w:val="32"/>
          <w:szCs w:val="32"/>
        </w:rPr>
        <w:t>万元。</w:t>
      </w:r>
      <w:r>
        <w:rPr>
          <w:rFonts w:ascii="Times New Roman" w:hAnsi="Times New Roman" w:eastAsia="仿宋_GB2312"/>
          <w:sz w:val="32"/>
          <w:szCs w:val="32"/>
        </w:rPr>
        <w:t>全镇551户1647名贫困户全部稳定脱贫</w:t>
      </w:r>
      <w:r>
        <w:rPr>
          <w:rFonts w:hint="eastAsia" w:ascii="Times New Roman" w:hAnsi="Times New Roman" w:eastAsia="仿宋_GB2312"/>
          <w:sz w:val="32"/>
          <w:szCs w:val="32"/>
        </w:rPr>
        <w:t>，</w:t>
      </w:r>
      <w:r>
        <w:rPr>
          <w:rFonts w:hint="eastAsia" w:ascii="TIM" w:hAnsi="TIM" w:eastAsia="仿宋_GB2312" w:cs="仿宋_GB2312"/>
          <w:sz w:val="32"/>
          <w:szCs w:val="32"/>
          <w:lang w:eastAsia="zh-CN"/>
        </w:rPr>
        <w:t>实现贫困户增收，</w:t>
      </w:r>
      <w:r>
        <w:rPr>
          <w:rFonts w:hint="eastAsia" w:ascii="TIM" w:hAnsi="TIM" w:eastAsia="仿宋_GB2312" w:cs="仿宋_GB2312"/>
          <w:sz w:val="32"/>
          <w:szCs w:val="32"/>
        </w:rPr>
        <w:t>按计划实现脱贫。</w:t>
      </w:r>
      <w:r>
        <w:rPr>
          <w:rFonts w:ascii="Times New Roman" w:hAnsi="Times New Roman" w:eastAsia="仿宋_GB2312"/>
          <w:sz w:val="32"/>
          <w:szCs w:val="32"/>
        </w:rPr>
        <w:t>扶贫产业就业</w:t>
      </w:r>
      <w:r>
        <w:rPr>
          <w:rFonts w:hint="eastAsia" w:ascii="Times New Roman" w:hAnsi="Times New Roman" w:eastAsia="仿宋_GB2312"/>
          <w:sz w:val="32"/>
          <w:szCs w:val="32"/>
        </w:rPr>
        <w:t>项目</w:t>
      </w:r>
      <w:r>
        <w:rPr>
          <w:rFonts w:ascii="Times New Roman" w:hAnsi="Times New Roman" w:eastAsia="仿宋_GB2312"/>
          <w:sz w:val="32"/>
          <w:szCs w:val="32"/>
        </w:rPr>
        <w:t>覆盖率达85.6%</w:t>
      </w:r>
      <w:r>
        <w:rPr>
          <w:rFonts w:hint="eastAsia" w:ascii="TIM" w:hAnsi="TIM" w:eastAsia="仿宋_GB2312" w:cs="仿宋_GB2312"/>
          <w:sz w:val="32"/>
          <w:szCs w:val="32"/>
        </w:rPr>
        <w:t>。自评分</w:t>
      </w:r>
      <w:r>
        <w:rPr>
          <w:rFonts w:ascii="TIM" w:hAnsi="TIM" w:eastAsia="仿宋_GB2312" w:cs="TIM"/>
          <w:sz w:val="32"/>
          <w:szCs w:val="32"/>
        </w:rPr>
        <w:t xml:space="preserve"> 98 </w:t>
      </w:r>
      <w:r>
        <w:rPr>
          <w:rFonts w:hint="eastAsia" w:ascii="TIM" w:hAnsi="TIM" w:eastAsia="仿宋_GB2312" w:cs="仿宋_GB2312"/>
          <w:sz w:val="32"/>
          <w:szCs w:val="32"/>
        </w:rPr>
        <w:t>分，等级为“优”。</w:t>
      </w:r>
    </w:p>
    <w:p>
      <w:pPr>
        <w:pStyle w:val="8"/>
        <w:keepNext w:val="0"/>
        <w:keepLines w:val="0"/>
        <w:pageBreakBefore w:val="0"/>
        <w:widowControl w:val="0"/>
        <w:tabs>
          <w:tab w:val="left" w:pos="1350"/>
        </w:tabs>
        <w:kinsoku/>
        <w:wordWrap/>
        <w:overflowPunct/>
        <w:topLinePunct w:val="0"/>
        <w:autoSpaceDE/>
        <w:autoSpaceDN/>
        <w:bidi w:val="0"/>
        <w:adjustRightInd/>
        <w:snapToGrid/>
        <w:spacing w:line="560" w:lineRule="exact"/>
        <w:ind w:left="0" w:right="0" w:firstLine="675" w:firstLineChars="211"/>
        <w:jc w:val="both"/>
        <w:textAlignment w:val="auto"/>
        <w:rPr>
          <w:rFonts w:ascii="TIM" w:hAnsi="TIM" w:eastAsia="仿宋_GB2312" w:cs="Times New Roman"/>
          <w:sz w:val="32"/>
          <w:szCs w:val="32"/>
        </w:rPr>
      </w:pPr>
      <w:r>
        <w:rPr>
          <w:rFonts w:ascii="TIM" w:hAnsi="TIM" w:eastAsia="仿宋_GB2312" w:cs="TIM"/>
          <w:sz w:val="32"/>
          <w:szCs w:val="32"/>
        </w:rPr>
        <w:t>3</w:t>
      </w:r>
      <w:r>
        <w:rPr>
          <w:rFonts w:hint="eastAsia" w:ascii="TIM" w:hAnsi="TIM" w:eastAsia="仿宋_GB2312" w:cs="仿宋_GB2312"/>
          <w:sz w:val="32"/>
          <w:szCs w:val="32"/>
        </w:rPr>
        <w:t>、党建工作建设项目，年初预算数</w:t>
      </w:r>
      <w:r>
        <w:rPr>
          <w:rFonts w:ascii="TIM" w:hAnsi="TIM" w:eastAsia="仿宋_GB2312" w:cs="TIM"/>
          <w:sz w:val="32"/>
          <w:szCs w:val="32"/>
        </w:rPr>
        <w:t xml:space="preserve"> </w:t>
      </w:r>
      <w:r>
        <w:rPr>
          <w:rFonts w:hint="eastAsia" w:ascii="TIM" w:hAnsi="TIM" w:eastAsia="仿宋_GB2312" w:cs="TIM"/>
          <w:sz w:val="32"/>
          <w:szCs w:val="32"/>
          <w:lang w:val="en-US" w:eastAsia="zh-CN"/>
        </w:rPr>
        <w:t>45</w:t>
      </w:r>
      <w:r>
        <w:rPr>
          <w:rFonts w:hint="eastAsia" w:ascii="TIM" w:hAnsi="TIM" w:eastAsia="仿宋_GB2312" w:cs="仿宋_GB2312"/>
          <w:sz w:val="32"/>
          <w:szCs w:val="32"/>
        </w:rPr>
        <w:t>万元，绩效目标内容为加强党建党务工作建设，打造党建+微网格，充分发挥党员为群众服务的作用。</w:t>
      </w:r>
      <w:r>
        <w:rPr>
          <w:rFonts w:hint="eastAsia" w:ascii="TIM" w:hAnsi="TIM" w:eastAsia="仿宋_GB2312" w:cs="仿宋_GB2312"/>
          <w:sz w:val="32"/>
          <w:szCs w:val="32"/>
          <w:lang w:eastAsia="zh-CN"/>
        </w:rPr>
        <w:t>党建项目</w:t>
      </w:r>
      <w:r>
        <w:rPr>
          <w:rFonts w:hint="eastAsia" w:ascii="Times New Roman" w:hAnsi="仿宋_GB2312" w:eastAsia="仿宋_GB2312" w:cs="仿宋_GB2312"/>
          <w:sz w:val="32"/>
          <w:szCs w:val="32"/>
          <w:lang w:eastAsia="zh-CN"/>
        </w:rPr>
        <w:t>财政决算资金</w:t>
      </w:r>
      <w:r>
        <w:rPr>
          <w:rFonts w:hint="eastAsia" w:ascii="Times New Roman" w:hAnsi="仿宋_GB2312" w:eastAsia="仿宋_GB2312" w:cs="仿宋_GB2312"/>
          <w:sz w:val="32"/>
          <w:szCs w:val="32"/>
          <w:lang w:val="en-US" w:eastAsia="zh-CN"/>
        </w:rPr>
        <w:t>160万元，</w:t>
      </w:r>
      <w:r>
        <w:rPr>
          <w:rFonts w:hint="eastAsia" w:ascii="TIM" w:hAnsi="TIM" w:eastAsia="仿宋_GB2312" w:cs="仿宋_GB2312"/>
          <w:sz w:val="32"/>
          <w:szCs w:val="32"/>
          <w:lang w:eastAsia="zh-CN"/>
        </w:rPr>
        <w:t>通过</w:t>
      </w:r>
      <w:r>
        <w:rPr>
          <w:rFonts w:hint="eastAsia" w:ascii="Times New Roman" w:hAnsi="Times New Roman" w:eastAsia="仿宋_GB2312" w:cs="楷体_GB2312"/>
          <w:bCs/>
          <w:sz w:val="32"/>
          <w:szCs w:val="32"/>
        </w:rPr>
        <w:t>实施“党建+微网格”，</w:t>
      </w:r>
      <w:r>
        <w:rPr>
          <w:rFonts w:hint="eastAsia" w:ascii="Times New Roman" w:hAnsi="仿宋_GB2312" w:eastAsia="仿宋_GB2312" w:cs="仿宋_GB2312"/>
          <w:sz w:val="32"/>
          <w:szCs w:val="32"/>
        </w:rPr>
        <w:t>开展</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党员微服务，群众大满意</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活动，发动</w:t>
      </w:r>
      <w:r>
        <w:rPr>
          <w:rFonts w:ascii="Times New Roman" w:hAnsi="Times New Roman" w:eastAsia="仿宋_GB2312"/>
          <w:sz w:val="32"/>
          <w:szCs w:val="32"/>
        </w:rPr>
        <w:t>微网格长</w:t>
      </w:r>
      <w:r>
        <w:rPr>
          <w:rFonts w:hint="eastAsia" w:ascii="Times New Roman" w:hAnsi="Times New Roman" w:eastAsia="仿宋_GB2312"/>
          <w:sz w:val="32"/>
          <w:szCs w:val="32"/>
        </w:rPr>
        <w:t>为民办实事</w:t>
      </w:r>
      <w:r>
        <w:rPr>
          <w:rFonts w:ascii="Times New Roman" w:hAnsi="Times New Roman" w:eastAsia="仿宋_GB2312"/>
          <w:sz w:val="32"/>
          <w:szCs w:val="32"/>
        </w:rPr>
        <w:t>128件</w:t>
      </w:r>
      <w:r>
        <w:rPr>
          <w:rFonts w:ascii="Times New Roman" w:hAnsi="Times New Roman" w:eastAsia="仿宋_GB2312"/>
          <w:color w:val="000000"/>
          <w:sz w:val="32"/>
          <w:szCs w:val="32"/>
        </w:rPr>
        <w:t>，</w:t>
      </w:r>
      <w:r>
        <w:rPr>
          <w:rFonts w:ascii="Times New Roman" w:hAnsi="Times New Roman" w:eastAsia="仿宋_GB2312"/>
          <w:sz w:val="32"/>
          <w:szCs w:val="32"/>
        </w:rPr>
        <w:t>撬动社会资金102.</w:t>
      </w:r>
      <w:r>
        <w:rPr>
          <w:rFonts w:hint="eastAsia" w:ascii="Times New Roman" w:hAnsi="Times New Roman" w:eastAsia="仿宋_GB2312"/>
          <w:sz w:val="32"/>
          <w:szCs w:val="32"/>
        </w:rPr>
        <w:t>5</w:t>
      </w:r>
      <w:r>
        <w:rPr>
          <w:rFonts w:ascii="Times New Roman" w:hAnsi="Times New Roman" w:eastAsia="仿宋_GB2312"/>
          <w:sz w:val="32"/>
          <w:szCs w:val="32"/>
        </w:rPr>
        <w:t>万元。</w:t>
      </w:r>
      <w:r>
        <w:rPr>
          <w:rFonts w:hint="eastAsia" w:ascii="Times New Roman" w:hAnsi="Times New Roman" w:eastAsia="仿宋_GB2312"/>
          <w:sz w:val="32"/>
          <w:szCs w:val="32"/>
        </w:rPr>
        <w:t>1319个党员联系群众19021户，</w:t>
      </w:r>
      <w:r>
        <w:rPr>
          <w:rFonts w:ascii="Times New Roman" w:hAnsi="Times New Roman" w:eastAsia="仿宋_GB2312"/>
          <w:sz w:val="32"/>
          <w:szCs w:val="32"/>
        </w:rPr>
        <w:t>解决群众</w:t>
      </w:r>
      <w:r>
        <w:rPr>
          <w:rFonts w:hint="eastAsia" w:ascii="Times New Roman" w:hAnsi="Times New Roman" w:eastAsia="仿宋_GB2312"/>
          <w:sz w:val="32"/>
          <w:szCs w:val="32"/>
        </w:rPr>
        <w:t>“急难愁盼”</w:t>
      </w:r>
      <w:r>
        <w:rPr>
          <w:rFonts w:ascii="Times New Roman" w:hAnsi="Times New Roman" w:eastAsia="仿宋_GB2312"/>
          <w:sz w:val="32"/>
          <w:szCs w:val="32"/>
        </w:rPr>
        <w:t>问题773个</w:t>
      </w:r>
      <w:r>
        <w:rPr>
          <w:rFonts w:hint="eastAsia" w:ascii="Times New Roman" w:hAnsi="Times New Roman" w:eastAsia="仿宋_GB2312"/>
          <w:sz w:val="32"/>
          <w:szCs w:val="32"/>
        </w:rPr>
        <w:t>。</w:t>
      </w:r>
      <w:r>
        <w:rPr>
          <w:rFonts w:hint="eastAsia" w:ascii="Times New Roman" w:hAnsi="Times New Roman" w:eastAsia="仿宋_GB2312" w:cs="楷体_GB2312"/>
          <w:bCs/>
          <w:sz w:val="32"/>
          <w:szCs w:val="32"/>
          <w:lang w:eastAsia="zh-CN"/>
        </w:rPr>
        <w:t>发挥了党员模范作用，</w:t>
      </w:r>
      <w:r>
        <w:rPr>
          <w:rFonts w:hint="eastAsia" w:ascii="Times New Roman" w:hAnsi="Times New Roman" w:eastAsia="仿宋_GB2312" w:cs="楷体_GB2312"/>
          <w:bCs/>
          <w:sz w:val="32"/>
          <w:szCs w:val="32"/>
        </w:rPr>
        <w:t>基层社会治理效能显著增强，</w:t>
      </w:r>
      <w:r>
        <w:rPr>
          <w:rFonts w:hint="eastAsia" w:ascii="TIM" w:hAnsi="TIM" w:eastAsia="仿宋_GB2312" w:cs="仿宋_GB2312"/>
          <w:sz w:val="32"/>
          <w:szCs w:val="32"/>
        </w:rPr>
        <w:t>自评分</w:t>
      </w:r>
      <w:r>
        <w:rPr>
          <w:rFonts w:ascii="TIM" w:hAnsi="TIM" w:eastAsia="仿宋_GB2312" w:cs="TIM"/>
          <w:sz w:val="32"/>
          <w:szCs w:val="32"/>
        </w:rPr>
        <w:t xml:space="preserve"> 98 </w:t>
      </w:r>
      <w:r>
        <w:rPr>
          <w:rFonts w:hint="eastAsia" w:ascii="TIM" w:hAnsi="TIM" w:eastAsia="仿宋_GB2312" w:cs="仿宋_GB2312"/>
          <w:sz w:val="32"/>
          <w:szCs w:val="32"/>
        </w:rPr>
        <w:t>分，等级为“优”。</w:t>
      </w:r>
    </w:p>
    <w:p>
      <w:pPr>
        <w:pStyle w:val="2"/>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ascii="TIM" w:hAnsi="TIM" w:eastAsia="仿宋_GB2312" w:cs="Times New Roman"/>
          <w:sz w:val="32"/>
          <w:szCs w:val="32"/>
        </w:rPr>
      </w:pPr>
      <w:r>
        <w:rPr>
          <w:rFonts w:ascii="TIM" w:hAnsi="TIM" w:eastAsia="仿宋_GB2312" w:cs="TIM"/>
          <w:sz w:val="32"/>
          <w:szCs w:val="32"/>
        </w:rPr>
        <w:t>4</w:t>
      </w:r>
      <w:r>
        <w:rPr>
          <w:rFonts w:hint="eastAsia" w:ascii="TIM" w:hAnsi="TIM" w:eastAsia="仿宋_GB2312" w:cs="仿宋_GB2312"/>
          <w:sz w:val="32"/>
          <w:szCs w:val="32"/>
        </w:rPr>
        <w:t>、综合治理维稳项目，年初预算</w:t>
      </w:r>
      <w:r>
        <w:rPr>
          <w:rFonts w:ascii="TIM" w:hAnsi="TIM" w:eastAsia="仿宋_GB2312" w:cs="TIM"/>
          <w:sz w:val="32"/>
          <w:szCs w:val="32"/>
        </w:rPr>
        <w:t xml:space="preserve"> </w:t>
      </w:r>
      <w:r>
        <w:rPr>
          <w:rFonts w:hint="eastAsia" w:ascii="TIM" w:hAnsi="TIM" w:eastAsia="仿宋_GB2312" w:cs="TIM"/>
          <w:sz w:val="32"/>
          <w:szCs w:val="32"/>
          <w:lang w:val="en-US" w:eastAsia="zh-CN"/>
        </w:rPr>
        <w:t>200</w:t>
      </w:r>
      <w:r>
        <w:rPr>
          <w:rFonts w:hint="eastAsia" w:ascii="TIM" w:hAnsi="TIM" w:eastAsia="仿宋_GB2312" w:cs="仿宋_GB2312"/>
          <w:sz w:val="32"/>
          <w:szCs w:val="32"/>
        </w:rPr>
        <w:t>万元，绩效目标内容为维护社会稳定。国防、公共安全、应急管理等项目支出决算数</w:t>
      </w:r>
      <w:r>
        <w:rPr>
          <w:rFonts w:hint="eastAsia" w:ascii="TIM" w:hAnsi="TIM" w:eastAsia="仿宋_GB2312" w:cs="TIM"/>
          <w:color w:val="auto"/>
          <w:sz w:val="32"/>
          <w:szCs w:val="32"/>
          <w:lang w:val="en-US" w:eastAsia="zh-CN"/>
        </w:rPr>
        <w:t>210</w:t>
      </w:r>
      <w:r>
        <w:rPr>
          <w:rFonts w:ascii="TIM" w:hAnsi="TIM" w:eastAsia="仿宋_GB2312" w:cs="TIM"/>
          <w:sz w:val="32"/>
          <w:szCs w:val="32"/>
        </w:rPr>
        <w:t xml:space="preserve"> </w:t>
      </w:r>
      <w:r>
        <w:rPr>
          <w:rFonts w:hint="eastAsia" w:ascii="TIM" w:hAnsi="TIM" w:eastAsia="仿宋_GB2312" w:cs="仿宋_GB2312"/>
          <w:sz w:val="32"/>
          <w:szCs w:val="32"/>
        </w:rPr>
        <w:t>万元。主要是通过</w:t>
      </w:r>
      <w:r>
        <w:rPr>
          <w:rFonts w:hint="eastAsia" w:ascii="TIM" w:hAnsi="TIM" w:eastAsia="仿宋_GB2312" w:cs="仿宋_GB2312"/>
          <w:sz w:val="32"/>
          <w:szCs w:val="32"/>
          <w:lang w:eastAsia="zh-CN"/>
        </w:rPr>
        <w:t>综合治理</w:t>
      </w:r>
      <w:r>
        <w:rPr>
          <w:rFonts w:hint="eastAsia" w:ascii="TIM" w:hAnsi="TIM" w:eastAsia="仿宋_GB2312" w:cs="仿宋_GB2312"/>
          <w:sz w:val="32"/>
          <w:szCs w:val="32"/>
        </w:rPr>
        <w:t>中心建设、应急管理</w:t>
      </w:r>
      <w:r>
        <w:rPr>
          <w:rFonts w:hint="eastAsia" w:ascii="TIM" w:hAnsi="TIM" w:eastAsia="仿宋_GB2312" w:cs="仿宋_GB2312"/>
          <w:sz w:val="32"/>
          <w:szCs w:val="32"/>
          <w:lang w:eastAsia="zh-CN"/>
        </w:rPr>
        <w:t>、综治巡防</w:t>
      </w:r>
      <w:r>
        <w:rPr>
          <w:rFonts w:hint="eastAsia" w:ascii="TIM" w:hAnsi="TIM" w:eastAsia="仿宋_GB2312" w:cs="仿宋_GB2312"/>
          <w:sz w:val="32"/>
          <w:szCs w:val="32"/>
        </w:rPr>
        <w:t>等项目，排查解决社会不稳定因素和问题，推进扫黑除恶专项斗争，域内八类严重刑事案件同比下降18.4%，人民群众</w:t>
      </w:r>
      <w:r>
        <w:rPr>
          <w:rFonts w:hint="eastAsia" w:ascii="Times New Roman" w:hAnsi="Times New Roman" w:eastAsia="仿宋_GB2312"/>
          <w:sz w:val="32"/>
          <w:szCs w:val="32"/>
        </w:rPr>
        <w:t>安全感不断提升。</w:t>
      </w:r>
      <w:r>
        <w:rPr>
          <w:rFonts w:hint="eastAsia" w:ascii="Times New Roman" w:hAnsi="Times New Roman" w:eastAsia="仿宋_GB2312" w:cs="仿宋_GB2312"/>
          <w:color w:val="000000"/>
          <w:sz w:val="32"/>
          <w:szCs w:val="32"/>
        </w:rPr>
        <w:t>镇人民武装部荣获长沙市“五星级”基层武装部、永新村人民调解委员会荣获“全国模范人民调解委员会”。</w:t>
      </w:r>
      <w:r>
        <w:rPr>
          <w:rFonts w:hint="eastAsia" w:ascii="TIM" w:hAnsi="TIM" w:eastAsia="仿宋_GB2312" w:cs="仿宋_GB2312"/>
          <w:sz w:val="32"/>
          <w:szCs w:val="32"/>
        </w:rPr>
        <w:t>确保一方平安，构建和谐幸福永安。自评分</w:t>
      </w:r>
      <w:r>
        <w:rPr>
          <w:rFonts w:ascii="TIM" w:hAnsi="TIM" w:eastAsia="仿宋_GB2312" w:cs="TIM"/>
          <w:sz w:val="32"/>
          <w:szCs w:val="32"/>
        </w:rPr>
        <w:t xml:space="preserve"> 9</w:t>
      </w:r>
      <w:r>
        <w:rPr>
          <w:rFonts w:hint="eastAsia" w:ascii="TIM" w:hAnsi="TIM" w:eastAsia="仿宋_GB2312" w:cs="TIM"/>
          <w:sz w:val="32"/>
          <w:szCs w:val="32"/>
          <w:lang w:val="en-US" w:eastAsia="zh-CN"/>
        </w:rPr>
        <w:t>6</w:t>
      </w:r>
      <w:r>
        <w:rPr>
          <w:rFonts w:ascii="TIM" w:hAnsi="TIM" w:eastAsia="仿宋_GB2312" w:cs="TIM"/>
          <w:sz w:val="32"/>
          <w:szCs w:val="32"/>
        </w:rPr>
        <w:t xml:space="preserve"> </w:t>
      </w:r>
      <w:r>
        <w:rPr>
          <w:rFonts w:hint="eastAsia" w:ascii="TIM" w:hAnsi="TIM" w:eastAsia="仿宋_GB2312" w:cs="仿宋_GB2312"/>
          <w:sz w:val="32"/>
          <w:szCs w:val="32"/>
        </w:rPr>
        <w:t>分，等级为“优”。</w:t>
      </w:r>
    </w:p>
    <w:p>
      <w:pPr>
        <w:pStyle w:val="2"/>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TIM" w:hAnsi="TIM" w:eastAsia="仿宋_GB2312" w:cs="仿宋_GB2312"/>
          <w:kern w:val="0"/>
          <w:sz w:val="32"/>
          <w:szCs w:val="32"/>
          <w:lang w:val="zh-CN" w:eastAsia="zh-CN" w:bidi="ar-SA"/>
        </w:rPr>
      </w:pPr>
      <w:r>
        <w:rPr>
          <w:rFonts w:ascii="TIM" w:hAnsi="TIM" w:eastAsia="仿宋_GB2312" w:cs="TIM"/>
          <w:sz w:val="32"/>
          <w:szCs w:val="32"/>
        </w:rPr>
        <w:t>5</w:t>
      </w:r>
      <w:r>
        <w:rPr>
          <w:rFonts w:hint="eastAsia" w:ascii="TIM" w:hAnsi="TIM" w:eastAsia="仿宋_GB2312" w:cs="仿宋_GB2312"/>
          <w:sz w:val="32"/>
          <w:szCs w:val="32"/>
        </w:rPr>
        <w:t>、</w:t>
      </w:r>
      <w:r>
        <w:rPr>
          <w:rFonts w:hint="eastAsia" w:ascii="TIM" w:hAnsi="TIM" w:eastAsia="仿宋_GB2312" w:cs="仿宋_GB2312"/>
          <w:kern w:val="0"/>
          <w:sz w:val="32"/>
          <w:szCs w:val="32"/>
          <w:lang w:val="zh-CN" w:eastAsia="zh-CN" w:bidi="ar-SA"/>
        </w:rPr>
        <w:t>水利建设项目，年初预算</w:t>
      </w:r>
      <w:r>
        <w:rPr>
          <w:rFonts w:hint="eastAsia" w:ascii="TIM" w:hAnsi="TIM" w:eastAsia="仿宋_GB2312" w:cs="仿宋_GB2312"/>
          <w:kern w:val="0"/>
          <w:sz w:val="32"/>
          <w:szCs w:val="32"/>
          <w:lang w:val="en-US" w:eastAsia="zh-CN" w:bidi="ar-SA"/>
        </w:rPr>
        <w:t>100</w:t>
      </w:r>
      <w:r>
        <w:rPr>
          <w:rFonts w:hint="eastAsia" w:ascii="TIM" w:hAnsi="TIM" w:eastAsia="仿宋_GB2312" w:cs="仿宋_GB2312"/>
          <w:kern w:val="0"/>
          <w:sz w:val="32"/>
          <w:szCs w:val="32"/>
          <w:lang w:val="zh-CN" w:eastAsia="zh-CN" w:bidi="ar-SA"/>
        </w:rPr>
        <w:t xml:space="preserve"> 万元，</w:t>
      </w:r>
      <w:r>
        <w:rPr>
          <w:rFonts w:hint="eastAsia" w:ascii="TIM" w:hAnsi="TIM" w:eastAsia="仿宋_GB2312" w:cs="仿宋_GB2312"/>
          <w:sz w:val="32"/>
          <w:szCs w:val="32"/>
        </w:rPr>
        <w:t>绩效</w:t>
      </w:r>
      <w:r>
        <w:rPr>
          <w:rFonts w:hint="eastAsia" w:ascii="TIM" w:hAnsi="TIM" w:eastAsia="仿宋_GB2312" w:cs="仿宋_GB2312"/>
          <w:kern w:val="0"/>
          <w:sz w:val="32"/>
          <w:szCs w:val="32"/>
          <w:lang w:val="zh-CN" w:eastAsia="zh-CN" w:bidi="ar-SA"/>
        </w:rPr>
        <w:t>目标内容是维修加固全镇山塘、水库、河坝、渠道，确保水系畅通，遏制抛荒。水利项目支出决算数</w:t>
      </w:r>
      <w:r>
        <w:rPr>
          <w:rFonts w:hint="eastAsia" w:ascii="TIM" w:hAnsi="TIM" w:eastAsia="仿宋_GB2312" w:cs="仿宋_GB2312"/>
          <w:kern w:val="0"/>
          <w:sz w:val="32"/>
          <w:szCs w:val="32"/>
          <w:lang w:val="en-US" w:eastAsia="zh-CN" w:bidi="ar-SA"/>
        </w:rPr>
        <w:t>420</w:t>
      </w:r>
      <w:r>
        <w:rPr>
          <w:rFonts w:hint="eastAsia" w:ascii="TIM" w:hAnsi="TIM" w:eastAsia="仿宋_GB2312" w:cs="仿宋_GB2312"/>
          <w:kern w:val="0"/>
          <w:sz w:val="32"/>
          <w:szCs w:val="32"/>
          <w:lang w:val="zh-CN" w:eastAsia="zh-CN" w:bidi="ar-SA"/>
        </w:rPr>
        <w:t xml:space="preserve"> 万元，通过完善水利设施建设，保证了农村水系畅通，农田灌溉得到保障，增强了防汛抗旱功能。</w:t>
      </w:r>
      <w:r>
        <w:rPr>
          <w:rFonts w:ascii="Times New Roman" w:hAnsi="Times New Roman" w:eastAsia="仿宋_GB2312"/>
          <w:sz w:val="32"/>
          <w:szCs w:val="32"/>
        </w:rPr>
        <w:t>狮子脑水库申报</w:t>
      </w:r>
      <w:r>
        <w:rPr>
          <w:rFonts w:hint="eastAsia" w:ascii="Times New Roman" w:hAnsi="Times New Roman" w:eastAsia="仿宋_GB2312"/>
          <w:sz w:val="32"/>
          <w:szCs w:val="32"/>
        </w:rPr>
        <w:t>“</w:t>
      </w:r>
      <w:r>
        <w:rPr>
          <w:rFonts w:ascii="Times New Roman" w:hAnsi="Times New Roman" w:eastAsia="仿宋_GB2312"/>
          <w:sz w:val="32"/>
          <w:szCs w:val="32"/>
        </w:rPr>
        <w:t>百座放心满意小型水库</w:t>
      </w:r>
      <w:r>
        <w:rPr>
          <w:rFonts w:hint="eastAsia" w:ascii="Times New Roman" w:hAnsi="Times New Roman" w:eastAsia="仿宋_GB2312"/>
          <w:sz w:val="32"/>
          <w:szCs w:val="32"/>
        </w:rPr>
        <w:t>”“</w:t>
      </w:r>
      <w:r>
        <w:rPr>
          <w:rFonts w:ascii="Times New Roman" w:hAnsi="Times New Roman" w:eastAsia="仿宋_GB2312"/>
          <w:sz w:val="32"/>
          <w:szCs w:val="32"/>
        </w:rPr>
        <w:t>美丽河库</w:t>
      </w:r>
      <w:r>
        <w:rPr>
          <w:rFonts w:hint="eastAsia" w:ascii="Times New Roman" w:hAnsi="Times New Roman" w:eastAsia="仿宋_GB2312"/>
          <w:sz w:val="32"/>
          <w:szCs w:val="32"/>
        </w:rPr>
        <w:t>”</w:t>
      </w:r>
      <w:r>
        <w:rPr>
          <w:rFonts w:ascii="Times New Roman" w:hAnsi="Times New Roman" w:eastAsia="仿宋_GB2312"/>
          <w:sz w:val="32"/>
          <w:szCs w:val="32"/>
        </w:rPr>
        <w:t>通过长沙市验收，成功打造永和村东兴屋场小微水体示范片区</w:t>
      </w:r>
      <w:r>
        <w:rPr>
          <w:rFonts w:hint="eastAsia" w:ascii="Times New Roman" w:hAnsi="Times New Roman" w:eastAsia="仿宋_GB2312"/>
          <w:sz w:val="32"/>
          <w:szCs w:val="32"/>
        </w:rPr>
        <w:t>。</w:t>
      </w:r>
      <w:r>
        <w:rPr>
          <w:rFonts w:hint="eastAsia" w:ascii="TIM" w:hAnsi="TIM" w:eastAsia="仿宋_GB2312" w:cs="仿宋_GB2312"/>
          <w:kern w:val="0"/>
          <w:sz w:val="32"/>
          <w:szCs w:val="32"/>
          <w:lang w:val="zh-CN" w:eastAsia="zh-CN" w:bidi="ar-SA"/>
        </w:rPr>
        <w:t>自评分 9</w:t>
      </w:r>
      <w:r>
        <w:rPr>
          <w:rFonts w:hint="eastAsia" w:ascii="TIM" w:hAnsi="TIM" w:eastAsia="仿宋_GB2312" w:cs="仿宋_GB2312"/>
          <w:kern w:val="0"/>
          <w:sz w:val="32"/>
          <w:szCs w:val="32"/>
          <w:lang w:val="en-US" w:eastAsia="zh-CN" w:bidi="ar-SA"/>
        </w:rPr>
        <w:t>7</w:t>
      </w:r>
      <w:r>
        <w:rPr>
          <w:rFonts w:hint="eastAsia" w:ascii="TIM" w:hAnsi="TIM" w:eastAsia="仿宋_GB2312" w:cs="仿宋_GB2312"/>
          <w:kern w:val="0"/>
          <w:sz w:val="32"/>
          <w:szCs w:val="32"/>
          <w:lang w:val="zh-CN" w:eastAsia="zh-CN" w:bidi="ar-SA"/>
        </w:rPr>
        <w:t xml:space="preserve"> 分，等级为“优”。</w:t>
      </w:r>
    </w:p>
    <w:p>
      <w:pPr>
        <w:pStyle w:val="8"/>
        <w:keepNext w:val="0"/>
        <w:keepLines w:val="0"/>
        <w:pageBreakBefore w:val="0"/>
        <w:widowControl w:val="0"/>
        <w:numPr>
          <w:ilvl w:val="0"/>
          <w:numId w:val="1"/>
        </w:numPr>
        <w:tabs>
          <w:tab w:val="left" w:pos="1350"/>
        </w:tabs>
        <w:kinsoku/>
        <w:wordWrap/>
        <w:overflowPunct/>
        <w:topLinePunct w:val="0"/>
        <w:autoSpaceDE/>
        <w:autoSpaceDN/>
        <w:bidi w:val="0"/>
        <w:adjustRightInd/>
        <w:snapToGrid/>
        <w:spacing w:line="560" w:lineRule="exact"/>
        <w:ind w:left="0" w:right="0" w:firstLine="684" w:firstLineChars="214"/>
        <w:jc w:val="both"/>
        <w:textAlignment w:val="auto"/>
        <w:rPr>
          <w:rFonts w:hint="eastAsia" w:ascii="TIM" w:hAnsi="TIM" w:eastAsia="仿宋_GB2312" w:cs="仿宋_GB2312"/>
          <w:sz w:val="32"/>
          <w:szCs w:val="32"/>
          <w:lang w:eastAsia="zh-CN"/>
        </w:rPr>
      </w:pPr>
      <w:r>
        <w:rPr>
          <w:rFonts w:hint="eastAsia" w:ascii="TIM" w:hAnsi="TIM" w:eastAsia="仿宋_GB2312" w:cs="仿宋_GB2312"/>
          <w:sz w:val="32"/>
          <w:szCs w:val="32"/>
          <w:lang w:eastAsia="zh-CN"/>
        </w:rPr>
        <w:t>征地拆迁项目，年初预算数</w:t>
      </w:r>
      <w:r>
        <w:rPr>
          <w:rFonts w:hint="eastAsia" w:ascii="TIM" w:hAnsi="TIM" w:eastAsia="仿宋_GB2312" w:cs="仿宋_GB2312"/>
          <w:sz w:val="32"/>
          <w:szCs w:val="32"/>
          <w:lang w:val="en-US" w:eastAsia="zh-CN"/>
        </w:rPr>
        <w:t>1240万元，</w:t>
      </w:r>
      <w:r>
        <w:rPr>
          <w:rFonts w:hint="eastAsia" w:ascii="TIM" w:hAnsi="TIM" w:eastAsia="仿宋_GB2312" w:cs="仿宋_GB2312"/>
          <w:sz w:val="32"/>
          <w:szCs w:val="32"/>
        </w:rPr>
        <w:t>绩效</w:t>
      </w:r>
      <w:r>
        <w:rPr>
          <w:rFonts w:hint="eastAsia" w:ascii="TIM" w:hAnsi="TIM" w:eastAsia="仿宋_GB2312" w:cs="仿宋_GB2312"/>
          <w:sz w:val="32"/>
          <w:szCs w:val="32"/>
          <w:lang w:val="en-US" w:eastAsia="zh-CN"/>
        </w:rPr>
        <w:t>目标内容是配合金阳新城做好各个工程项目的征地拆迁工作，保障及时交付土地使用。土地开发支出决算数1445万元，全年</w:t>
      </w:r>
      <w:r>
        <w:rPr>
          <w:rFonts w:hint="eastAsia" w:ascii="TIM" w:hAnsi="TIM" w:eastAsia="仿宋_GB2312" w:cs="仿宋_GB2312"/>
          <w:sz w:val="32"/>
          <w:szCs w:val="32"/>
          <w:lang w:eastAsia="zh-CN"/>
        </w:rPr>
        <w:t>拆迁房屋147栋、征地1871亩、迁坟1060座，重大项目惠科主体厂房提前20天封顶。积极服务园区项目建设，促进了永安经济发展，推动振兴乡村经济。自评分</w:t>
      </w:r>
      <w:r>
        <w:rPr>
          <w:rFonts w:hint="eastAsia" w:ascii="TIM" w:hAnsi="TIM" w:eastAsia="仿宋_GB2312" w:cs="仿宋_GB2312"/>
          <w:sz w:val="32"/>
          <w:szCs w:val="32"/>
          <w:lang w:val="en-US" w:eastAsia="zh-CN"/>
        </w:rPr>
        <w:t>98分，等级为“优”。</w:t>
      </w:r>
    </w:p>
    <w:p>
      <w:pPr>
        <w:pStyle w:val="8"/>
        <w:keepNext w:val="0"/>
        <w:keepLines w:val="0"/>
        <w:pageBreakBefore w:val="0"/>
        <w:widowControl w:val="0"/>
        <w:numPr>
          <w:ilvl w:val="0"/>
          <w:numId w:val="1"/>
        </w:numPr>
        <w:tabs>
          <w:tab w:val="left" w:pos="1350"/>
        </w:tabs>
        <w:kinsoku/>
        <w:wordWrap/>
        <w:overflowPunct/>
        <w:topLinePunct w:val="0"/>
        <w:autoSpaceDE/>
        <w:autoSpaceDN/>
        <w:bidi w:val="0"/>
        <w:adjustRightInd/>
        <w:snapToGrid/>
        <w:spacing w:line="560" w:lineRule="exact"/>
        <w:ind w:left="0" w:right="0" w:firstLine="684" w:firstLineChars="214"/>
        <w:jc w:val="both"/>
        <w:textAlignment w:val="auto"/>
        <w:rPr>
          <w:rFonts w:ascii="TIM" w:hAnsi="TIM" w:eastAsia="仿宋_GB2312" w:cs="Times New Roman"/>
          <w:sz w:val="32"/>
          <w:szCs w:val="32"/>
        </w:rPr>
      </w:pPr>
      <w:r>
        <w:rPr>
          <w:rFonts w:hint="eastAsia" w:ascii="TIM" w:hAnsi="TIM" w:eastAsia="仿宋_GB2312" w:cs="仿宋_GB2312"/>
          <w:sz w:val="32"/>
          <w:szCs w:val="32"/>
        </w:rPr>
        <w:t>环境治理项目，年初预算数</w:t>
      </w:r>
      <w:r>
        <w:rPr>
          <w:rFonts w:ascii="TIM" w:hAnsi="TIM" w:eastAsia="仿宋_GB2312" w:cs="TIM"/>
          <w:sz w:val="32"/>
          <w:szCs w:val="32"/>
        </w:rPr>
        <w:t xml:space="preserve"> 600 </w:t>
      </w:r>
      <w:r>
        <w:rPr>
          <w:rFonts w:hint="eastAsia" w:ascii="TIM" w:hAnsi="TIM" w:eastAsia="仿宋_GB2312" w:cs="仿宋_GB2312"/>
          <w:sz w:val="32"/>
          <w:szCs w:val="32"/>
        </w:rPr>
        <w:t>万元，绩效目标内容是实现村庄整洁，人居环境宜居。整合城乡社区环境卫生治理项目，</w:t>
      </w:r>
      <w:r>
        <w:rPr>
          <w:rFonts w:hint="eastAsia" w:ascii="TIM" w:hAnsi="TIM" w:eastAsia="仿宋_GB2312" w:cs="仿宋_GB2312"/>
          <w:sz w:val="32"/>
          <w:szCs w:val="32"/>
          <w:lang w:eastAsia="zh-CN"/>
        </w:rPr>
        <w:t>人居环境整治支出决算数</w:t>
      </w:r>
      <w:r>
        <w:rPr>
          <w:rFonts w:ascii="TIM" w:hAnsi="TIM" w:eastAsia="仿宋_GB2312" w:cs="TIM"/>
          <w:sz w:val="32"/>
          <w:szCs w:val="32"/>
        </w:rPr>
        <w:t xml:space="preserve"> </w:t>
      </w:r>
      <w:r>
        <w:rPr>
          <w:rFonts w:hint="eastAsia" w:ascii="TIM" w:hAnsi="TIM" w:eastAsia="仿宋_GB2312" w:cs="TIM"/>
          <w:sz w:val="32"/>
          <w:szCs w:val="32"/>
          <w:lang w:val="en-US" w:eastAsia="zh-CN"/>
        </w:rPr>
        <w:t>667</w:t>
      </w:r>
      <w:r>
        <w:rPr>
          <w:rFonts w:hint="eastAsia" w:ascii="TIM" w:hAnsi="TIM" w:eastAsia="仿宋_GB2312" w:cs="仿宋_GB2312"/>
          <w:sz w:val="32"/>
          <w:szCs w:val="32"/>
        </w:rPr>
        <w:t>万元</w:t>
      </w:r>
      <w:r>
        <w:rPr>
          <w:rFonts w:hint="eastAsia" w:ascii="TIM" w:hAnsi="TIM" w:eastAsia="仿宋_GB2312" w:cs="仿宋_GB2312"/>
          <w:sz w:val="32"/>
          <w:szCs w:val="32"/>
          <w:lang w:eastAsia="zh-CN"/>
        </w:rPr>
        <w:t>。</w:t>
      </w:r>
      <w:r>
        <w:rPr>
          <w:rFonts w:hint="eastAsia" w:ascii="TIM" w:hAnsi="TIM" w:eastAsia="仿宋_GB2312" w:cs="仿宋_GB2312"/>
          <w:sz w:val="32"/>
          <w:szCs w:val="32"/>
        </w:rPr>
        <w:t>通过实施</w:t>
      </w:r>
      <w:r>
        <w:rPr>
          <w:rFonts w:hint="eastAsia" w:ascii="TIM" w:hAnsi="TIM" w:eastAsia="仿宋_GB2312" w:cs="仿宋_GB2312"/>
          <w:sz w:val="32"/>
          <w:szCs w:val="32"/>
          <w:lang w:eastAsia="zh-CN"/>
        </w:rPr>
        <w:t>人居</w:t>
      </w:r>
      <w:r>
        <w:rPr>
          <w:rFonts w:hint="eastAsia" w:ascii="TIM" w:hAnsi="TIM" w:eastAsia="仿宋_GB2312" w:cs="仿宋_GB2312"/>
          <w:sz w:val="32"/>
          <w:szCs w:val="32"/>
        </w:rPr>
        <w:t>环境整治、农村厕所改造、垃圾分类</w:t>
      </w:r>
      <w:r>
        <w:rPr>
          <w:rFonts w:hint="eastAsia" w:ascii="TIM" w:hAnsi="TIM" w:eastAsia="仿宋_GB2312" w:cs="仿宋_GB2312"/>
          <w:sz w:val="32"/>
          <w:szCs w:val="32"/>
          <w:lang w:eastAsia="zh-CN"/>
        </w:rPr>
        <w:t>、</w:t>
      </w:r>
      <w:r>
        <w:rPr>
          <w:rFonts w:hint="eastAsia" w:ascii="TIM" w:hAnsi="TIM" w:eastAsia="仿宋_GB2312" w:cs="仿宋_GB2312"/>
          <w:sz w:val="32"/>
          <w:szCs w:val="32"/>
        </w:rPr>
        <w:t>污染治理等措施，</w:t>
      </w:r>
      <w:r>
        <w:rPr>
          <w:rFonts w:ascii="Times New Roman" w:hAnsi="Times New Roman" w:eastAsia="仿宋_GB2312"/>
          <w:sz w:val="32"/>
          <w:szCs w:val="32"/>
        </w:rPr>
        <w:t>全镇实现旱厕</w:t>
      </w:r>
      <w:r>
        <w:rPr>
          <w:rFonts w:hint="eastAsia" w:ascii="Times New Roman" w:hAnsi="Times New Roman" w:eastAsia="仿宋_GB2312"/>
          <w:sz w:val="32"/>
          <w:szCs w:val="32"/>
        </w:rPr>
        <w:t>全面</w:t>
      </w:r>
      <w:r>
        <w:rPr>
          <w:rFonts w:ascii="Times New Roman" w:hAnsi="Times New Roman" w:eastAsia="仿宋_GB2312"/>
          <w:sz w:val="32"/>
          <w:szCs w:val="32"/>
        </w:rPr>
        <w:t>清零，无害化厕所覆盖率达97.9%，垃圾分拣站</w:t>
      </w:r>
      <w:r>
        <w:rPr>
          <w:rFonts w:hint="eastAsia" w:ascii="TIM" w:hAnsi="TIM" w:eastAsia="仿宋_GB2312" w:cs="仿宋_GB2312"/>
          <w:sz w:val="32"/>
          <w:szCs w:val="32"/>
        </w:rPr>
        <w:t>和垃圾中转站</w:t>
      </w:r>
      <w:r>
        <w:rPr>
          <w:rFonts w:ascii="Times New Roman" w:hAnsi="Times New Roman" w:eastAsia="仿宋_GB2312"/>
          <w:sz w:val="32"/>
          <w:szCs w:val="32"/>
        </w:rPr>
        <w:t>全部正常运营</w:t>
      </w:r>
      <w:r>
        <w:rPr>
          <w:rFonts w:hint="eastAsia" w:ascii="Times New Roman" w:hAnsi="Times New Roman" w:eastAsia="仿宋_GB2312"/>
          <w:sz w:val="32"/>
          <w:szCs w:val="32"/>
        </w:rPr>
        <w:t>，群众生活质量得到提升</w:t>
      </w:r>
      <w:r>
        <w:rPr>
          <w:rFonts w:ascii="Times New Roman" w:hAnsi="Times New Roman" w:eastAsia="仿宋_GB2312"/>
          <w:sz w:val="32"/>
          <w:szCs w:val="32"/>
        </w:rPr>
        <w:t>。</w:t>
      </w:r>
      <w:r>
        <w:rPr>
          <w:rFonts w:hint="eastAsia" w:ascii="TIM" w:hAnsi="TIM" w:eastAsia="仿宋_GB2312" w:cs="仿宋_GB2312"/>
          <w:sz w:val="32"/>
          <w:szCs w:val="32"/>
        </w:rPr>
        <w:t>自评分</w:t>
      </w:r>
      <w:r>
        <w:rPr>
          <w:rFonts w:ascii="TIM" w:hAnsi="TIM" w:eastAsia="仿宋_GB2312" w:cs="TIM"/>
          <w:sz w:val="32"/>
          <w:szCs w:val="32"/>
        </w:rPr>
        <w:t xml:space="preserve"> 95 </w:t>
      </w:r>
      <w:r>
        <w:rPr>
          <w:rFonts w:hint="eastAsia" w:ascii="TIM" w:hAnsi="TIM" w:eastAsia="仿宋_GB2312" w:cs="仿宋_GB2312"/>
          <w:sz w:val="32"/>
          <w:szCs w:val="32"/>
        </w:rPr>
        <w:t>分，等级为“优”。</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仿宋_GB2312" w:cs="Times New Roman"/>
          <w:sz w:val="32"/>
          <w:szCs w:val="32"/>
        </w:rPr>
      </w:pPr>
      <w:r>
        <w:rPr>
          <w:rFonts w:hint="eastAsia" w:ascii="TIM" w:hAnsi="TIM" w:eastAsia="仿宋_GB2312" w:cs="仿宋_GB2312"/>
          <w:sz w:val="32"/>
          <w:szCs w:val="32"/>
        </w:rPr>
        <w:t>综上所述，以上项目实施情况较好，项目立项规范，绩效目标明确、预算编制合理。项目管理制度健全，执行有效性好，资金按规定使用</w:t>
      </w:r>
      <w:r>
        <w:rPr>
          <w:rFonts w:hint="eastAsia" w:ascii="TIM" w:hAnsi="TIM" w:eastAsia="仿宋_GB2312" w:cs="仿宋_GB2312"/>
          <w:sz w:val="32"/>
          <w:szCs w:val="32"/>
          <w:lang w:eastAsia="zh-CN"/>
        </w:rPr>
        <w:t>，</w:t>
      </w:r>
      <w:r>
        <w:rPr>
          <w:rFonts w:hint="eastAsia" w:ascii="TIM" w:hAnsi="TIM" w:eastAsia="仿宋_GB2312" w:cs="仿宋_GB2312"/>
          <w:sz w:val="32"/>
          <w:szCs w:val="32"/>
        </w:rPr>
        <w:t>预算执行率高。</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z w:val="32"/>
          <w:szCs w:val="32"/>
        </w:rPr>
      </w:pPr>
      <w:r>
        <w:rPr>
          <w:rFonts w:hint="eastAsia" w:ascii="TIM" w:hAnsi="TIM" w:eastAsia="黑体" w:cs="黑体"/>
          <w:sz w:val="32"/>
          <w:szCs w:val="32"/>
        </w:rPr>
        <w:t>四、资产管理情况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hint="eastAsia" w:ascii="TIM" w:hAnsi="TIM" w:eastAsia="仿宋_GB2312" w:cs="仿宋_GB2312"/>
          <w:sz w:val="32"/>
          <w:szCs w:val="32"/>
          <w:lang w:val="en-US" w:eastAsia="zh-CN"/>
        </w:rPr>
      </w:pPr>
      <w:r>
        <w:rPr>
          <w:rFonts w:hint="eastAsia" w:ascii="TIM" w:hAnsi="TIM" w:eastAsia="仿宋_GB2312" w:cs="TIM"/>
          <w:sz w:val="32"/>
          <w:szCs w:val="32"/>
          <w:lang w:eastAsia="zh-CN"/>
        </w:rPr>
        <w:t>2020</w:t>
      </w:r>
      <w:r>
        <w:rPr>
          <w:rFonts w:hint="eastAsia" w:ascii="TIM" w:hAnsi="TIM" w:eastAsia="仿宋_GB2312" w:cs="仿宋_GB2312"/>
          <w:sz w:val="32"/>
          <w:szCs w:val="32"/>
        </w:rPr>
        <w:t>年，</w:t>
      </w:r>
      <w:r>
        <w:rPr>
          <w:rFonts w:hint="eastAsia" w:ascii="TIM" w:hAnsi="TIM" w:eastAsia="仿宋_GB2312" w:cs="仿宋_GB2312"/>
          <w:sz w:val="32"/>
          <w:szCs w:val="32"/>
          <w:lang w:eastAsia="zh-CN"/>
        </w:rPr>
        <w:t>我镇</w:t>
      </w:r>
      <w:r>
        <w:rPr>
          <w:rFonts w:hint="eastAsia" w:ascii="TIM" w:hAnsi="TIM" w:eastAsia="仿宋_GB2312" w:cs="仿宋_GB2312"/>
          <w:sz w:val="32"/>
          <w:szCs w:val="32"/>
        </w:rPr>
        <w:t>进一步</w:t>
      </w:r>
      <w:r>
        <w:rPr>
          <w:rFonts w:hint="eastAsia" w:ascii="TIM" w:hAnsi="TIM" w:eastAsia="仿宋_GB2312" w:cs="仿宋_GB2312"/>
          <w:sz w:val="32"/>
          <w:szCs w:val="32"/>
          <w:lang w:eastAsia="zh-CN"/>
        </w:rPr>
        <w:t>加强</w:t>
      </w:r>
      <w:r>
        <w:rPr>
          <w:rFonts w:hint="eastAsia" w:ascii="TIM" w:hAnsi="TIM" w:eastAsia="仿宋_GB2312" w:cs="仿宋_GB2312"/>
          <w:sz w:val="32"/>
          <w:szCs w:val="32"/>
        </w:rPr>
        <w:t>资产</w:t>
      </w:r>
      <w:r>
        <w:rPr>
          <w:rFonts w:hint="eastAsia" w:ascii="TIM" w:hAnsi="TIM" w:eastAsia="仿宋_GB2312" w:cs="仿宋_GB2312"/>
          <w:sz w:val="32"/>
          <w:szCs w:val="32"/>
          <w:lang w:eastAsia="zh-CN"/>
        </w:rPr>
        <w:t>的</w:t>
      </w:r>
      <w:r>
        <w:rPr>
          <w:rFonts w:hint="eastAsia" w:ascii="TIM" w:hAnsi="TIM" w:eastAsia="仿宋_GB2312" w:cs="仿宋_GB2312"/>
          <w:sz w:val="32"/>
          <w:szCs w:val="32"/>
        </w:rPr>
        <w:t>管理</w:t>
      </w:r>
      <w:r>
        <w:rPr>
          <w:rFonts w:hint="eastAsia" w:ascii="TIM" w:hAnsi="TIM" w:eastAsia="仿宋_GB2312" w:cs="仿宋_GB2312"/>
          <w:sz w:val="32"/>
          <w:szCs w:val="32"/>
          <w:lang w:eastAsia="zh-CN"/>
        </w:rPr>
        <w:t>，制定了《资产管理</w:t>
      </w:r>
      <w:r>
        <w:rPr>
          <w:rFonts w:hint="eastAsia" w:ascii="TIM" w:hAnsi="TIM" w:eastAsia="仿宋_GB2312" w:cs="仿宋_GB2312"/>
          <w:sz w:val="32"/>
          <w:szCs w:val="32"/>
        </w:rPr>
        <w:t>制度</w:t>
      </w:r>
      <w:r>
        <w:rPr>
          <w:rFonts w:hint="eastAsia" w:ascii="TIM" w:hAnsi="TIM" w:eastAsia="仿宋_GB2312" w:cs="仿宋_GB2312"/>
          <w:sz w:val="32"/>
          <w:szCs w:val="32"/>
          <w:lang w:eastAsia="zh-CN"/>
        </w:rPr>
        <w:t>》</w:t>
      </w:r>
      <w:r>
        <w:rPr>
          <w:rFonts w:hint="eastAsia" w:ascii="TIM" w:hAnsi="TIM" w:eastAsia="仿宋_GB2312" w:cs="仿宋_GB2312"/>
          <w:sz w:val="32"/>
          <w:szCs w:val="32"/>
        </w:rPr>
        <w:t>。</w:t>
      </w:r>
      <w:r>
        <w:rPr>
          <w:rFonts w:hint="eastAsia" w:ascii="TIM" w:hAnsi="TIM" w:eastAsia="仿宋_GB2312" w:cs="仿宋_GB2312"/>
          <w:sz w:val="32"/>
          <w:szCs w:val="32"/>
          <w:lang w:eastAsia="zh-CN"/>
        </w:rPr>
        <w:t>明确了具体责任人，完善了固定</w:t>
      </w:r>
      <w:r>
        <w:rPr>
          <w:rFonts w:hint="eastAsia" w:ascii="TIM" w:hAnsi="TIM" w:eastAsia="仿宋_GB2312" w:cs="仿宋_GB2312"/>
          <w:sz w:val="32"/>
          <w:szCs w:val="32"/>
        </w:rPr>
        <w:t>资产</w:t>
      </w:r>
      <w:r>
        <w:rPr>
          <w:rFonts w:hint="eastAsia" w:ascii="TIM" w:hAnsi="TIM" w:eastAsia="仿宋_GB2312" w:cs="仿宋_GB2312"/>
          <w:sz w:val="32"/>
          <w:szCs w:val="32"/>
          <w:lang w:eastAsia="zh-CN"/>
        </w:rPr>
        <w:t>档案，严格固定资产</w:t>
      </w:r>
      <w:r>
        <w:rPr>
          <w:rFonts w:hint="eastAsia" w:ascii="TIM" w:hAnsi="TIM" w:eastAsia="仿宋_GB2312" w:cs="仿宋_GB2312"/>
          <w:sz w:val="32"/>
          <w:szCs w:val="32"/>
        </w:rPr>
        <w:t>购置</w:t>
      </w:r>
      <w:r>
        <w:rPr>
          <w:rFonts w:hint="eastAsia" w:ascii="TIM" w:hAnsi="TIM" w:eastAsia="仿宋_GB2312" w:cs="仿宋_GB2312"/>
          <w:sz w:val="32"/>
          <w:szCs w:val="32"/>
          <w:lang w:eastAsia="zh-CN"/>
        </w:rPr>
        <w:t>、处置等审批</w:t>
      </w:r>
      <w:r>
        <w:rPr>
          <w:rFonts w:hint="eastAsia" w:ascii="TIM" w:hAnsi="TIM" w:eastAsia="仿宋_GB2312" w:cs="仿宋_GB2312"/>
          <w:sz w:val="32"/>
          <w:szCs w:val="32"/>
        </w:rPr>
        <w:t>程序，</w:t>
      </w:r>
      <w:r>
        <w:rPr>
          <w:rFonts w:hint="eastAsia" w:ascii="TIM" w:hAnsi="TIM" w:eastAsia="仿宋_GB2312" w:cs="仿宋_GB2312"/>
          <w:sz w:val="32"/>
          <w:szCs w:val="32"/>
          <w:lang w:eastAsia="zh-CN"/>
        </w:rPr>
        <w:t>做好资产登记工作</w:t>
      </w:r>
      <w:r>
        <w:rPr>
          <w:rFonts w:hint="eastAsia" w:ascii="TIM" w:hAnsi="TIM" w:eastAsia="仿宋_GB2312" w:cs="仿宋_GB2312"/>
          <w:sz w:val="32"/>
          <w:szCs w:val="32"/>
          <w:lang w:val="en-US" w:eastAsia="zh-CN"/>
        </w:rPr>
        <w:t xml:space="preserve"> ，单位无资产流失现象。</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z w:val="32"/>
          <w:szCs w:val="32"/>
        </w:rPr>
      </w:pPr>
      <w:r>
        <w:rPr>
          <w:rFonts w:hint="eastAsia" w:ascii="TIM" w:hAnsi="TIM" w:eastAsia="黑体" w:cs="黑体"/>
          <w:sz w:val="32"/>
          <w:szCs w:val="32"/>
        </w:rPr>
        <w:t>五、部门整体支出绩效情况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hint="eastAsia" w:ascii="TIM" w:hAnsi="TIM" w:eastAsia="仿宋_GB2312" w:cs="仿宋_GB2312"/>
          <w:sz w:val="32"/>
          <w:szCs w:val="32"/>
        </w:rPr>
      </w:pPr>
      <w:r>
        <w:rPr>
          <w:rFonts w:hint="eastAsia" w:ascii="TIM" w:hAnsi="TIM" w:eastAsia="仿宋_GB2312" w:cs="仿宋_GB2312"/>
          <w:sz w:val="32"/>
          <w:szCs w:val="32"/>
          <w:lang w:eastAsia="zh-CN"/>
        </w:rPr>
        <w:t>2020</w:t>
      </w:r>
      <w:r>
        <w:rPr>
          <w:rFonts w:hint="eastAsia" w:ascii="TIM" w:hAnsi="TIM" w:eastAsia="仿宋_GB2312" w:cs="仿宋_GB2312"/>
          <w:sz w:val="32"/>
          <w:szCs w:val="32"/>
        </w:rPr>
        <w:t>年，</w:t>
      </w:r>
      <w:r>
        <w:rPr>
          <w:rFonts w:hint="eastAsia" w:ascii="TIM" w:hAnsi="TIM" w:eastAsia="仿宋_GB2312" w:cs="仿宋_GB2312"/>
          <w:sz w:val="32"/>
          <w:szCs w:val="32"/>
          <w:lang w:eastAsia="zh-CN"/>
        </w:rPr>
        <w:t>我镇</w:t>
      </w:r>
      <w:r>
        <w:rPr>
          <w:rFonts w:hint="eastAsia" w:ascii="TIM" w:hAnsi="TIM" w:eastAsia="仿宋_GB2312" w:cs="仿宋_GB2312"/>
          <w:sz w:val="32"/>
          <w:szCs w:val="32"/>
        </w:rPr>
        <w:t>积极履职，强化管理，完成了年度工作目标。通过加强预算收支管理，不断建立健全内部管理制度， 梳理内部管理流程，整体支出管理水平得到提升；各项绩效指标均达到了预期效果。根据部门整体支出绩效评价指标体系，我镇</w:t>
      </w:r>
      <w:r>
        <w:rPr>
          <w:rFonts w:hint="eastAsia" w:ascii="TIM" w:hAnsi="TIM" w:eastAsia="仿宋_GB2312" w:cs="仿宋_GB2312"/>
          <w:sz w:val="32"/>
          <w:szCs w:val="32"/>
          <w:lang w:eastAsia="zh-CN"/>
        </w:rPr>
        <w:t>2020</w:t>
      </w:r>
      <w:r>
        <w:rPr>
          <w:rFonts w:hint="eastAsia" w:ascii="TIM" w:hAnsi="TIM" w:eastAsia="仿宋_GB2312" w:cs="仿宋_GB2312"/>
          <w:sz w:val="32"/>
          <w:szCs w:val="32"/>
        </w:rPr>
        <w:t xml:space="preserve">年度部门整体支出绩效自评 </w:t>
      </w:r>
      <w:r>
        <w:rPr>
          <w:rFonts w:hint="eastAsia" w:ascii="TIM" w:hAnsi="TIM" w:eastAsia="仿宋_GB2312" w:cs="仿宋_GB2312"/>
          <w:sz w:val="32"/>
          <w:szCs w:val="32"/>
          <w:lang w:val="en-US" w:eastAsia="zh-CN"/>
        </w:rPr>
        <w:t>95</w:t>
      </w:r>
      <w:r>
        <w:rPr>
          <w:rFonts w:hint="eastAsia" w:ascii="TIM" w:hAnsi="TIM" w:eastAsia="仿宋_GB2312" w:cs="仿宋_GB2312"/>
          <w:sz w:val="32"/>
          <w:szCs w:val="32"/>
        </w:rPr>
        <w:t>分，部门整体支出绩效情况详见附表。</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z w:val="32"/>
          <w:szCs w:val="32"/>
        </w:rPr>
      </w:pPr>
      <w:r>
        <w:rPr>
          <w:rFonts w:hint="eastAsia" w:ascii="TIM" w:hAnsi="TIM" w:eastAsia="黑体" w:cs="黑体"/>
          <w:sz w:val="32"/>
          <w:szCs w:val="32"/>
        </w:rPr>
        <w:t>六、存在的主要问题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仿宋_GB2312" w:cs="Times New Roman"/>
          <w:sz w:val="32"/>
          <w:szCs w:val="32"/>
        </w:rPr>
      </w:pPr>
      <w:r>
        <w:rPr>
          <w:rFonts w:hint="eastAsia" w:ascii="TIM" w:hAnsi="TIM" w:eastAsia="仿宋_GB2312" w:cs="仿宋_GB2312"/>
          <w:sz w:val="32"/>
          <w:szCs w:val="32"/>
          <w:lang w:eastAsia="zh-CN"/>
        </w:rPr>
        <w:t>我镇</w:t>
      </w:r>
      <w:r>
        <w:rPr>
          <w:rFonts w:hint="eastAsia" w:ascii="TIM" w:hAnsi="TIM" w:eastAsia="仿宋_GB2312" w:cs="仿宋_GB2312"/>
          <w:sz w:val="32"/>
          <w:szCs w:val="32"/>
        </w:rPr>
        <w:t>目前在整体支出的预算编制、执行和管理过程中，</w:t>
      </w:r>
      <w:r>
        <w:rPr>
          <w:rFonts w:hint="eastAsia" w:ascii="TIM" w:hAnsi="TIM" w:eastAsia="仿宋_GB2312" w:cs="仿宋_GB2312"/>
          <w:sz w:val="32"/>
          <w:szCs w:val="32"/>
          <w:lang w:eastAsia="zh-CN"/>
        </w:rPr>
        <w:t>存在年中调整</w:t>
      </w:r>
      <w:r>
        <w:rPr>
          <w:rFonts w:hint="eastAsia" w:ascii="TIM" w:hAnsi="TIM" w:eastAsia="仿宋_GB2312" w:cs="仿宋_GB2312"/>
          <w:sz w:val="32"/>
          <w:szCs w:val="32"/>
        </w:rPr>
        <w:t>预算</w:t>
      </w:r>
      <w:r>
        <w:rPr>
          <w:rFonts w:hint="eastAsia" w:ascii="TIM" w:hAnsi="TIM" w:eastAsia="仿宋_GB2312" w:cs="仿宋_GB2312"/>
          <w:sz w:val="32"/>
          <w:szCs w:val="32"/>
          <w:lang w:eastAsia="zh-CN"/>
        </w:rPr>
        <w:t>情况，主要是因为根据工作需要安排增加了</w:t>
      </w:r>
      <w:r>
        <w:rPr>
          <w:rFonts w:hint="eastAsia" w:ascii="TIM" w:hAnsi="TIM" w:eastAsia="仿宋_GB2312" w:cs="仿宋_GB2312"/>
          <w:sz w:val="32"/>
          <w:szCs w:val="32"/>
        </w:rPr>
        <w:t>临时、突发的工作。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z w:val="32"/>
          <w:szCs w:val="32"/>
        </w:rPr>
      </w:pPr>
      <w:r>
        <w:rPr>
          <w:rFonts w:hint="eastAsia" w:ascii="TIM" w:hAnsi="TIM" w:eastAsia="黑体" w:cs="黑体"/>
          <w:sz w:val="32"/>
          <w:szCs w:val="32"/>
        </w:rPr>
        <w:t>七、改进措施和有关建议</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仿宋_GB2312" w:cs="Times New Roman"/>
          <w:sz w:val="32"/>
          <w:szCs w:val="32"/>
        </w:rPr>
      </w:pPr>
      <w:r>
        <w:rPr>
          <w:rFonts w:hint="eastAsia" w:ascii="TIM" w:hAnsi="TIM" w:eastAsia="仿宋_GB2312" w:cs="仿宋_GB2312"/>
          <w:sz w:val="32"/>
          <w:szCs w:val="32"/>
        </w:rPr>
        <w:t>针对上述存在问题和整体支出管理工作的需要，拟实施的改进措施如下：</w:t>
      </w:r>
    </w:p>
    <w:p>
      <w:pPr>
        <w:pStyle w:val="8"/>
        <w:keepNext w:val="0"/>
        <w:keepLines w:val="0"/>
        <w:pageBreakBefore w:val="0"/>
        <w:widowControl w:val="0"/>
        <w:numPr>
          <w:ilvl w:val="0"/>
          <w:numId w:val="2"/>
        </w:numPr>
        <w:tabs>
          <w:tab w:val="left" w:pos="1348"/>
        </w:tabs>
        <w:kinsoku/>
        <w:wordWrap/>
        <w:overflowPunct/>
        <w:topLinePunct w:val="0"/>
        <w:autoSpaceDE/>
        <w:autoSpaceDN/>
        <w:bidi w:val="0"/>
        <w:adjustRightInd/>
        <w:snapToGrid/>
        <w:spacing w:line="560" w:lineRule="exact"/>
        <w:ind w:left="0" w:right="0" w:firstLine="611" w:firstLineChars="191"/>
        <w:jc w:val="both"/>
        <w:textAlignment w:val="auto"/>
        <w:rPr>
          <w:rFonts w:hint="eastAsia" w:ascii="TIM" w:hAnsi="TIM" w:eastAsia="仿宋_GB2312" w:cs="仿宋_GB2312"/>
          <w:sz w:val="32"/>
          <w:szCs w:val="32"/>
          <w:lang w:eastAsia="zh-CN"/>
        </w:rPr>
      </w:pPr>
      <w:r>
        <w:rPr>
          <w:rFonts w:hint="eastAsia" w:ascii="TIM" w:hAnsi="TIM" w:eastAsia="仿宋_GB2312" w:cs="仿宋_GB2312"/>
          <w:sz w:val="32"/>
          <w:szCs w:val="32"/>
          <w:lang w:eastAsia="zh-CN"/>
        </w:rPr>
        <w:t>科学合理编制预算，严格执行预算。增强内部机构的预算管理意识，严格按照预算编制的相关制度和要求，做准做全基本支出预算，做全项目支出预算，加强预算支出审核、跟踪及预算执行情况分析，提高预算编制严谨性和可控性。</w:t>
      </w:r>
    </w:p>
    <w:p>
      <w:pPr>
        <w:pStyle w:val="8"/>
        <w:keepNext w:val="0"/>
        <w:keepLines w:val="0"/>
        <w:pageBreakBefore w:val="0"/>
        <w:widowControl w:val="0"/>
        <w:numPr>
          <w:ilvl w:val="0"/>
          <w:numId w:val="2"/>
        </w:numPr>
        <w:tabs>
          <w:tab w:val="left" w:pos="1348"/>
        </w:tabs>
        <w:kinsoku/>
        <w:wordWrap/>
        <w:overflowPunct/>
        <w:topLinePunct w:val="0"/>
        <w:autoSpaceDE/>
        <w:autoSpaceDN/>
        <w:bidi w:val="0"/>
        <w:adjustRightInd/>
        <w:snapToGrid/>
        <w:spacing w:line="560" w:lineRule="exact"/>
        <w:ind w:left="0" w:right="0" w:firstLine="611" w:firstLineChars="191"/>
        <w:jc w:val="both"/>
        <w:textAlignment w:val="auto"/>
        <w:rPr>
          <w:rFonts w:ascii="TIM" w:hAnsi="TIM" w:eastAsia="仿宋_GB2312" w:cs="Times New Roman"/>
          <w:sz w:val="32"/>
          <w:szCs w:val="32"/>
        </w:rPr>
      </w:pPr>
      <w:r>
        <w:rPr>
          <w:rFonts w:hint="eastAsia" w:ascii="TIM" w:hAnsi="TIM" w:eastAsia="仿宋_GB2312" w:cs="仿宋_GB2312"/>
          <w:sz w:val="32"/>
          <w:szCs w:val="32"/>
          <w:lang w:eastAsia="zh-CN"/>
        </w:rPr>
        <w:t>加强项目资金管理，严格实行项目管理程序化。实现项目申报、实施、资金拨付、评价全流程监督与控制，规范专项资金管理，提高专项资金的使用效益。</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黑体" w:cs="Times New Roman"/>
          <w:spacing w:val="-6"/>
          <w:sz w:val="32"/>
          <w:szCs w:val="32"/>
        </w:rPr>
      </w:pPr>
      <w:r>
        <w:rPr>
          <w:rFonts w:hint="eastAsia" w:ascii="TIM" w:hAnsi="TIM" w:eastAsia="黑体" w:cs="黑体"/>
          <w:sz w:val="32"/>
          <w:szCs w:val="32"/>
        </w:rPr>
        <w:t>八、单</w:t>
      </w:r>
      <w:r>
        <w:rPr>
          <w:rFonts w:hint="eastAsia" w:ascii="TIM" w:hAnsi="TIM" w:eastAsia="黑体" w:cs="黑体"/>
          <w:spacing w:val="-6"/>
          <w:sz w:val="32"/>
          <w:szCs w:val="32"/>
        </w:rPr>
        <w:t>位在资金管理、项目管理等方面的先进经验及做法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TIM" w:hAnsi="TIM" w:eastAsia="仿宋_GB2312" w:cs="Times New Roman"/>
          <w:sz w:val="32"/>
          <w:szCs w:val="32"/>
        </w:rPr>
      </w:pPr>
      <w:r>
        <w:rPr>
          <w:rFonts w:hint="eastAsia" w:ascii="TIM" w:hAnsi="TIM" w:eastAsia="仿宋_GB2312" w:cs="仿宋_GB2312"/>
          <w:sz w:val="32"/>
          <w:szCs w:val="32"/>
          <w:lang w:eastAsia="zh-CN"/>
        </w:rPr>
        <w:t>我镇</w:t>
      </w:r>
      <w:r>
        <w:rPr>
          <w:rFonts w:eastAsia="仿宋_GB2312"/>
          <w:sz w:val="32"/>
          <w:szCs w:val="32"/>
        </w:rPr>
        <w:t>财务管理实行统一票据、统一审批、统一审定</w:t>
      </w:r>
      <w:r>
        <w:rPr>
          <w:rFonts w:hint="eastAsia" w:eastAsia="仿宋_GB2312"/>
          <w:sz w:val="32"/>
          <w:szCs w:val="32"/>
          <w:lang w:eastAsia="zh-CN"/>
        </w:rPr>
        <w:t>，</w:t>
      </w:r>
      <w:r>
        <w:rPr>
          <w:rFonts w:hint="eastAsia" w:ascii="TIM" w:hAnsi="TIM" w:eastAsia="仿宋_GB2312" w:cs="仿宋_GB2312"/>
          <w:sz w:val="32"/>
          <w:szCs w:val="32"/>
        </w:rPr>
        <w:t>成立了财经领导小组，按照国家财经法规和财务管理制度规定执行，资金拨付有完整的审批程序和手续。</w:t>
      </w:r>
      <w:r>
        <w:rPr>
          <w:rFonts w:hint="eastAsia" w:ascii="TIM" w:hAnsi="TIM" w:eastAsia="仿宋_GB2312" w:cs="仿宋_GB2312"/>
          <w:sz w:val="32"/>
          <w:szCs w:val="32"/>
          <w:lang w:eastAsia="zh-CN"/>
        </w:rPr>
        <w:t>项目资金管理，</w:t>
      </w:r>
      <w:r>
        <w:rPr>
          <w:rFonts w:hint="eastAsia" w:ascii="TIM" w:hAnsi="TIM" w:eastAsia="仿宋_GB2312" w:cs="仿宋_GB2312"/>
          <w:sz w:val="32"/>
          <w:szCs w:val="32"/>
        </w:rPr>
        <w:t>按照财经制度的有关要求，做到专款专用，纪委对专项资金的使用进行全程监督，保证资金使用的合规性。</w:t>
      </w:r>
    </w:p>
    <w:p>
      <w:pPr>
        <w:keepNext w:val="0"/>
        <w:keepLines w:val="0"/>
        <w:pageBreakBefore w:val="0"/>
        <w:widowControl w:val="0"/>
        <w:kinsoku/>
        <w:wordWrap/>
        <w:overflowPunct/>
        <w:topLinePunct w:val="0"/>
        <w:bidi w:val="0"/>
        <w:adjustRightInd/>
        <w:snapToGrid/>
        <w:spacing w:line="560" w:lineRule="exact"/>
        <w:textAlignment w:val="auto"/>
        <w:rPr>
          <w:rFonts w:ascii="TIM" w:hAnsi="TIM" w:eastAsia="仿宋_GB2312" w:cs="Times New Roman"/>
          <w:sz w:val="32"/>
          <w:szCs w:val="32"/>
        </w:rPr>
        <w:sectPr>
          <w:pgSz w:w="11910" w:h="16840"/>
          <w:pgMar w:top="1701" w:right="1588" w:bottom="1418" w:left="1701" w:header="720" w:footer="1134" w:gutter="0"/>
          <w:cols w:space="720" w:num="1"/>
        </w:sect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永安镇人民政府</w:t>
      </w:r>
      <w:r>
        <w:rPr>
          <w:rFonts w:hint="eastAsia" w:ascii="Times New Roman" w:hAnsi="Times New Roman" w:eastAsia="方正小标宋简体" w:cs="Times New Roman"/>
          <w:sz w:val="44"/>
          <w:szCs w:val="44"/>
          <w:lang w:eastAsia="zh-CN"/>
        </w:rPr>
        <w:t>2020</w:t>
      </w:r>
      <w:r>
        <w:rPr>
          <w:rFonts w:hint="eastAsia" w:ascii="Times New Roman" w:hAnsi="Times New Roman" w:eastAsia="方正小标宋简体" w:cs="方正小标宋简体"/>
          <w:sz w:val="44"/>
          <w:szCs w:val="44"/>
        </w:rPr>
        <w:t>年部门整体支出</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绩效评价指标表</w:t>
      </w:r>
    </w:p>
    <w:p>
      <w:pPr>
        <w:spacing w:line="240" w:lineRule="exact"/>
        <w:jc w:val="center"/>
        <w:rPr>
          <w:rFonts w:ascii="Times New Roman" w:hAnsi="Times New Roman" w:eastAsia="仿宋" w:cs="Times New Roman"/>
          <w:sz w:val="40"/>
          <w:szCs w:val="40"/>
        </w:rPr>
      </w:pPr>
    </w:p>
    <w:tbl>
      <w:tblPr>
        <w:tblStyle w:val="6"/>
        <w:tblW w:w="103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6"/>
        <w:gridCol w:w="440"/>
        <w:gridCol w:w="523"/>
        <w:gridCol w:w="396"/>
        <w:gridCol w:w="992"/>
        <w:gridCol w:w="284"/>
        <w:gridCol w:w="2427"/>
        <w:gridCol w:w="4257"/>
        <w:gridCol w:w="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06" w:type="dxa"/>
            <w:tcBorders>
              <w:top w:val="single" w:color="auto" w:sz="12" w:space="0"/>
            </w:tcBorders>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一级指标</w:t>
            </w:r>
          </w:p>
        </w:tc>
        <w:tc>
          <w:tcPr>
            <w:tcW w:w="440"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分值</w:t>
            </w:r>
          </w:p>
        </w:tc>
        <w:tc>
          <w:tcPr>
            <w:tcW w:w="523"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二级</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指标</w:t>
            </w:r>
          </w:p>
        </w:tc>
        <w:tc>
          <w:tcPr>
            <w:tcW w:w="396"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分值</w:t>
            </w:r>
          </w:p>
        </w:tc>
        <w:tc>
          <w:tcPr>
            <w:tcW w:w="992"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三级</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指标</w:t>
            </w:r>
          </w:p>
        </w:tc>
        <w:tc>
          <w:tcPr>
            <w:tcW w:w="284"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分值</w:t>
            </w:r>
          </w:p>
        </w:tc>
        <w:tc>
          <w:tcPr>
            <w:tcW w:w="2427"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评价标准</w:t>
            </w:r>
          </w:p>
        </w:tc>
        <w:tc>
          <w:tcPr>
            <w:tcW w:w="4257"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指标说明</w:t>
            </w:r>
          </w:p>
        </w:tc>
        <w:tc>
          <w:tcPr>
            <w:tcW w:w="400" w:type="dxa"/>
            <w:tcBorders>
              <w:top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4" w:hRule="atLeast"/>
          <w:jc w:val="center"/>
        </w:trPr>
        <w:tc>
          <w:tcPr>
            <w:tcW w:w="606"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投入</w:t>
            </w:r>
          </w:p>
        </w:tc>
        <w:tc>
          <w:tcPr>
            <w:tcW w:w="440"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w:t>
            </w:r>
          </w:p>
        </w:tc>
        <w:tc>
          <w:tcPr>
            <w:tcW w:w="523"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预算配置</w:t>
            </w:r>
          </w:p>
        </w:tc>
        <w:tc>
          <w:tcPr>
            <w:tcW w:w="396"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w:t>
            </w: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在职人员控制率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242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以</w:t>
            </w:r>
            <w:r>
              <w:rPr>
                <w:rFonts w:ascii="Times New Roman" w:hAnsi="Times New Roman" w:eastAsia="仿宋_GB2312" w:cs="Times New Roman"/>
              </w:rPr>
              <w:t>100%</w:t>
            </w:r>
            <w:r>
              <w:rPr>
                <w:rFonts w:hint="eastAsia" w:ascii="Times New Roman" w:hAnsi="Times New Roman" w:eastAsia="仿宋_GB2312" w:cs="仿宋_GB2312"/>
              </w:rPr>
              <w:t>为标准。在职人员控制率</w:t>
            </w:r>
            <w:r>
              <w:rPr>
                <w:rFonts w:hint="eastAsia" w:ascii="Times New Roman" w:hAnsi="Times New Roman" w:eastAsia="仿宋" w:cs="仿宋"/>
              </w:rPr>
              <w:t>≦</w:t>
            </w:r>
            <w:r>
              <w:rPr>
                <w:rFonts w:ascii="Times New Roman" w:hAnsi="Times New Roman" w:eastAsia="仿宋_GB2312" w:cs="Times New Roman"/>
              </w:rPr>
              <w:t>100%</w:t>
            </w:r>
            <w:r>
              <w:rPr>
                <w:rFonts w:hint="eastAsia" w:ascii="Times New Roman" w:hAnsi="Times New Roman" w:eastAsia="仿宋_GB2312" w:cs="仿宋_GB2312"/>
              </w:rPr>
              <w:t>，计</w:t>
            </w:r>
            <w:r>
              <w:rPr>
                <w:rFonts w:ascii="Times New Roman" w:hAnsi="Times New Roman" w:eastAsia="仿宋_GB2312" w:cs="Times New Roman"/>
              </w:rPr>
              <w:t>5</w:t>
            </w:r>
            <w:r>
              <w:rPr>
                <w:rFonts w:hint="eastAsia" w:ascii="Times New Roman" w:hAnsi="Times New Roman" w:eastAsia="仿宋_GB2312" w:cs="仿宋_GB2312"/>
              </w:rPr>
              <w:t>分；每超过一个百分点扣</w:t>
            </w:r>
            <w:r>
              <w:rPr>
                <w:rFonts w:ascii="Times New Roman" w:hAnsi="Times New Roman" w:eastAsia="仿宋_GB2312" w:cs="Times New Roman"/>
              </w:rPr>
              <w:t>0.5</w:t>
            </w:r>
            <w:r>
              <w:rPr>
                <w:rFonts w:hint="eastAsia" w:ascii="Times New Roman" w:hAnsi="Times New Roman" w:eastAsia="仿宋_GB2312" w:cs="仿宋_GB2312"/>
              </w:rPr>
              <w:t>分，扣完为止。</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在职人员控制率</w:t>
            </w:r>
            <w:r>
              <w:rPr>
                <w:rFonts w:ascii="Times New Roman" w:hAnsi="Times New Roman" w:eastAsia="仿宋_GB2312" w:cs="Times New Roman"/>
              </w:rPr>
              <w:t>=</w:t>
            </w:r>
            <w:r>
              <w:rPr>
                <w:rFonts w:hint="eastAsia" w:ascii="Times New Roman" w:hAnsi="Times New Roman" w:eastAsia="仿宋_GB2312" w:cs="仿宋_GB2312"/>
              </w:rPr>
              <w:t>（在职人员数</w:t>
            </w:r>
            <w:r>
              <w:rPr>
                <w:rFonts w:ascii="Times New Roman" w:hAnsi="Times New Roman" w:eastAsia="仿宋_GB2312" w:cs="Times New Roman"/>
              </w:rPr>
              <w:t>/</w:t>
            </w:r>
            <w:r>
              <w:rPr>
                <w:rFonts w:hint="eastAsia" w:ascii="Times New Roman" w:hAnsi="Times New Roman" w:eastAsia="仿宋_GB2312" w:cs="仿宋_GB2312"/>
              </w:rPr>
              <w:t>编制数）×</w:t>
            </w:r>
            <w:r>
              <w:rPr>
                <w:rFonts w:ascii="Times New Roman" w:hAnsi="Times New Roman" w:eastAsia="仿宋_GB2312" w:cs="Times New Roman"/>
              </w:rPr>
              <w:t>100%</w:t>
            </w:r>
            <w:r>
              <w:rPr>
                <w:rFonts w:hint="eastAsia" w:ascii="Times New Roman" w:hAnsi="Times New Roman" w:eastAsia="仿宋_GB2312" w:cs="仿宋_GB2312"/>
              </w:rPr>
              <w:t>，在职人员数：部门（单位）实际在职人数，以财政厅确定的部门决算编制口径为准。</w:t>
            </w:r>
            <w:r>
              <w:rPr>
                <w:rFonts w:ascii="Times New Roman" w:hAnsi="Times New Roman" w:eastAsia="仿宋_GB2312" w:cs="Times New Roman"/>
              </w:rPr>
              <w:br w:type="textWrapping"/>
            </w:r>
            <w:r>
              <w:rPr>
                <w:rFonts w:hint="eastAsia" w:ascii="Times New Roman" w:hAnsi="Times New Roman" w:eastAsia="仿宋_GB2312" w:cs="仿宋_GB2312"/>
              </w:rPr>
              <w:t>编制数：机构编制部门核定批复的部门（单位）的人员编制数。</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3" w:hRule="atLeast"/>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continue"/>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“三公经费”变动率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242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“三公经费”变动率</w:t>
            </w:r>
            <w:r>
              <w:rPr>
                <w:rFonts w:hint="eastAsia" w:ascii="Times New Roman" w:hAnsi="Times New Roman" w:eastAsia="仿宋" w:cs="仿宋"/>
              </w:rPr>
              <w:t>≦</w:t>
            </w:r>
            <w:r>
              <w:rPr>
                <w:rFonts w:ascii="Times New Roman" w:hAnsi="Times New Roman" w:eastAsia="仿宋_GB2312" w:cs="Times New Roman"/>
              </w:rPr>
              <w:t>0,</w:t>
            </w:r>
            <w:r>
              <w:rPr>
                <w:rFonts w:hint="eastAsia" w:ascii="Times New Roman" w:hAnsi="Times New Roman" w:eastAsia="仿宋_GB2312" w:cs="仿宋_GB2312"/>
              </w:rPr>
              <w:t>计</w:t>
            </w:r>
            <w:r>
              <w:rPr>
                <w:rFonts w:ascii="Times New Roman" w:hAnsi="Times New Roman" w:eastAsia="仿宋_GB2312" w:cs="Times New Roman"/>
              </w:rPr>
              <w:t>8</w:t>
            </w:r>
            <w:r>
              <w:rPr>
                <w:rFonts w:hint="eastAsia" w:ascii="Times New Roman" w:hAnsi="Times New Roman" w:eastAsia="仿宋_GB2312" w:cs="仿宋_GB2312"/>
              </w:rPr>
              <w:t>分；“三公经费”＞</w:t>
            </w:r>
            <w:r>
              <w:rPr>
                <w:rFonts w:ascii="Times New Roman" w:hAnsi="Times New Roman" w:eastAsia="仿宋_GB2312" w:cs="Times New Roman"/>
              </w:rPr>
              <w:t>0</w:t>
            </w:r>
            <w:r>
              <w:rPr>
                <w:rFonts w:hint="eastAsia" w:ascii="Times New Roman" w:hAnsi="Times New Roman" w:eastAsia="仿宋_GB2312" w:cs="仿宋_GB2312"/>
              </w:rPr>
              <w:t>，每超过一个百分点扣</w:t>
            </w:r>
            <w:r>
              <w:rPr>
                <w:rFonts w:ascii="Times New Roman" w:hAnsi="Times New Roman" w:eastAsia="仿宋_GB2312" w:cs="Times New Roman"/>
              </w:rPr>
              <w:t>0.8</w:t>
            </w:r>
            <w:r>
              <w:rPr>
                <w:rFonts w:hint="eastAsia" w:ascii="Times New Roman" w:hAnsi="Times New Roman" w:eastAsia="仿宋_GB2312" w:cs="仿宋_GB2312"/>
              </w:rPr>
              <w:t>分，扣完为止。</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“三公经费”变动率</w:t>
            </w:r>
            <w:r>
              <w:rPr>
                <w:rFonts w:ascii="Times New Roman" w:hAnsi="Times New Roman" w:eastAsia="仿宋_GB2312" w:cs="Times New Roman"/>
              </w:rPr>
              <w:t>=[</w:t>
            </w:r>
            <w:r>
              <w:rPr>
                <w:rFonts w:hint="eastAsia" w:ascii="Times New Roman" w:hAnsi="Times New Roman" w:eastAsia="仿宋_GB2312" w:cs="仿宋_GB2312"/>
              </w:rPr>
              <w:t>（本年度“三公经费”预算数</w:t>
            </w:r>
            <w:r>
              <w:rPr>
                <w:rFonts w:ascii="Times New Roman" w:hAnsi="Times New Roman" w:eastAsia="仿宋_GB2312" w:cs="Times New Roman"/>
              </w:rPr>
              <w:t>-</w:t>
            </w:r>
            <w:r>
              <w:rPr>
                <w:rFonts w:hint="eastAsia" w:ascii="Times New Roman" w:hAnsi="Times New Roman" w:eastAsia="仿宋_GB2312" w:cs="仿宋_GB2312"/>
              </w:rPr>
              <w:t>上年度“三公经费”预算数）</w:t>
            </w:r>
            <w:r>
              <w:rPr>
                <w:rFonts w:ascii="Times New Roman" w:hAnsi="Times New Roman" w:eastAsia="仿宋_GB2312" w:cs="Times New Roman"/>
              </w:rPr>
              <w:t>/</w:t>
            </w:r>
            <w:r>
              <w:rPr>
                <w:rFonts w:hint="eastAsia" w:ascii="Times New Roman" w:hAnsi="Times New Roman" w:eastAsia="仿宋_GB2312" w:cs="仿宋_GB2312"/>
              </w:rPr>
              <w:t>上年度“三公经费”预算数</w:t>
            </w:r>
            <w:r>
              <w:rPr>
                <w:rFonts w:ascii="Times New Roman" w:hAnsi="Times New Roman" w:eastAsia="仿宋_GB2312" w:cs="Times New Roman"/>
              </w:rPr>
              <w:t>]</w:t>
            </w:r>
            <w:r>
              <w:rPr>
                <w:rFonts w:hint="eastAsia" w:ascii="Times New Roman" w:hAnsi="Times New Roman" w:eastAsia="仿宋_GB2312" w:cs="仿宋_GB2312"/>
              </w:rPr>
              <w:t>×</w:t>
            </w:r>
            <w:r>
              <w:rPr>
                <w:rFonts w:ascii="Times New Roman" w:hAnsi="Times New Roman" w:eastAsia="仿宋_GB2312" w:cs="Times New Roman"/>
              </w:rPr>
              <w:t>100%</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2" w:hRule="atLeast"/>
          <w:jc w:val="center"/>
        </w:trPr>
        <w:tc>
          <w:tcPr>
            <w:tcW w:w="606"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过</w:t>
            </w:r>
            <w:r>
              <w:rPr>
                <w:rFonts w:ascii="Times New Roman" w:hAnsi="Times New Roman" w:eastAsia="仿宋_GB2312" w:cs="Times New Roman"/>
              </w:rPr>
              <w:t xml:space="preserve">                                                                                                                                       </w:t>
            </w:r>
            <w:r>
              <w:rPr>
                <w:rFonts w:hint="eastAsia" w:ascii="Times New Roman" w:hAnsi="Times New Roman" w:eastAsia="仿宋_GB2312" w:cs="仿宋_GB2312"/>
              </w:rPr>
              <w:t>程</w:t>
            </w:r>
          </w:p>
        </w:tc>
        <w:tc>
          <w:tcPr>
            <w:tcW w:w="440"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60</w:t>
            </w:r>
          </w:p>
        </w:tc>
        <w:tc>
          <w:tcPr>
            <w:tcW w:w="523"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预算执行</w:t>
            </w:r>
          </w:p>
          <w:p>
            <w:pPr>
              <w:spacing w:line="300" w:lineRule="exact"/>
              <w:jc w:val="center"/>
              <w:rPr>
                <w:rFonts w:ascii="Times New Roman" w:hAnsi="Times New Roman" w:eastAsia="仿宋_GB2312" w:cs="Times New Roman"/>
              </w:rPr>
            </w:pPr>
          </w:p>
        </w:tc>
        <w:tc>
          <w:tcPr>
            <w:tcW w:w="396"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40</w:t>
            </w:r>
          </w:p>
          <w:p>
            <w:pPr>
              <w:spacing w:line="300" w:lineRule="exact"/>
              <w:jc w:val="center"/>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预算</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完成率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2427" w:type="dxa"/>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100%</w:t>
            </w:r>
            <w:r>
              <w:rPr>
                <w:rFonts w:hint="eastAsia" w:ascii="Times New Roman" w:hAnsi="Times New Roman" w:eastAsia="仿宋_GB2312" w:cs="仿宋_GB2312"/>
              </w:rPr>
              <w:t>计满分，每低于</w:t>
            </w:r>
            <w:r>
              <w:rPr>
                <w:rFonts w:ascii="Times New Roman" w:hAnsi="Times New Roman" w:eastAsia="仿宋_GB2312" w:cs="Times New Roman"/>
              </w:rPr>
              <w:t>5%</w:t>
            </w:r>
            <w:r>
              <w:rPr>
                <w:rFonts w:hint="eastAsia" w:ascii="Times New Roman" w:hAnsi="Times New Roman" w:eastAsia="仿宋_GB2312" w:cs="仿宋_GB2312"/>
              </w:rPr>
              <w:t>扣</w:t>
            </w:r>
            <w:r>
              <w:rPr>
                <w:rFonts w:ascii="Times New Roman" w:hAnsi="Times New Roman" w:eastAsia="仿宋_GB2312" w:cs="Times New Roman"/>
              </w:rPr>
              <w:t>2</w:t>
            </w:r>
            <w:r>
              <w:rPr>
                <w:rFonts w:hint="eastAsia" w:ascii="Times New Roman" w:hAnsi="Times New Roman" w:eastAsia="仿宋_GB2312" w:cs="仿宋_GB2312"/>
              </w:rPr>
              <w:t>分，扣完为止。</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预算完成率</w:t>
            </w:r>
            <w:r>
              <w:rPr>
                <w:rFonts w:ascii="Times New Roman" w:hAnsi="Times New Roman" w:eastAsia="仿宋_GB2312" w:cs="Times New Roman"/>
              </w:rPr>
              <w:t>=</w:t>
            </w:r>
            <w:r>
              <w:rPr>
                <w:rFonts w:hint="eastAsia" w:ascii="Times New Roman" w:hAnsi="Times New Roman" w:eastAsia="仿宋_GB2312" w:cs="仿宋_GB2312"/>
              </w:rPr>
              <w:t>（上年结转</w:t>
            </w:r>
            <w:r>
              <w:rPr>
                <w:rFonts w:ascii="Times New Roman" w:hAnsi="Times New Roman" w:eastAsia="仿宋_GB2312" w:cs="Times New Roman"/>
              </w:rPr>
              <w:t>+</w:t>
            </w:r>
            <w:r>
              <w:rPr>
                <w:rFonts w:hint="eastAsia" w:ascii="Times New Roman" w:hAnsi="Times New Roman" w:eastAsia="仿宋_GB2312" w:cs="仿宋_GB2312"/>
              </w:rPr>
              <w:t>年初预算</w:t>
            </w:r>
            <w:r>
              <w:rPr>
                <w:rFonts w:ascii="Times New Roman" w:hAnsi="Times New Roman" w:eastAsia="仿宋_GB2312" w:cs="Times New Roman"/>
              </w:rPr>
              <w:t>+</w:t>
            </w:r>
            <w:r>
              <w:rPr>
                <w:rFonts w:hint="eastAsia" w:ascii="Times New Roman" w:hAnsi="Times New Roman" w:eastAsia="仿宋_GB2312" w:cs="仿宋_GB2312"/>
              </w:rPr>
              <w:t>本年追加预算</w:t>
            </w:r>
            <w:r>
              <w:rPr>
                <w:rFonts w:ascii="Times New Roman" w:hAnsi="Times New Roman" w:eastAsia="仿宋_GB2312" w:cs="Times New Roman"/>
              </w:rPr>
              <w:t>-</w:t>
            </w:r>
            <w:r>
              <w:rPr>
                <w:rFonts w:hint="eastAsia" w:ascii="Times New Roman" w:hAnsi="Times New Roman" w:eastAsia="仿宋_GB2312" w:cs="仿宋_GB2312"/>
              </w:rPr>
              <w:t>年末结余）</w:t>
            </w:r>
            <w:r>
              <w:rPr>
                <w:rFonts w:ascii="Times New Roman" w:hAnsi="Times New Roman" w:eastAsia="仿宋_GB2312" w:cs="Times New Roman"/>
              </w:rPr>
              <w:t>/</w:t>
            </w:r>
            <w:r>
              <w:rPr>
                <w:rFonts w:hint="eastAsia" w:ascii="Times New Roman" w:hAnsi="Times New Roman" w:eastAsia="仿宋_GB2312" w:cs="仿宋_GB2312"/>
              </w:rPr>
              <w:t>（上年结转</w:t>
            </w:r>
            <w:r>
              <w:rPr>
                <w:rFonts w:ascii="Times New Roman" w:hAnsi="Times New Roman" w:eastAsia="仿宋_GB2312" w:cs="Times New Roman"/>
              </w:rPr>
              <w:t>+</w:t>
            </w:r>
            <w:r>
              <w:rPr>
                <w:rFonts w:hint="eastAsia" w:ascii="Times New Roman" w:hAnsi="Times New Roman" w:eastAsia="仿宋_GB2312" w:cs="仿宋_GB2312"/>
              </w:rPr>
              <w:t>年初预算</w:t>
            </w:r>
            <w:r>
              <w:rPr>
                <w:rFonts w:ascii="Times New Roman" w:hAnsi="Times New Roman" w:eastAsia="仿宋_GB2312" w:cs="Times New Roman"/>
              </w:rPr>
              <w:t>+</w:t>
            </w:r>
            <w:r>
              <w:rPr>
                <w:rFonts w:hint="eastAsia" w:ascii="Times New Roman" w:hAnsi="Times New Roman" w:eastAsia="仿宋_GB2312" w:cs="仿宋_GB2312"/>
              </w:rPr>
              <w:t>本年追加预算）×</w:t>
            </w:r>
            <w:r>
              <w:rPr>
                <w:rFonts w:ascii="Times New Roman" w:hAnsi="Times New Roman" w:eastAsia="仿宋_GB2312" w:cs="Times New Roman"/>
              </w:rPr>
              <w:t>100%</w:t>
            </w:r>
            <w:r>
              <w:rPr>
                <w:rFonts w:hint="eastAsia" w:ascii="Times New Roman" w:hAnsi="Times New Roman" w:eastAsia="仿宋_GB2312" w:cs="仿宋_GB2312"/>
              </w:rPr>
              <w:t>。</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2" w:hRule="atLeast"/>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jc w:val="center"/>
              <w:rPr>
                <w:rFonts w:ascii="Times New Roman" w:hAnsi="Times New Roman" w:eastAsia="仿宋_GB2312" w:cs="Times New Roman"/>
              </w:rPr>
            </w:pPr>
          </w:p>
        </w:tc>
        <w:tc>
          <w:tcPr>
            <w:tcW w:w="396" w:type="dxa"/>
            <w:vMerge w:val="continue"/>
            <w:vAlign w:val="center"/>
          </w:tcPr>
          <w:p>
            <w:pPr>
              <w:spacing w:line="300" w:lineRule="exact"/>
              <w:jc w:val="center"/>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预算</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控制率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242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预算控制率</w:t>
            </w:r>
            <w:r>
              <w:rPr>
                <w:rFonts w:ascii="Times New Roman" w:hAnsi="Times New Roman" w:eastAsia="仿宋_GB2312" w:cs="Times New Roman"/>
              </w:rPr>
              <w:t>=0</w:t>
            </w:r>
            <w:r>
              <w:rPr>
                <w:rFonts w:hint="eastAsia" w:ascii="Times New Roman" w:hAnsi="Times New Roman" w:eastAsia="仿宋_GB2312" w:cs="仿宋_GB2312"/>
              </w:rPr>
              <w:t>，计</w:t>
            </w:r>
            <w:r>
              <w:rPr>
                <w:rFonts w:ascii="Times New Roman" w:hAnsi="Times New Roman" w:eastAsia="仿宋_GB2312" w:cs="Times New Roman"/>
              </w:rPr>
              <w:t>5</w:t>
            </w:r>
            <w:r>
              <w:rPr>
                <w:rFonts w:hint="eastAsia" w:ascii="Times New Roman" w:hAnsi="Times New Roman" w:eastAsia="仿宋_GB2312" w:cs="仿宋_GB2312"/>
              </w:rPr>
              <w:t>分；</w:t>
            </w:r>
            <w:r>
              <w:rPr>
                <w:rFonts w:ascii="Times New Roman" w:hAnsi="Times New Roman" w:eastAsia="仿宋_GB2312" w:cs="Times New Roman"/>
              </w:rPr>
              <w:t>0-10%</w:t>
            </w:r>
            <w:r>
              <w:rPr>
                <w:rFonts w:hint="eastAsia" w:ascii="Times New Roman" w:hAnsi="Times New Roman" w:eastAsia="仿宋_GB2312" w:cs="仿宋_GB2312"/>
              </w:rPr>
              <w:t>（含），计</w:t>
            </w:r>
            <w:r>
              <w:rPr>
                <w:rFonts w:ascii="Times New Roman" w:hAnsi="Times New Roman" w:eastAsia="仿宋_GB2312" w:cs="Times New Roman"/>
              </w:rPr>
              <w:t>4</w:t>
            </w:r>
            <w:r>
              <w:rPr>
                <w:rFonts w:hint="eastAsia" w:ascii="Times New Roman" w:hAnsi="Times New Roman" w:eastAsia="仿宋_GB2312" w:cs="仿宋_GB2312"/>
              </w:rPr>
              <w:t>分；</w:t>
            </w:r>
            <w:r>
              <w:rPr>
                <w:rFonts w:ascii="Times New Roman" w:hAnsi="Times New Roman" w:eastAsia="仿宋_GB2312" w:cs="Times New Roman"/>
              </w:rPr>
              <w:t>10-20%</w:t>
            </w:r>
            <w:r>
              <w:rPr>
                <w:rFonts w:hint="eastAsia" w:ascii="Times New Roman" w:hAnsi="Times New Roman" w:eastAsia="仿宋_GB2312" w:cs="仿宋_GB2312"/>
              </w:rPr>
              <w:t>（含），计</w:t>
            </w:r>
            <w:r>
              <w:rPr>
                <w:rFonts w:ascii="Times New Roman" w:hAnsi="Times New Roman" w:eastAsia="仿宋_GB2312" w:cs="Times New Roman"/>
              </w:rPr>
              <w:t>3</w:t>
            </w:r>
            <w:r>
              <w:rPr>
                <w:rFonts w:hint="eastAsia" w:ascii="Times New Roman" w:hAnsi="Times New Roman" w:eastAsia="仿宋_GB2312" w:cs="仿宋_GB2312"/>
              </w:rPr>
              <w:t>分；</w:t>
            </w:r>
            <w:r>
              <w:rPr>
                <w:rFonts w:ascii="Times New Roman" w:hAnsi="Times New Roman" w:eastAsia="仿宋_GB2312" w:cs="Times New Roman"/>
              </w:rPr>
              <w:t>20-30%</w:t>
            </w:r>
            <w:r>
              <w:rPr>
                <w:rFonts w:hint="eastAsia" w:ascii="Times New Roman" w:hAnsi="Times New Roman" w:eastAsia="仿宋_GB2312" w:cs="仿宋_GB2312"/>
              </w:rPr>
              <w:t>（含），计</w:t>
            </w:r>
            <w:r>
              <w:rPr>
                <w:rFonts w:ascii="Times New Roman" w:hAnsi="Times New Roman" w:eastAsia="仿宋_GB2312" w:cs="Times New Roman"/>
              </w:rPr>
              <w:t>2</w:t>
            </w:r>
            <w:r>
              <w:rPr>
                <w:rFonts w:hint="eastAsia" w:ascii="Times New Roman" w:hAnsi="Times New Roman" w:eastAsia="仿宋_GB2312" w:cs="仿宋_GB2312"/>
              </w:rPr>
              <w:t>分；大于</w:t>
            </w:r>
            <w:r>
              <w:rPr>
                <w:rFonts w:ascii="Times New Roman" w:hAnsi="Times New Roman" w:eastAsia="仿宋_GB2312" w:cs="Times New Roman"/>
              </w:rPr>
              <w:t>30%</w:t>
            </w:r>
            <w:r>
              <w:rPr>
                <w:rFonts w:hint="eastAsia" w:ascii="Times New Roman" w:hAnsi="Times New Roman" w:eastAsia="仿宋_GB2312" w:cs="仿宋_GB2312"/>
              </w:rPr>
              <w:t>不得分。</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预算控制率</w:t>
            </w:r>
            <w:r>
              <w:rPr>
                <w:rFonts w:ascii="Times New Roman" w:hAnsi="Times New Roman" w:eastAsia="仿宋_GB2312" w:cs="Times New Roman"/>
              </w:rPr>
              <w:t>=</w:t>
            </w:r>
            <w:r>
              <w:rPr>
                <w:rFonts w:hint="eastAsia" w:ascii="Times New Roman" w:hAnsi="Times New Roman" w:eastAsia="仿宋_GB2312" w:cs="仿宋_GB2312"/>
              </w:rPr>
              <w:t>（本年追加预算</w:t>
            </w:r>
            <w:r>
              <w:rPr>
                <w:rFonts w:ascii="Times New Roman" w:hAnsi="Times New Roman" w:eastAsia="仿宋_GB2312" w:cs="Times New Roman"/>
              </w:rPr>
              <w:t>/</w:t>
            </w:r>
            <w:r>
              <w:rPr>
                <w:rFonts w:hint="eastAsia" w:ascii="Times New Roman" w:hAnsi="Times New Roman" w:eastAsia="仿宋_GB2312" w:cs="仿宋_GB2312"/>
              </w:rPr>
              <w:t>年初预算）×</w:t>
            </w:r>
            <w:r>
              <w:rPr>
                <w:rFonts w:ascii="Times New Roman" w:hAnsi="Times New Roman" w:eastAsia="仿宋_GB2312" w:cs="Times New Roman"/>
              </w:rPr>
              <w:t>100%</w:t>
            </w:r>
            <w:r>
              <w:rPr>
                <w:rFonts w:hint="eastAsia" w:ascii="Times New Roman" w:hAnsi="Times New Roman" w:eastAsia="仿宋_GB2312" w:cs="仿宋_GB2312"/>
              </w:rPr>
              <w:t>。</w:t>
            </w:r>
          </w:p>
        </w:tc>
        <w:tc>
          <w:tcPr>
            <w:tcW w:w="400" w:type="dxa"/>
            <w:vAlign w:val="center"/>
          </w:tcPr>
          <w:p>
            <w:pPr>
              <w:spacing w:line="300" w:lineRule="exact"/>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jc w:val="center"/>
              <w:rPr>
                <w:rFonts w:ascii="Times New Roman" w:hAnsi="Times New Roman" w:eastAsia="仿宋_GB2312" w:cs="Times New Roman"/>
              </w:rPr>
            </w:pPr>
          </w:p>
        </w:tc>
        <w:tc>
          <w:tcPr>
            <w:tcW w:w="396" w:type="dxa"/>
            <w:vMerge w:val="continue"/>
            <w:vAlign w:val="center"/>
          </w:tcPr>
          <w:p>
            <w:pPr>
              <w:spacing w:line="300" w:lineRule="exact"/>
              <w:jc w:val="center"/>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新建楼堂馆所面积控制率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2427" w:type="dxa"/>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100%</w:t>
            </w:r>
            <w:r>
              <w:rPr>
                <w:rFonts w:hint="eastAsia" w:ascii="Times New Roman" w:hAnsi="Times New Roman" w:eastAsia="仿宋_GB2312" w:cs="仿宋_GB2312"/>
              </w:rPr>
              <w:t>以下（含）计满分，每超出</w:t>
            </w:r>
            <w:r>
              <w:rPr>
                <w:rFonts w:ascii="Times New Roman" w:hAnsi="Times New Roman" w:eastAsia="仿宋_GB2312" w:cs="Times New Roman"/>
              </w:rPr>
              <w:t>5%</w:t>
            </w:r>
            <w:r>
              <w:rPr>
                <w:rFonts w:hint="eastAsia" w:ascii="Times New Roman" w:hAnsi="Times New Roman" w:eastAsia="仿宋_GB2312" w:cs="仿宋_GB2312"/>
              </w:rPr>
              <w:t>扣</w:t>
            </w:r>
            <w:r>
              <w:rPr>
                <w:rFonts w:ascii="Times New Roman" w:hAnsi="Times New Roman" w:eastAsia="仿宋_GB2312" w:cs="Times New Roman"/>
              </w:rPr>
              <w:t>2</w:t>
            </w:r>
            <w:r>
              <w:rPr>
                <w:rFonts w:hint="eastAsia" w:ascii="Times New Roman" w:hAnsi="Times New Roman" w:eastAsia="仿宋_GB2312" w:cs="仿宋_GB2312"/>
              </w:rPr>
              <w:t>分，扣完为止。没有楼堂馆所项目的部门按满分计算。</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楼堂馆所面积控制率</w:t>
            </w:r>
            <w:r>
              <w:rPr>
                <w:rFonts w:ascii="Times New Roman" w:hAnsi="Times New Roman" w:eastAsia="仿宋_GB2312" w:cs="Times New Roman"/>
              </w:rPr>
              <w:t>=</w:t>
            </w:r>
            <w:r>
              <w:rPr>
                <w:rFonts w:hint="eastAsia" w:ascii="Times New Roman" w:hAnsi="Times New Roman" w:eastAsia="仿宋_GB2312" w:cs="仿宋_GB2312"/>
              </w:rPr>
              <w:t>实际建设面积</w:t>
            </w:r>
            <w:r>
              <w:rPr>
                <w:rFonts w:ascii="Times New Roman" w:hAnsi="Times New Roman" w:eastAsia="仿宋_GB2312" w:cs="Times New Roman"/>
              </w:rPr>
              <w:t>/</w:t>
            </w:r>
            <w:r>
              <w:rPr>
                <w:rFonts w:hint="eastAsia" w:ascii="Times New Roman" w:hAnsi="Times New Roman" w:eastAsia="仿宋_GB2312" w:cs="仿宋_GB2312"/>
              </w:rPr>
              <w:t>批准建设面积×</w:t>
            </w:r>
            <w:r>
              <w:rPr>
                <w:rFonts w:ascii="Times New Roman" w:hAnsi="Times New Roman" w:eastAsia="仿宋_GB2312" w:cs="Times New Roman"/>
              </w:rPr>
              <w:t xml:space="preserve">100% </w:t>
            </w:r>
            <w:r>
              <w:rPr>
                <w:rFonts w:hint="eastAsia" w:ascii="Times New Roman" w:hAnsi="Times New Roman" w:eastAsia="仿宋_GB2312" w:cs="仿宋_GB2312"/>
              </w:rPr>
              <w:t>。</w:t>
            </w:r>
            <w:r>
              <w:rPr>
                <w:rFonts w:ascii="Times New Roman" w:hAnsi="Times New Roman" w:eastAsia="仿宋_GB2312" w:cs="Times New Roman"/>
              </w:rPr>
              <w:br w:type="textWrapping"/>
            </w:r>
            <w:r>
              <w:rPr>
                <w:rFonts w:hint="eastAsia" w:ascii="Times New Roman" w:hAnsi="Times New Roman" w:eastAsia="仿宋_GB2312" w:cs="仿宋_GB2312"/>
              </w:rPr>
              <w:t>该指标以</w:t>
            </w:r>
            <w:r>
              <w:rPr>
                <w:rFonts w:hint="eastAsia" w:ascii="Times New Roman" w:hAnsi="Times New Roman" w:eastAsia="仿宋_GB2312" w:cs="Times New Roman"/>
                <w:lang w:eastAsia="zh-CN"/>
              </w:rPr>
              <w:t>2020</w:t>
            </w:r>
            <w:r>
              <w:rPr>
                <w:rFonts w:hint="eastAsia" w:ascii="Times New Roman" w:hAnsi="Times New Roman" w:eastAsia="仿宋_GB2312" w:cs="仿宋_GB2312"/>
              </w:rPr>
              <w:t>年完工的新建楼堂馆所为评价内容。</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45" w:hRule="atLeast"/>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jc w:val="center"/>
              <w:rPr>
                <w:rFonts w:ascii="Times New Roman" w:hAnsi="Times New Roman" w:eastAsia="仿宋_GB2312" w:cs="Times New Roman"/>
              </w:rPr>
            </w:pPr>
          </w:p>
        </w:tc>
        <w:tc>
          <w:tcPr>
            <w:tcW w:w="396" w:type="dxa"/>
            <w:vMerge w:val="continue"/>
            <w:vAlign w:val="center"/>
          </w:tcPr>
          <w:p>
            <w:pPr>
              <w:spacing w:line="300" w:lineRule="exact"/>
              <w:jc w:val="center"/>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新建楼堂馆所投资概算控制率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2427" w:type="dxa"/>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100%</w:t>
            </w:r>
            <w:r>
              <w:rPr>
                <w:rFonts w:hint="eastAsia" w:ascii="Times New Roman" w:hAnsi="Times New Roman" w:eastAsia="仿宋_GB2312" w:cs="仿宋_GB2312"/>
              </w:rPr>
              <w:t>以下（含）计满分，每超出</w:t>
            </w:r>
            <w:r>
              <w:rPr>
                <w:rFonts w:ascii="Times New Roman" w:hAnsi="Times New Roman" w:eastAsia="仿宋_GB2312" w:cs="Times New Roman"/>
              </w:rPr>
              <w:t>5%</w:t>
            </w:r>
            <w:r>
              <w:rPr>
                <w:rFonts w:hint="eastAsia" w:ascii="Times New Roman" w:hAnsi="Times New Roman" w:eastAsia="仿宋_GB2312" w:cs="仿宋_GB2312"/>
              </w:rPr>
              <w:t>扣</w:t>
            </w:r>
            <w:r>
              <w:rPr>
                <w:rFonts w:ascii="Times New Roman" w:hAnsi="Times New Roman" w:eastAsia="仿宋_GB2312" w:cs="Times New Roman"/>
              </w:rPr>
              <w:t>2</w:t>
            </w:r>
            <w:r>
              <w:rPr>
                <w:rFonts w:hint="eastAsia" w:ascii="Times New Roman" w:hAnsi="Times New Roman" w:eastAsia="仿宋_GB2312" w:cs="仿宋_GB2312"/>
              </w:rPr>
              <w:t>分，扣完为止。</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楼堂馆所投资预算控制率</w:t>
            </w:r>
            <w:r>
              <w:rPr>
                <w:rFonts w:ascii="Times New Roman" w:hAnsi="Times New Roman" w:eastAsia="仿宋_GB2312" w:cs="Times New Roman"/>
              </w:rPr>
              <w:t>=</w:t>
            </w:r>
            <w:r>
              <w:rPr>
                <w:rFonts w:hint="eastAsia" w:ascii="Times New Roman" w:hAnsi="Times New Roman" w:eastAsia="仿宋_GB2312" w:cs="仿宋_GB2312"/>
              </w:rPr>
              <w:t>实际投资金额</w:t>
            </w:r>
            <w:r>
              <w:rPr>
                <w:rFonts w:ascii="Times New Roman" w:hAnsi="Times New Roman" w:eastAsia="仿宋_GB2312" w:cs="Times New Roman"/>
              </w:rPr>
              <w:t>/</w:t>
            </w:r>
            <w:r>
              <w:rPr>
                <w:rFonts w:hint="eastAsia" w:ascii="Times New Roman" w:hAnsi="Times New Roman" w:eastAsia="仿宋_GB2312" w:cs="仿宋_GB2312"/>
              </w:rPr>
              <w:t>批准投资金额×</w:t>
            </w:r>
            <w:r>
              <w:rPr>
                <w:rFonts w:ascii="Times New Roman" w:hAnsi="Times New Roman" w:eastAsia="仿宋_GB2312" w:cs="Times New Roman"/>
              </w:rPr>
              <w:t xml:space="preserve">100% </w:t>
            </w:r>
            <w:r>
              <w:rPr>
                <w:rFonts w:hint="eastAsia" w:ascii="Times New Roman" w:hAnsi="Times New Roman" w:eastAsia="仿宋_GB2312" w:cs="仿宋_GB2312"/>
              </w:rPr>
              <w:t>。</w:t>
            </w:r>
            <w:r>
              <w:rPr>
                <w:rFonts w:ascii="Times New Roman" w:hAnsi="Times New Roman" w:eastAsia="仿宋_GB2312" w:cs="Times New Roman"/>
              </w:rPr>
              <w:br w:type="textWrapping"/>
            </w:r>
            <w:r>
              <w:rPr>
                <w:rFonts w:hint="eastAsia" w:ascii="Times New Roman" w:hAnsi="Times New Roman" w:eastAsia="仿宋_GB2312" w:cs="仿宋_GB2312"/>
              </w:rPr>
              <w:t>该指标以</w:t>
            </w:r>
            <w:r>
              <w:rPr>
                <w:rFonts w:hint="eastAsia" w:ascii="Times New Roman" w:hAnsi="Times New Roman" w:eastAsia="仿宋_GB2312" w:cs="Times New Roman"/>
                <w:lang w:eastAsia="zh-CN"/>
              </w:rPr>
              <w:t>2020</w:t>
            </w:r>
            <w:r>
              <w:rPr>
                <w:rFonts w:hint="eastAsia" w:ascii="Times New Roman" w:hAnsi="Times New Roman" w:eastAsia="仿宋_GB2312" w:cs="仿宋_GB2312"/>
              </w:rPr>
              <w:t>年完工的新建楼堂馆所为评价内容。</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2" w:hRule="atLeast"/>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jc w:val="center"/>
              <w:rPr>
                <w:rFonts w:ascii="Times New Roman" w:hAnsi="Times New Roman" w:eastAsia="仿宋_GB2312" w:cs="Times New Roman"/>
              </w:rPr>
            </w:pPr>
          </w:p>
        </w:tc>
        <w:tc>
          <w:tcPr>
            <w:tcW w:w="396" w:type="dxa"/>
            <w:vMerge w:val="continue"/>
            <w:vAlign w:val="center"/>
          </w:tcPr>
          <w:p>
            <w:pPr>
              <w:spacing w:line="300" w:lineRule="exact"/>
              <w:jc w:val="center"/>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公用经费控制率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2427" w:type="dxa"/>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100%</w:t>
            </w:r>
            <w:r>
              <w:rPr>
                <w:rFonts w:hint="eastAsia" w:ascii="Times New Roman" w:hAnsi="Times New Roman" w:eastAsia="仿宋_GB2312" w:cs="仿宋_GB2312"/>
              </w:rPr>
              <w:t>以下（含）计满分，每超出</w:t>
            </w:r>
            <w:r>
              <w:rPr>
                <w:rFonts w:ascii="Times New Roman" w:hAnsi="Times New Roman" w:eastAsia="仿宋_GB2312" w:cs="Times New Roman"/>
              </w:rPr>
              <w:t xml:space="preserve">  1%</w:t>
            </w:r>
            <w:r>
              <w:rPr>
                <w:rFonts w:hint="eastAsia" w:ascii="Times New Roman" w:hAnsi="Times New Roman" w:eastAsia="仿宋_GB2312" w:cs="仿宋_GB2312"/>
              </w:rPr>
              <w:t>扣</w:t>
            </w:r>
            <w:r>
              <w:rPr>
                <w:rFonts w:ascii="Times New Roman" w:hAnsi="Times New Roman" w:eastAsia="仿宋_GB2312" w:cs="Times New Roman"/>
              </w:rPr>
              <w:t>1</w:t>
            </w:r>
            <w:r>
              <w:rPr>
                <w:rFonts w:hint="eastAsia" w:ascii="Times New Roman" w:hAnsi="Times New Roman" w:eastAsia="仿宋_GB2312" w:cs="仿宋_GB2312"/>
              </w:rPr>
              <w:t>分，扣完为止。</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公用经费控制率</w:t>
            </w:r>
            <w:r>
              <w:rPr>
                <w:rFonts w:ascii="Times New Roman" w:hAnsi="Times New Roman" w:eastAsia="仿宋_GB2312" w:cs="Times New Roman"/>
              </w:rPr>
              <w:t>=</w:t>
            </w:r>
            <w:r>
              <w:rPr>
                <w:rFonts w:hint="eastAsia" w:ascii="Times New Roman" w:hAnsi="Times New Roman" w:eastAsia="仿宋_GB2312" w:cs="仿宋_GB2312"/>
              </w:rPr>
              <w:t>（实际支出公用经费总额</w:t>
            </w:r>
            <w:r>
              <w:rPr>
                <w:rFonts w:ascii="Times New Roman" w:hAnsi="Times New Roman" w:eastAsia="仿宋_GB2312" w:cs="Times New Roman"/>
              </w:rPr>
              <w:t>/</w:t>
            </w:r>
            <w:r>
              <w:rPr>
                <w:rFonts w:hint="eastAsia" w:ascii="Times New Roman" w:hAnsi="Times New Roman" w:eastAsia="仿宋_GB2312" w:cs="仿宋_GB2312"/>
              </w:rPr>
              <w:t>预算安排公用经费总额）×</w:t>
            </w:r>
            <w:r>
              <w:rPr>
                <w:rFonts w:ascii="Times New Roman" w:hAnsi="Times New Roman" w:eastAsia="仿宋_GB2312" w:cs="Times New Roman"/>
              </w:rPr>
              <w:t>100%</w:t>
            </w:r>
            <w:r>
              <w:rPr>
                <w:rFonts w:hint="eastAsia" w:ascii="Times New Roman" w:hAnsi="Times New Roman" w:eastAsia="仿宋_GB2312" w:cs="仿宋_GB2312"/>
              </w:rPr>
              <w:t>。</w:t>
            </w:r>
            <w:r>
              <w:rPr>
                <w:rFonts w:ascii="Times New Roman" w:hAnsi="Times New Roman" w:eastAsia="仿宋_GB2312" w:cs="Times New Roman"/>
              </w:rPr>
              <w:br w:type="textWrapping"/>
            </w:r>
            <w:r>
              <w:rPr>
                <w:rFonts w:hint="eastAsia" w:ascii="Times New Roman" w:hAnsi="Times New Roman" w:eastAsia="仿宋_GB2312" w:cs="仿宋_GB2312"/>
              </w:rPr>
              <w:t>公用经费支出是指部门基本支出中的一般商品和服务支出。</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continue"/>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“三公经费”控制率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2427" w:type="dxa"/>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100%</w:t>
            </w:r>
            <w:r>
              <w:rPr>
                <w:rFonts w:hint="eastAsia" w:ascii="Times New Roman" w:hAnsi="Times New Roman" w:eastAsia="仿宋_GB2312" w:cs="仿宋_GB2312"/>
              </w:rPr>
              <w:t>以下（含）计满分，每超出</w:t>
            </w:r>
            <w:r>
              <w:rPr>
                <w:rFonts w:ascii="Times New Roman" w:hAnsi="Times New Roman" w:eastAsia="仿宋_GB2312" w:cs="Times New Roman"/>
              </w:rPr>
              <w:t>1%</w:t>
            </w:r>
            <w:r>
              <w:rPr>
                <w:rFonts w:hint="eastAsia" w:ascii="Times New Roman" w:hAnsi="Times New Roman" w:eastAsia="仿宋_GB2312" w:cs="仿宋_GB2312"/>
              </w:rPr>
              <w:t>扣</w:t>
            </w:r>
            <w:r>
              <w:rPr>
                <w:rFonts w:ascii="Times New Roman" w:hAnsi="Times New Roman" w:eastAsia="仿宋_GB2312" w:cs="Times New Roman"/>
              </w:rPr>
              <w:t>1</w:t>
            </w:r>
            <w:r>
              <w:rPr>
                <w:rFonts w:hint="eastAsia" w:ascii="Times New Roman" w:hAnsi="Times New Roman" w:eastAsia="仿宋_GB2312" w:cs="仿宋_GB2312"/>
              </w:rPr>
              <w:t>分，扣完为止。</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“三公经费”控制率</w:t>
            </w:r>
            <w:r>
              <w:rPr>
                <w:rFonts w:ascii="Times New Roman" w:hAnsi="Times New Roman" w:eastAsia="仿宋_GB2312" w:cs="Times New Roman"/>
              </w:rPr>
              <w:t>-</w:t>
            </w:r>
            <w:r>
              <w:rPr>
                <w:rFonts w:hint="eastAsia" w:ascii="Times New Roman" w:hAnsi="Times New Roman" w:eastAsia="仿宋_GB2312" w:cs="仿宋_GB2312"/>
              </w:rPr>
              <w:t>（“三公经费”实际支出数</w:t>
            </w:r>
            <w:r>
              <w:rPr>
                <w:rFonts w:ascii="Times New Roman" w:hAnsi="Times New Roman" w:eastAsia="仿宋_GB2312" w:cs="Times New Roman"/>
              </w:rPr>
              <w:t>/</w:t>
            </w:r>
            <w:r>
              <w:rPr>
                <w:rFonts w:hint="eastAsia" w:ascii="Times New Roman" w:hAnsi="Times New Roman" w:eastAsia="仿宋_GB2312" w:cs="仿宋_GB2312"/>
              </w:rPr>
              <w:t>“三公经费”预算安排数）×</w:t>
            </w:r>
            <w:r>
              <w:rPr>
                <w:rFonts w:ascii="Times New Roman" w:hAnsi="Times New Roman" w:eastAsia="仿宋_GB2312" w:cs="Times New Roman"/>
              </w:rPr>
              <w:t>100%</w:t>
            </w:r>
            <w:r>
              <w:rPr>
                <w:rFonts w:hint="eastAsia" w:ascii="Times New Roman" w:hAnsi="Times New Roman" w:eastAsia="仿宋_GB2312" w:cs="仿宋_GB2312"/>
              </w:rPr>
              <w:t>。</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8" w:hRule="atLeast"/>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continue"/>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政府采购执行率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2427" w:type="dxa"/>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100%</w:t>
            </w:r>
            <w:r>
              <w:rPr>
                <w:rFonts w:hint="eastAsia" w:ascii="Times New Roman" w:hAnsi="Times New Roman" w:eastAsia="仿宋_GB2312" w:cs="仿宋_GB2312"/>
              </w:rPr>
              <w:t>计满分，每超过（降低）</w:t>
            </w:r>
            <w:r>
              <w:rPr>
                <w:rFonts w:ascii="Times New Roman" w:hAnsi="Times New Roman" w:eastAsia="仿宋_GB2312" w:cs="Times New Roman"/>
              </w:rPr>
              <w:t>5%</w:t>
            </w:r>
            <w:r>
              <w:rPr>
                <w:rFonts w:hint="eastAsia" w:ascii="Times New Roman" w:hAnsi="Times New Roman" w:eastAsia="仿宋_GB2312" w:cs="仿宋_GB2312"/>
              </w:rPr>
              <w:t>扣</w:t>
            </w:r>
            <w:r>
              <w:rPr>
                <w:rFonts w:ascii="Times New Roman" w:hAnsi="Times New Roman" w:eastAsia="仿宋_GB2312" w:cs="Times New Roman"/>
              </w:rPr>
              <w:t>2</w:t>
            </w:r>
            <w:r>
              <w:rPr>
                <w:rFonts w:hint="eastAsia" w:ascii="Times New Roman" w:hAnsi="Times New Roman" w:eastAsia="仿宋_GB2312" w:cs="仿宋_GB2312"/>
              </w:rPr>
              <w:t>分。扣完为止。</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政府采购执行率</w:t>
            </w:r>
            <w:r>
              <w:rPr>
                <w:rFonts w:ascii="Times New Roman" w:hAnsi="Times New Roman" w:eastAsia="仿宋_GB2312" w:cs="Times New Roman"/>
              </w:rPr>
              <w:t>=</w:t>
            </w:r>
            <w:r>
              <w:rPr>
                <w:rFonts w:hint="eastAsia" w:ascii="Times New Roman" w:hAnsi="Times New Roman" w:eastAsia="仿宋_GB2312" w:cs="仿宋_GB2312"/>
              </w:rPr>
              <w:t>（实际政府采购金额</w:t>
            </w:r>
            <w:r>
              <w:rPr>
                <w:rFonts w:ascii="Times New Roman" w:hAnsi="Times New Roman" w:eastAsia="仿宋_GB2312" w:cs="Times New Roman"/>
              </w:rPr>
              <w:t>/</w:t>
            </w:r>
            <w:r>
              <w:rPr>
                <w:rFonts w:hint="eastAsia" w:ascii="Times New Roman" w:hAnsi="Times New Roman" w:eastAsia="仿宋_GB2312" w:cs="仿宋_GB2312"/>
              </w:rPr>
              <w:t>政府采购预算数）×</w:t>
            </w:r>
            <w:r>
              <w:rPr>
                <w:rFonts w:ascii="Times New Roman" w:hAnsi="Times New Roman" w:eastAsia="仿宋_GB2312" w:cs="Times New Roman"/>
              </w:rPr>
              <w:t>100%</w:t>
            </w:r>
          </w:p>
        </w:tc>
        <w:tc>
          <w:tcPr>
            <w:tcW w:w="400" w:type="dxa"/>
            <w:vAlign w:val="center"/>
          </w:tcPr>
          <w:p>
            <w:pPr>
              <w:spacing w:line="300" w:lineRule="exact"/>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过</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程</w:t>
            </w:r>
          </w:p>
        </w:tc>
        <w:tc>
          <w:tcPr>
            <w:tcW w:w="440" w:type="dxa"/>
            <w:vMerge w:val="restart"/>
            <w:vAlign w:val="center"/>
          </w:tcPr>
          <w:p>
            <w:pPr>
              <w:spacing w:line="300" w:lineRule="exact"/>
              <w:rPr>
                <w:rFonts w:ascii="Times New Roman" w:hAnsi="Times New Roman" w:eastAsia="仿宋_GB2312" w:cs="Times New Roman"/>
              </w:rPr>
            </w:pPr>
          </w:p>
        </w:tc>
        <w:tc>
          <w:tcPr>
            <w:tcW w:w="523" w:type="dxa"/>
            <w:vMerge w:val="restart"/>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预算管理</w:t>
            </w:r>
          </w:p>
        </w:tc>
        <w:tc>
          <w:tcPr>
            <w:tcW w:w="396" w:type="dxa"/>
            <w:vMerge w:val="restart"/>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管理制度健全性</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w:t>
            </w:r>
          </w:p>
        </w:tc>
        <w:tc>
          <w:tcPr>
            <w:tcW w:w="6684" w:type="dxa"/>
            <w:gridSpan w:val="2"/>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①有内部财务管理制度、会计核算制度等管理制度，</w:t>
            </w:r>
            <w:r>
              <w:rPr>
                <w:rFonts w:ascii="Times New Roman" w:hAnsi="Times New Roman" w:eastAsia="仿宋_GB2312" w:cs="Times New Roman"/>
              </w:rPr>
              <w:t>2</w:t>
            </w:r>
            <w:r>
              <w:rPr>
                <w:rFonts w:hint="eastAsia" w:ascii="Times New Roman" w:hAnsi="Times New Roman" w:eastAsia="仿宋_GB2312" w:cs="仿宋_GB2312"/>
              </w:rPr>
              <w:t>分；</w:t>
            </w:r>
            <w:r>
              <w:rPr>
                <w:rFonts w:ascii="Times New Roman" w:hAnsi="Times New Roman" w:eastAsia="仿宋_GB2312" w:cs="Times New Roman"/>
              </w:rPr>
              <w:br w:type="textWrapping"/>
            </w:r>
            <w:r>
              <w:rPr>
                <w:rFonts w:hint="eastAsia" w:ascii="Times New Roman" w:hAnsi="Times New Roman" w:eastAsia="仿宋_GB2312" w:cs="仿宋_GB2312"/>
              </w:rPr>
              <w:t>②有本部门厉行节约制度</w:t>
            </w:r>
            <w:r>
              <w:rPr>
                <w:rFonts w:ascii="Times New Roman" w:hAnsi="Times New Roman" w:eastAsia="仿宋_GB2312" w:cs="Times New Roman"/>
              </w:rPr>
              <w:t>,2</w:t>
            </w:r>
            <w:r>
              <w:rPr>
                <w:rFonts w:hint="eastAsia" w:ascii="Times New Roman" w:hAnsi="Times New Roman" w:eastAsia="仿宋_GB2312" w:cs="仿宋_GB2312"/>
              </w:rPr>
              <w:t>分；</w:t>
            </w:r>
            <w:r>
              <w:rPr>
                <w:rFonts w:ascii="Times New Roman" w:hAnsi="Times New Roman" w:eastAsia="仿宋_GB2312" w:cs="Times New Roman"/>
              </w:rPr>
              <w:br w:type="textWrapping"/>
            </w:r>
            <w:r>
              <w:rPr>
                <w:rFonts w:hint="eastAsia" w:ascii="Times New Roman" w:hAnsi="Times New Roman" w:eastAsia="仿宋_GB2312" w:cs="仿宋_GB2312"/>
              </w:rPr>
              <w:t>③相关管理制度合法、合规、完整，</w:t>
            </w:r>
            <w:r>
              <w:rPr>
                <w:rFonts w:ascii="Times New Roman" w:hAnsi="Times New Roman" w:eastAsia="仿宋_GB2312" w:cs="Times New Roman"/>
              </w:rPr>
              <w:t>3</w:t>
            </w:r>
            <w:r>
              <w:rPr>
                <w:rFonts w:hint="eastAsia" w:ascii="Times New Roman" w:hAnsi="Times New Roman" w:eastAsia="仿宋_GB2312" w:cs="仿宋_GB2312"/>
              </w:rPr>
              <w:t>分；④相关管理制度得到有效执行，</w:t>
            </w:r>
            <w:r>
              <w:rPr>
                <w:rFonts w:ascii="Times New Roman" w:hAnsi="Times New Roman" w:eastAsia="仿宋_GB2312" w:cs="Times New Roman"/>
              </w:rPr>
              <w:t>2</w:t>
            </w:r>
            <w:r>
              <w:rPr>
                <w:rFonts w:hint="eastAsia" w:ascii="Times New Roman" w:hAnsi="Times New Roman" w:eastAsia="仿宋_GB2312" w:cs="仿宋_GB2312"/>
              </w:rPr>
              <w:t>分。</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continue"/>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资金使用合规性</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6684" w:type="dxa"/>
            <w:gridSpan w:val="2"/>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cs="Times New Roman"/>
              </w:rPr>
              <w:br w:type="textWrapping"/>
            </w:r>
            <w:r>
              <w:rPr>
                <w:rFonts w:hint="eastAsia" w:ascii="Times New Roman" w:hAnsi="Times New Roman" w:eastAsia="仿宋_GB2312" w:cs="仿宋_GB2312"/>
              </w:rPr>
              <w:t>以上情况每出现一例不符合要求的扣</w:t>
            </w:r>
            <w:r>
              <w:rPr>
                <w:rFonts w:ascii="Times New Roman" w:hAnsi="Times New Roman" w:eastAsia="仿宋_GB2312" w:cs="Times New Roman"/>
              </w:rPr>
              <w:t>1</w:t>
            </w:r>
            <w:r>
              <w:rPr>
                <w:rFonts w:hint="eastAsia" w:ascii="Times New Roman" w:hAnsi="Times New Roman" w:eastAsia="仿宋_GB2312" w:cs="仿宋_GB2312"/>
              </w:rPr>
              <w:t>分，扣完为止。</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continue"/>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预决算信息公开性</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242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①按规定内容公开预决算信息，</w:t>
            </w:r>
            <w:r>
              <w:rPr>
                <w:rFonts w:ascii="Times New Roman" w:hAnsi="Times New Roman" w:eastAsia="仿宋_GB2312" w:cs="Times New Roman"/>
              </w:rPr>
              <w:t>1</w:t>
            </w:r>
            <w:r>
              <w:rPr>
                <w:rFonts w:hint="eastAsia" w:ascii="Times New Roman" w:hAnsi="Times New Roman" w:eastAsia="仿宋_GB2312" w:cs="仿宋_GB2312"/>
              </w:rPr>
              <w:t>分；②按规定时限公开预决算信息，</w:t>
            </w:r>
            <w:r>
              <w:rPr>
                <w:rFonts w:ascii="Times New Roman" w:hAnsi="Times New Roman" w:eastAsia="仿宋_GB2312" w:cs="Times New Roman"/>
              </w:rPr>
              <w:t>1</w:t>
            </w:r>
            <w:r>
              <w:rPr>
                <w:rFonts w:hint="eastAsia" w:ascii="Times New Roman" w:hAnsi="Times New Roman" w:eastAsia="仿宋_GB2312" w:cs="仿宋_GB2312"/>
              </w:rPr>
              <w:t>分；③基础数据信息和会计信息资料真实，</w:t>
            </w:r>
            <w:r>
              <w:rPr>
                <w:rFonts w:ascii="Times New Roman" w:hAnsi="Times New Roman" w:eastAsia="仿宋_GB2312" w:cs="Times New Roman"/>
              </w:rPr>
              <w:t>1</w:t>
            </w:r>
            <w:r>
              <w:rPr>
                <w:rFonts w:hint="eastAsia" w:ascii="Times New Roman" w:hAnsi="Times New Roman" w:eastAsia="仿宋_GB2312" w:cs="仿宋_GB2312"/>
              </w:rPr>
              <w:t>分；④基础数据信息和会计信息资料完整，</w:t>
            </w:r>
            <w:r>
              <w:rPr>
                <w:rFonts w:ascii="Times New Roman" w:hAnsi="Times New Roman" w:eastAsia="仿宋_GB2312" w:cs="Times New Roman"/>
              </w:rPr>
              <w:t>1</w:t>
            </w:r>
            <w:r>
              <w:rPr>
                <w:rFonts w:hint="eastAsia" w:ascii="Times New Roman" w:hAnsi="Times New Roman" w:eastAsia="仿宋_GB2312" w:cs="仿宋_GB2312"/>
              </w:rPr>
              <w:t>分；⑤基础数据信息和汇集信息资料准确，</w:t>
            </w:r>
            <w:r>
              <w:rPr>
                <w:rFonts w:ascii="Times New Roman" w:hAnsi="Times New Roman" w:eastAsia="仿宋_GB2312" w:cs="Times New Roman"/>
              </w:rPr>
              <w:t>1</w:t>
            </w:r>
            <w:r>
              <w:rPr>
                <w:rFonts w:hint="eastAsia" w:ascii="Times New Roman" w:hAnsi="Times New Roman" w:eastAsia="仿宋_GB2312" w:cs="仿宋_GB2312"/>
              </w:rPr>
              <w:t>分。</w:t>
            </w:r>
            <w:r>
              <w:rPr>
                <w:rFonts w:ascii="Times New Roman" w:hAnsi="Times New Roman" w:eastAsia="仿宋_GB2312" w:cs="Times New Roman"/>
              </w:rPr>
              <w:t xml:space="preserve">  </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预决算信息是指与部门预算、执行、决算、监督、绩效等管理相关的信息。</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产出及效率</w:t>
            </w:r>
          </w:p>
        </w:tc>
        <w:tc>
          <w:tcPr>
            <w:tcW w:w="440"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30</w:t>
            </w:r>
          </w:p>
        </w:tc>
        <w:tc>
          <w:tcPr>
            <w:tcW w:w="52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职责履行</w:t>
            </w:r>
          </w:p>
        </w:tc>
        <w:tc>
          <w:tcPr>
            <w:tcW w:w="396"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重点工作实际完成率</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6684" w:type="dxa"/>
            <w:gridSpan w:val="2"/>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根据绩效办</w:t>
            </w:r>
            <w:r>
              <w:rPr>
                <w:rFonts w:hint="eastAsia" w:ascii="Times New Roman" w:hAnsi="Times New Roman" w:eastAsia="仿宋_GB2312" w:cs="Times New Roman"/>
                <w:lang w:eastAsia="zh-CN"/>
              </w:rPr>
              <w:t>2020</w:t>
            </w:r>
            <w:r>
              <w:rPr>
                <w:rFonts w:hint="eastAsia" w:ascii="Times New Roman" w:hAnsi="Times New Roman" w:eastAsia="仿宋_GB2312" w:cs="仿宋_GB2312"/>
              </w:rPr>
              <w:t>年对各单位为民办实事和单位重点工程与重点工作考核分数折算。</w:t>
            </w:r>
            <w:r>
              <w:rPr>
                <w:rFonts w:ascii="Times New Roman" w:hAnsi="Times New Roman" w:eastAsia="仿宋_GB2312" w:cs="Times New Roman"/>
              </w:rPr>
              <w:br w:type="textWrapping"/>
            </w:r>
            <w:r>
              <w:rPr>
                <w:rFonts w:hint="eastAsia" w:ascii="Times New Roman" w:hAnsi="Times New Roman" w:eastAsia="仿宋_GB2312" w:cs="仿宋_GB2312"/>
              </w:rPr>
              <w:t>该项得分</w:t>
            </w:r>
            <w:r>
              <w:rPr>
                <w:rFonts w:ascii="Times New Roman" w:hAnsi="Times New Roman" w:eastAsia="仿宋_GB2312" w:cs="Times New Roman"/>
              </w:rPr>
              <w:t>=</w:t>
            </w:r>
            <w:r>
              <w:rPr>
                <w:rFonts w:hint="eastAsia" w:ascii="Times New Roman" w:hAnsi="Times New Roman" w:eastAsia="仿宋_GB2312" w:cs="仿宋_GB2312"/>
              </w:rPr>
              <w:t>（绩效办对应部分考核得分</w:t>
            </w:r>
            <w:r>
              <w:rPr>
                <w:rFonts w:ascii="Times New Roman" w:hAnsi="Times New Roman" w:eastAsia="仿宋_GB2312" w:cs="Times New Roman"/>
              </w:rPr>
              <w:t>/100</w:t>
            </w:r>
            <w:r>
              <w:rPr>
                <w:rFonts w:hint="eastAsia" w:ascii="Times New Roman" w:hAnsi="Times New Roman" w:eastAsia="仿宋_GB2312" w:cs="仿宋_GB2312"/>
              </w:rPr>
              <w:t>）</w:t>
            </w:r>
            <w:r>
              <w:rPr>
                <w:rFonts w:ascii="Times New Roman" w:hAnsi="Times New Roman" w:eastAsia="仿宋_GB2312" w:cs="Times New Roman"/>
              </w:rPr>
              <w:t>*8</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履职</w:t>
            </w:r>
            <w:r>
              <w:rPr>
                <w:rFonts w:ascii="Times New Roman" w:hAnsi="Times New Roman" w:eastAsia="仿宋_GB2312" w:cs="Times New Roman"/>
              </w:rPr>
              <w:t xml:space="preserve"> </w:t>
            </w:r>
            <w:r>
              <w:rPr>
                <w:rFonts w:hint="eastAsia" w:ascii="Times New Roman" w:hAnsi="Times New Roman" w:eastAsia="仿宋_GB2312" w:cs="仿宋_GB2312"/>
              </w:rPr>
              <w:t>效益</w:t>
            </w:r>
          </w:p>
        </w:tc>
        <w:tc>
          <w:tcPr>
            <w:tcW w:w="396"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w:t>
            </w: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经济</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效益</w:t>
            </w:r>
          </w:p>
        </w:tc>
        <w:tc>
          <w:tcPr>
            <w:tcW w:w="284"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w:t>
            </w:r>
          </w:p>
        </w:tc>
        <w:tc>
          <w:tcPr>
            <w:tcW w:w="6684" w:type="dxa"/>
            <w:gridSpan w:val="2"/>
            <w:vMerge w:val="restart"/>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此两项指标为设置部门整体支出绩效评价指标时必须考虑的共性要素，可根据部门实际情况有选择的进行设置，并将其细化为相应的个性化指标。</w:t>
            </w:r>
          </w:p>
        </w:tc>
        <w:tc>
          <w:tcPr>
            <w:tcW w:w="400"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continue"/>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社会</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效益</w:t>
            </w:r>
          </w:p>
        </w:tc>
        <w:tc>
          <w:tcPr>
            <w:tcW w:w="284" w:type="dxa"/>
            <w:vMerge w:val="continue"/>
            <w:vAlign w:val="center"/>
          </w:tcPr>
          <w:p>
            <w:pPr>
              <w:spacing w:line="300" w:lineRule="exact"/>
              <w:rPr>
                <w:rFonts w:ascii="Times New Roman" w:hAnsi="Times New Roman" w:eastAsia="仿宋_GB2312" w:cs="Times New Roman"/>
              </w:rPr>
            </w:pPr>
          </w:p>
        </w:tc>
        <w:tc>
          <w:tcPr>
            <w:tcW w:w="6684" w:type="dxa"/>
            <w:gridSpan w:val="2"/>
            <w:vMerge w:val="continue"/>
            <w:vAlign w:val="center"/>
          </w:tcPr>
          <w:p>
            <w:pPr>
              <w:spacing w:line="300" w:lineRule="exact"/>
              <w:rPr>
                <w:rFonts w:ascii="Times New Roman" w:hAnsi="Times New Roman" w:eastAsia="仿宋_GB2312" w:cs="Times New Roman"/>
              </w:rPr>
            </w:pPr>
          </w:p>
        </w:tc>
        <w:tc>
          <w:tcPr>
            <w:tcW w:w="400" w:type="dxa"/>
            <w:vMerge w:val="continue"/>
            <w:vAlign w:val="center"/>
          </w:tcPr>
          <w:p>
            <w:pPr>
              <w:spacing w:line="300" w:lineRule="exact"/>
              <w:jc w:val="center"/>
              <w:rPr>
                <w:rFonts w:ascii="Times New Roman" w:hAnsi="Times New Roman"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12</w:t>
            </w: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行政</w:t>
            </w:r>
          </w:p>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效能</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242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促进部门改进文风会风，加强经费及资产管理，推动网上办事，提高行政效率，降低行政成本效果较好的计</w:t>
            </w:r>
            <w:r>
              <w:rPr>
                <w:rFonts w:ascii="Times New Roman" w:hAnsi="Times New Roman" w:eastAsia="仿宋_GB2312" w:cs="Times New Roman"/>
              </w:rPr>
              <w:t>6</w:t>
            </w:r>
            <w:r>
              <w:rPr>
                <w:rFonts w:hint="eastAsia" w:ascii="Times New Roman" w:hAnsi="Times New Roman" w:eastAsia="仿宋_GB2312" w:cs="仿宋_GB2312"/>
              </w:rPr>
              <w:t>分；一般</w:t>
            </w:r>
            <w:r>
              <w:rPr>
                <w:rFonts w:ascii="Times New Roman" w:hAnsi="Times New Roman" w:eastAsia="仿宋_GB2312" w:cs="Times New Roman"/>
              </w:rPr>
              <w:t>3</w:t>
            </w:r>
            <w:r>
              <w:rPr>
                <w:rFonts w:hint="eastAsia" w:ascii="Times New Roman" w:hAnsi="Times New Roman" w:eastAsia="仿宋_GB2312" w:cs="仿宋_GB2312"/>
              </w:rPr>
              <w:t>分；无效果或者效果不明显</w:t>
            </w:r>
            <w:r>
              <w:rPr>
                <w:rFonts w:ascii="Times New Roman" w:hAnsi="Times New Roman" w:eastAsia="仿宋_GB2312" w:cs="Times New Roman"/>
              </w:rPr>
              <w:t>0</w:t>
            </w:r>
            <w:r>
              <w:rPr>
                <w:rFonts w:hint="eastAsia" w:ascii="Times New Roman" w:hAnsi="Times New Roman" w:eastAsia="仿宋_GB2312" w:cs="仿宋_GB2312"/>
              </w:rPr>
              <w:t>分。</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根据部门自评材料评定。</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vMerge w:val="continue"/>
            <w:vAlign w:val="center"/>
          </w:tcPr>
          <w:p>
            <w:pPr>
              <w:spacing w:line="300" w:lineRule="exact"/>
              <w:rPr>
                <w:rFonts w:ascii="Times New Roman" w:hAnsi="Times New Roman" w:eastAsia="仿宋_GB2312" w:cs="Times New Roman"/>
              </w:rPr>
            </w:pPr>
          </w:p>
        </w:tc>
        <w:tc>
          <w:tcPr>
            <w:tcW w:w="440" w:type="dxa"/>
            <w:vMerge w:val="continue"/>
            <w:vAlign w:val="center"/>
          </w:tcPr>
          <w:p>
            <w:pPr>
              <w:spacing w:line="300" w:lineRule="exact"/>
              <w:rPr>
                <w:rFonts w:ascii="Times New Roman" w:hAnsi="Times New Roman" w:eastAsia="仿宋_GB2312" w:cs="Times New Roman"/>
              </w:rPr>
            </w:pPr>
          </w:p>
        </w:tc>
        <w:tc>
          <w:tcPr>
            <w:tcW w:w="523" w:type="dxa"/>
            <w:vMerge w:val="continue"/>
            <w:vAlign w:val="center"/>
          </w:tcPr>
          <w:p>
            <w:pPr>
              <w:spacing w:line="300" w:lineRule="exact"/>
              <w:rPr>
                <w:rFonts w:ascii="Times New Roman" w:hAnsi="Times New Roman" w:eastAsia="仿宋_GB2312" w:cs="Times New Roman"/>
              </w:rPr>
            </w:pPr>
          </w:p>
        </w:tc>
        <w:tc>
          <w:tcPr>
            <w:tcW w:w="396" w:type="dxa"/>
            <w:vMerge w:val="continue"/>
            <w:vAlign w:val="center"/>
          </w:tcPr>
          <w:p>
            <w:pPr>
              <w:spacing w:line="300" w:lineRule="exact"/>
              <w:rPr>
                <w:rFonts w:ascii="Times New Roman" w:hAnsi="Times New Roman" w:eastAsia="仿宋_GB2312" w:cs="Times New Roman"/>
              </w:rPr>
            </w:pPr>
          </w:p>
        </w:tc>
        <w:tc>
          <w:tcPr>
            <w:tcW w:w="9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社会公众或服务对象满意度</w:t>
            </w:r>
          </w:p>
        </w:tc>
        <w:tc>
          <w:tcPr>
            <w:tcW w:w="284"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2427" w:type="dxa"/>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90%</w:t>
            </w:r>
            <w:r>
              <w:rPr>
                <w:rFonts w:hint="eastAsia" w:ascii="Times New Roman" w:hAnsi="Times New Roman" w:eastAsia="仿宋_GB2312" w:cs="仿宋_GB2312"/>
              </w:rPr>
              <w:t>（含）以上计</w:t>
            </w:r>
            <w:r>
              <w:rPr>
                <w:rFonts w:ascii="Times New Roman" w:hAnsi="Times New Roman" w:eastAsia="仿宋_GB2312" w:cs="Times New Roman"/>
              </w:rPr>
              <w:t>6</w:t>
            </w:r>
            <w:r>
              <w:rPr>
                <w:rFonts w:hint="eastAsia" w:ascii="Times New Roman" w:hAnsi="Times New Roman" w:eastAsia="仿宋_GB2312" w:cs="仿宋_GB2312"/>
              </w:rPr>
              <w:t>分；</w:t>
            </w:r>
            <w:r>
              <w:rPr>
                <w:rFonts w:ascii="Times New Roman" w:hAnsi="Times New Roman" w:eastAsia="仿宋_GB2312" w:cs="Times New Roman"/>
              </w:rPr>
              <w:br w:type="textWrapping"/>
            </w:r>
            <w:r>
              <w:rPr>
                <w:rFonts w:ascii="Times New Roman" w:hAnsi="Times New Roman" w:eastAsia="仿宋_GB2312" w:cs="Times New Roman"/>
              </w:rPr>
              <w:t>80%</w:t>
            </w:r>
            <w:r>
              <w:rPr>
                <w:rFonts w:hint="eastAsia" w:ascii="Times New Roman" w:hAnsi="Times New Roman" w:eastAsia="仿宋_GB2312" w:cs="仿宋_GB2312"/>
              </w:rPr>
              <w:t>（含）</w:t>
            </w:r>
            <w:r>
              <w:rPr>
                <w:rFonts w:ascii="Times New Roman" w:hAnsi="Times New Roman" w:eastAsia="仿宋_GB2312" w:cs="Times New Roman"/>
              </w:rPr>
              <w:t>-90%</w:t>
            </w:r>
            <w:r>
              <w:rPr>
                <w:rFonts w:hint="eastAsia" w:ascii="Times New Roman" w:hAnsi="Times New Roman" w:eastAsia="仿宋_GB2312" w:cs="仿宋_GB2312"/>
              </w:rPr>
              <w:t>，计</w:t>
            </w:r>
            <w:r>
              <w:rPr>
                <w:rFonts w:ascii="Times New Roman" w:hAnsi="Times New Roman" w:eastAsia="仿宋_GB2312" w:cs="Times New Roman"/>
              </w:rPr>
              <w:t>4</w:t>
            </w:r>
            <w:r>
              <w:rPr>
                <w:rFonts w:hint="eastAsia" w:ascii="Times New Roman" w:hAnsi="Times New Roman" w:eastAsia="仿宋_GB2312" w:cs="仿宋_GB2312"/>
              </w:rPr>
              <w:t>分；</w:t>
            </w:r>
            <w:r>
              <w:rPr>
                <w:rFonts w:ascii="Times New Roman" w:hAnsi="Times New Roman" w:eastAsia="仿宋_GB2312" w:cs="Times New Roman"/>
              </w:rPr>
              <w:t xml:space="preserve"> 70%</w:t>
            </w:r>
            <w:r>
              <w:rPr>
                <w:rFonts w:hint="eastAsia" w:ascii="Times New Roman" w:hAnsi="Times New Roman" w:eastAsia="仿宋_GB2312" w:cs="仿宋_GB2312"/>
              </w:rPr>
              <w:t>（含）</w:t>
            </w:r>
            <w:r>
              <w:rPr>
                <w:rFonts w:ascii="Times New Roman" w:hAnsi="Times New Roman" w:eastAsia="仿宋_GB2312" w:cs="Times New Roman"/>
              </w:rPr>
              <w:t>-80%</w:t>
            </w:r>
            <w:r>
              <w:rPr>
                <w:rFonts w:hint="eastAsia" w:ascii="Times New Roman" w:hAnsi="Times New Roman" w:eastAsia="仿宋_GB2312" w:cs="仿宋_GB2312"/>
              </w:rPr>
              <w:t>，计</w:t>
            </w:r>
            <w:r>
              <w:rPr>
                <w:rFonts w:ascii="Times New Roman" w:hAnsi="Times New Roman" w:eastAsia="仿宋_GB2312" w:cs="Times New Roman"/>
              </w:rPr>
              <w:t>2</w:t>
            </w:r>
            <w:r>
              <w:rPr>
                <w:rFonts w:hint="eastAsia" w:ascii="Times New Roman" w:hAnsi="Times New Roman" w:eastAsia="仿宋_GB2312" w:cs="仿宋_GB2312"/>
              </w:rPr>
              <w:t>分；低于</w:t>
            </w:r>
            <w:r>
              <w:rPr>
                <w:rFonts w:ascii="Times New Roman" w:hAnsi="Times New Roman" w:eastAsia="仿宋_GB2312" w:cs="Times New Roman"/>
              </w:rPr>
              <w:t>70%</w:t>
            </w:r>
            <w:r>
              <w:rPr>
                <w:rFonts w:hint="eastAsia" w:ascii="Times New Roman" w:hAnsi="Times New Roman" w:eastAsia="仿宋_GB2312" w:cs="仿宋_GB2312"/>
              </w:rPr>
              <w:t>计</w:t>
            </w:r>
            <w:r>
              <w:rPr>
                <w:rFonts w:ascii="Times New Roman" w:hAnsi="Times New Roman" w:eastAsia="仿宋_GB2312" w:cs="Times New Roman"/>
              </w:rPr>
              <w:t>0</w:t>
            </w:r>
            <w:r>
              <w:rPr>
                <w:rFonts w:hint="eastAsia" w:ascii="Times New Roman" w:hAnsi="Times New Roman" w:eastAsia="仿宋_GB2312" w:cs="仿宋_GB2312"/>
              </w:rPr>
              <w:t>分。</w:t>
            </w:r>
          </w:p>
        </w:tc>
        <w:tc>
          <w:tcPr>
            <w:tcW w:w="4257" w:type="dxa"/>
            <w:vAlign w:val="center"/>
          </w:tcPr>
          <w:p>
            <w:pPr>
              <w:spacing w:line="300" w:lineRule="exact"/>
              <w:rPr>
                <w:rFonts w:ascii="Times New Roman" w:hAnsi="Times New Roman" w:eastAsia="仿宋_GB2312" w:cs="Times New Roman"/>
              </w:rPr>
            </w:pPr>
            <w:r>
              <w:rPr>
                <w:rFonts w:hint="eastAsia" w:ascii="Times New Roman" w:hAnsi="Times New Roman" w:eastAsia="仿宋_GB2312" w:cs="仿宋_GB2312"/>
              </w:rPr>
              <w:t>社会公众或服务对象是指部门（单位）履行职责而影响到的部门、群体或个人，一般采取社会调查的方式。</w:t>
            </w:r>
          </w:p>
        </w:tc>
        <w:tc>
          <w:tcPr>
            <w:tcW w:w="400"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06" w:type="dxa"/>
            <w:tcBorders>
              <w:bottom w:val="single" w:color="auto" w:sz="12"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仿宋_GB2312"/>
              </w:rPr>
              <w:t>总分</w:t>
            </w:r>
          </w:p>
        </w:tc>
        <w:tc>
          <w:tcPr>
            <w:tcW w:w="440" w:type="dxa"/>
            <w:tcBorders>
              <w:bottom w:val="single" w:color="auto" w:sz="12"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523" w:type="dxa"/>
            <w:tcBorders>
              <w:bottom w:val="single" w:color="auto" w:sz="12" w:space="0"/>
            </w:tcBorders>
            <w:vAlign w:val="center"/>
          </w:tcPr>
          <w:p>
            <w:pPr>
              <w:spacing w:line="300" w:lineRule="exact"/>
              <w:jc w:val="center"/>
              <w:rPr>
                <w:rFonts w:ascii="Times New Roman" w:hAnsi="Times New Roman" w:eastAsia="仿宋_GB2312" w:cs="Times New Roman"/>
              </w:rPr>
            </w:pPr>
          </w:p>
        </w:tc>
        <w:tc>
          <w:tcPr>
            <w:tcW w:w="396" w:type="dxa"/>
            <w:tcBorders>
              <w:bottom w:val="single" w:color="auto" w:sz="12"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992" w:type="dxa"/>
            <w:tcBorders>
              <w:bottom w:val="single" w:color="auto" w:sz="12" w:space="0"/>
            </w:tcBorders>
            <w:vAlign w:val="center"/>
          </w:tcPr>
          <w:p>
            <w:pPr>
              <w:spacing w:line="300" w:lineRule="exact"/>
              <w:jc w:val="center"/>
              <w:rPr>
                <w:rFonts w:ascii="Times New Roman" w:hAnsi="Times New Roman" w:eastAsia="仿宋_GB2312" w:cs="Times New Roman"/>
              </w:rPr>
            </w:pPr>
          </w:p>
        </w:tc>
        <w:tc>
          <w:tcPr>
            <w:tcW w:w="284" w:type="dxa"/>
            <w:tcBorders>
              <w:bottom w:val="single" w:color="auto" w:sz="12" w:space="0"/>
            </w:tcBorders>
            <w:vAlign w:val="center"/>
          </w:tcPr>
          <w:p>
            <w:pPr>
              <w:spacing w:line="300" w:lineRule="exact"/>
              <w:jc w:val="center"/>
              <w:rPr>
                <w:rFonts w:ascii="Times New Roman" w:hAnsi="Times New Roman" w:eastAsia="仿宋_GB2312" w:cs="Times New Roman"/>
              </w:rPr>
            </w:pPr>
          </w:p>
        </w:tc>
        <w:tc>
          <w:tcPr>
            <w:tcW w:w="2427" w:type="dxa"/>
            <w:tcBorders>
              <w:bottom w:val="single" w:color="auto" w:sz="12" w:space="0"/>
            </w:tcBorders>
            <w:vAlign w:val="center"/>
          </w:tcPr>
          <w:p>
            <w:pPr>
              <w:spacing w:line="300" w:lineRule="exact"/>
              <w:jc w:val="center"/>
              <w:rPr>
                <w:rFonts w:ascii="Times New Roman" w:hAnsi="Times New Roman" w:eastAsia="仿宋_GB2312" w:cs="Times New Roman"/>
              </w:rPr>
            </w:pPr>
          </w:p>
        </w:tc>
        <w:tc>
          <w:tcPr>
            <w:tcW w:w="4257" w:type="dxa"/>
            <w:tcBorders>
              <w:bottom w:val="single" w:color="auto" w:sz="12" w:space="0"/>
            </w:tcBorders>
            <w:vAlign w:val="center"/>
          </w:tcPr>
          <w:p>
            <w:pPr>
              <w:spacing w:line="300" w:lineRule="exact"/>
              <w:jc w:val="center"/>
              <w:rPr>
                <w:rFonts w:ascii="Times New Roman" w:hAnsi="Times New Roman" w:eastAsia="仿宋_GB2312" w:cs="Times New Roman"/>
              </w:rPr>
            </w:pPr>
          </w:p>
        </w:tc>
        <w:tc>
          <w:tcPr>
            <w:tcW w:w="400" w:type="dxa"/>
            <w:tcBorders>
              <w:bottom w:val="single" w:color="auto" w:sz="12" w:space="0"/>
            </w:tcBorders>
            <w:vAlign w:val="center"/>
          </w:tcPr>
          <w:p>
            <w:pPr>
              <w:spacing w:line="300" w:lineRule="exact"/>
              <w:jc w:val="center"/>
              <w:rPr>
                <w:rFonts w:hint="eastAsia" w:ascii="Times New Roman" w:hAnsi="Times New Roman" w:eastAsia="仿宋_GB2312" w:cs="Times New Roman"/>
                <w:lang w:val="en-US" w:eastAsia="zh-CN"/>
              </w:rPr>
            </w:pPr>
            <w:r>
              <w:rPr>
                <w:rFonts w:ascii="Times New Roman" w:hAnsi="Times New Roman" w:eastAsia="仿宋_GB2312" w:cs="Times New Roman"/>
              </w:rPr>
              <w:t>9</w:t>
            </w:r>
            <w:r>
              <w:rPr>
                <w:rFonts w:hint="eastAsia" w:ascii="Times New Roman" w:hAnsi="Times New Roman" w:eastAsia="仿宋_GB2312" w:cs="Times New Roman"/>
                <w:lang w:val="en-US" w:eastAsia="zh-CN"/>
              </w:rPr>
              <w:t>5</w:t>
            </w:r>
          </w:p>
        </w:tc>
      </w:tr>
    </w:tbl>
    <w:p>
      <w:pPr>
        <w:spacing w:before="94" w:line="172" w:lineRule="auto"/>
        <w:ind w:left="3108" w:right="1065" w:hanging="2088"/>
        <w:rPr>
          <w:rFonts w:cs="Times New Roman"/>
        </w:rPr>
      </w:pPr>
    </w:p>
    <w:p/>
    <w:sectPr>
      <w:headerReference r:id="rId3" w:type="default"/>
      <w:footerReference r:id="rId4" w:type="default"/>
      <w:pgSz w:w="11906" w:h="16838"/>
      <w:pgMar w:top="1440" w:right="1474"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TIM">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04CE3"/>
    <w:multiLevelType w:val="singleLevel"/>
    <w:tmpl w:val="8BB04CE3"/>
    <w:lvl w:ilvl="0" w:tentative="0">
      <w:start w:val="6"/>
      <w:numFmt w:val="decimal"/>
      <w:suff w:val="nothing"/>
      <w:lvlText w:val="%1、"/>
      <w:lvlJc w:val="left"/>
    </w:lvl>
  </w:abstractNum>
  <w:abstractNum w:abstractNumId="1">
    <w:nsid w:val="8F3047AD"/>
    <w:multiLevelType w:val="singleLevel"/>
    <w:tmpl w:val="8F3047A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177A0"/>
    <w:rsid w:val="034177A0"/>
    <w:rsid w:val="29063277"/>
    <w:rsid w:val="37B72EC0"/>
    <w:rsid w:val="3AD86092"/>
    <w:rsid w:val="3B0E3593"/>
    <w:rsid w:val="3B475A98"/>
    <w:rsid w:val="3EEE318D"/>
    <w:rsid w:val="449E108B"/>
    <w:rsid w:val="45054476"/>
    <w:rsid w:val="4DB729F1"/>
    <w:rsid w:val="551A4DC4"/>
    <w:rsid w:val="58103687"/>
    <w:rsid w:val="64B80ED2"/>
    <w:rsid w:val="77CA675D"/>
    <w:rsid w:val="7D600C15"/>
    <w:rsid w:val="7F1F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_GB2312" w:hAnsi="??_GB2312" w:eastAsia="宋体" w:cs="??_GB2312"/>
      <w:kern w:val="0"/>
      <w:sz w:val="22"/>
      <w:szCs w:val="22"/>
      <w:lang w:val="zh-CN" w:eastAsia="zh-CN" w:bidi="ar-SA"/>
    </w:rPr>
  </w:style>
  <w:style w:type="paragraph" w:styleId="3">
    <w:name w:val="heading 4"/>
    <w:basedOn w:val="1"/>
    <w:next w:val="1"/>
    <w:qFormat/>
    <w:uiPriority w:val="99"/>
    <w:pPr>
      <w:ind w:left="874"/>
      <w:outlineLvl w:val="3"/>
    </w:pPr>
    <w:rPr>
      <w:rFonts w:ascii="楷体_GB2312" w:hAnsi="楷体_GB2312" w:eastAsia="楷体_GB2312" w:cs="楷体_GB2312"/>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szCs w:val="32"/>
    </w:r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left="228" w:right="273" w:firstLine="64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2021-10-13T07:46:00Z</dcterms:created>
  <dc:creator>Administrator</dc:creator>
  <cp:lastModifiedBy>Administrator</cp:lastModifiedBy>
  <cp:lastPrinted>2021-10-14T06:15:00Z</cp:lastPrinted>
  <dcterms:modified xsi:type="dcterms:W3CDTF">2021-10-15T06:17:04Z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