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方正小标宋简体" w:eastAsia="方正小标宋简体" w:cs="方正小标宋简体"/>
          <w:sz w:val="44"/>
          <w:szCs w:val="44"/>
          <w:lang w:val="en-US" w:eastAsia="zh-CN"/>
        </w:rPr>
      </w:pPr>
      <w:r>
        <w:rPr>
          <w:rFonts w:hint="eastAsia" w:ascii="Times New Roman" w:hAnsi="方正小标宋简体" w:eastAsia="方正小标宋简体" w:cs="方正小标宋简体"/>
          <w:sz w:val="44"/>
          <w:szCs w:val="44"/>
          <w:lang w:val="en-US" w:eastAsia="zh-CN"/>
        </w:rPr>
        <w:t>履行推进法治建设第一责任人职责的述职报告</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楷体_GB2312" w:eastAsia="楷体_GB2312" w:cs="楷体_GB2312"/>
          <w:b/>
          <w:bCs/>
          <w:sz w:val="32"/>
          <w:szCs w:val="32"/>
          <w:lang w:val="en-US" w:eastAsia="zh-CN"/>
        </w:rPr>
      </w:pPr>
      <w:r>
        <w:rPr>
          <w:rFonts w:hint="eastAsia" w:ascii="Times New Roman" w:hAnsi="楷体_GB2312" w:eastAsia="楷体_GB2312" w:cs="楷体_GB2312"/>
          <w:b/>
          <w:bCs/>
          <w:sz w:val="32"/>
          <w:szCs w:val="32"/>
          <w:lang w:val="en-US" w:eastAsia="zh-CN"/>
        </w:rPr>
        <w:t>永安镇党委书记 孙谦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今年</w:t>
      </w:r>
      <w:r>
        <w:rPr>
          <w:rFonts w:hint="eastAsia" w:ascii="仿宋" w:hAnsi="仿宋" w:eastAsia="仿宋" w:cs="仿宋"/>
          <w:sz w:val="32"/>
          <w:szCs w:val="32"/>
        </w:rPr>
        <w:t>来，在市委市政府的坚强领导下，</w:t>
      </w:r>
      <w:r>
        <w:rPr>
          <w:rFonts w:hint="eastAsia" w:ascii="仿宋" w:hAnsi="仿宋" w:eastAsia="仿宋" w:cs="仿宋"/>
          <w:sz w:val="32"/>
          <w:szCs w:val="32"/>
          <w:lang w:val="en-US" w:eastAsia="zh-CN"/>
        </w:rPr>
        <w:t>本人</w:t>
      </w:r>
      <w:r>
        <w:rPr>
          <w:rFonts w:hint="eastAsia" w:ascii="仿宋" w:hAnsi="仿宋" w:eastAsia="仿宋" w:cs="仿宋"/>
          <w:sz w:val="32"/>
          <w:szCs w:val="32"/>
        </w:rPr>
        <w:t>深入学习贯彻习近平法治思想和习近平总书记考察湖南重要讲话精神，认真落实中央和省委有关会议精神，自觉运用法治思维和法治方式深化改革、推动发展、化解矛盾、维护稳定，扎实推进全面依法治</w:t>
      </w:r>
      <w:r>
        <w:rPr>
          <w:rFonts w:hint="eastAsia" w:ascii="仿宋" w:hAnsi="仿宋" w:eastAsia="仿宋" w:cs="仿宋"/>
          <w:sz w:val="32"/>
          <w:szCs w:val="32"/>
          <w:lang w:val="en-US" w:eastAsia="zh-CN"/>
        </w:rPr>
        <w:t>镇</w:t>
      </w:r>
      <w:r>
        <w:rPr>
          <w:rFonts w:hint="eastAsia" w:ascii="仿宋" w:hAnsi="仿宋" w:eastAsia="仿宋" w:cs="仿宋"/>
          <w:sz w:val="32"/>
          <w:szCs w:val="32"/>
        </w:rPr>
        <w:t>工作高质量发展。现将有关工作汇报如下：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抓牢“关键少数”，强力推动法治建设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w:t>
      </w:r>
      <w:r>
        <w:rPr>
          <w:rFonts w:hint="eastAsia" w:ascii="仿宋" w:hAnsi="仿宋" w:eastAsia="仿宋" w:cs="仿宋"/>
          <w:sz w:val="32"/>
          <w:szCs w:val="32"/>
        </w:rPr>
        <w:t>始终将法治建设主体责任扛在肩上、抓在手上，落实到行动上</w:t>
      </w:r>
      <w:r>
        <w:rPr>
          <w:rFonts w:hint="eastAsia" w:ascii="仿宋" w:hAnsi="仿宋" w:eastAsia="仿宋" w:cs="仿宋"/>
          <w:sz w:val="32"/>
          <w:szCs w:val="32"/>
          <w:lang w:eastAsia="zh-CN"/>
        </w:rPr>
        <w:t>，</w:t>
      </w:r>
      <w:r>
        <w:rPr>
          <w:rFonts w:hint="eastAsia" w:ascii="仿宋" w:hAnsi="仿宋" w:eastAsia="仿宋" w:cs="仿宋"/>
          <w:sz w:val="32"/>
          <w:szCs w:val="32"/>
        </w:rPr>
        <w:t>镇党委召开专题党委会2次研究法治建设和依法治理相关工作，</w:t>
      </w:r>
      <w:r>
        <w:rPr>
          <w:rFonts w:hint="eastAsia" w:ascii="仿宋" w:hAnsi="仿宋" w:eastAsia="仿宋" w:cs="仿宋"/>
          <w:sz w:val="32"/>
          <w:szCs w:val="32"/>
          <w:lang w:val="en-US" w:eastAsia="zh-CN"/>
        </w:rPr>
        <w:t>并</w:t>
      </w:r>
      <w:r>
        <w:rPr>
          <w:rFonts w:hint="eastAsia" w:ascii="仿宋" w:hAnsi="仿宋" w:eastAsia="仿宋" w:cs="仿宋"/>
          <w:sz w:val="32"/>
          <w:szCs w:val="32"/>
        </w:rPr>
        <w:t>将法治建设、依法行政工作纳入年度目标责任制考核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严格考核兑现，提高履责效能</w:t>
      </w:r>
      <w:r>
        <w:rPr>
          <w:rFonts w:hint="eastAsia" w:ascii="仿宋" w:hAnsi="仿宋" w:eastAsia="仿宋" w:cs="仿宋"/>
          <w:sz w:val="32"/>
          <w:szCs w:val="32"/>
        </w:rPr>
        <w:t>。</w:t>
      </w:r>
      <w:r>
        <w:rPr>
          <w:rFonts w:hint="eastAsia" w:ascii="仿宋" w:hAnsi="仿宋" w:eastAsia="仿宋" w:cs="仿宋"/>
          <w:sz w:val="32"/>
          <w:szCs w:val="32"/>
          <w:lang w:val="en-US" w:eastAsia="zh-CN"/>
        </w:rPr>
        <w:t>在干部管理方面，始终把纪律和规矩挺在前面，严格执行作风建设规定，实施干部队伍管理“12345”工程，牢固树立以实绩论英雄的鲜明导向，干事创业活力不断迸发。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bookmarkStart w:id="0" w:name="_GoBack"/>
      <w:bookmarkEnd w:id="0"/>
      <w:r>
        <w:rPr>
          <w:rFonts w:hint="eastAsia" w:ascii="黑体" w:hAnsi="黑体" w:eastAsia="黑体" w:cs="黑体"/>
          <w:sz w:val="32"/>
          <w:szCs w:val="32"/>
          <w:lang w:val="en-US" w:eastAsia="zh-CN"/>
        </w:rPr>
        <w:t>、坚持依法行政，提升社会治理能力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本人坚持把党的领导贯彻到依法治镇建设的全过程和各方面，促进法治建设各方面工作有机衔接、协调联动。一是</w:t>
      </w:r>
      <w:r>
        <w:rPr>
          <w:rFonts w:hint="eastAsia" w:ascii="仿宋" w:hAnsi="仿宋" w:eastAsia="仿宋" w:cs="仿宋"/>
          <w:sz w:val="32"/>
          <w:szCs w:val="32"/>
        </w:rPr>
        <w:t>完善科学民主决策机制</w:t>
      </w:r>
      <w:r>
        <w:rPr>
          <w:rFonts w:hint="eastAsia" w:ascii="仿宋" w:hAnsi="仿宋" w:eastAsia="仿宋" w:cs="仿宋"/>
          <w:sz w:val="32"/>
          <w:szCs w:val="32"/>
          <w:lang w:val="en-US" w:eastAsia="zh-CN"/>
        </w:rPr>
        <w:t>。聘请政府法律顾问对党委重要文件及重大决策进行合法合规性审查，凡涉及“三重一大”的相关事项，严格通过风险评估、公平竞争审查、法制审核、集体研究谈论等多环节决定。二是持续优化营商环境。全面深化“一枚公章管审批”、“一支队伍管执法”改革成效，优化智能管理平台应用，不断提升行政审批和行政执法的效能。</w:t>
      </w:r>
      <w:r>
        <w:rPr>
          <w:rFonts w:hint="eastAsia" w:ascii="仿宋" w:hAnsi="仿宋" w:eastAsia="仿宋" w:cs="仿宋"/>
          <w:sz w:val="32"/>
          <w:szCs w:val="32"/>
        </w:rPr>
        <w:t>建立党政领导联项目和重点企业“小管家”制度，在全市首推金融机构奖励制度，为企业发展注入源头活水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建立良好的金融生态。三是建立“1+3+N”社会治理服务模式。</w:t>
      </w:r>
      <w:r>
        <w:rPr>
          <w:rFonts w:hint="eastAsia" w:ascii="仿宋" w:hAnsi="仿宋" w:eastAsia="仿宋" w:cs="仿宋"/>
          <w:sz w:val="32"/>
          <w:szCs w:val="32"/>
        </w:rPr>
        <w:t>以“党建+微网格”为载体，推动专业和法治力量向引导和疏导端用力，</w:t>
      </w:r>
      <w:r>
        <w:rPr>
          <w:rFonts w:hint="eastAsia" w:ascii="仿宋" w:hAnsi="仿宋" w:eastAsia="仿宋" w:cs="仿宋"/>
          <w:sz w:val="32"/>
          <w:szCs w:val="32"/>
          <w:lang w:val="en-US" w:eastAsia="zh-CN"/>
        </w:rPr>
        <w:t>构建常态化排查机制、科学化研判机制、多元化调解机制，形成“党委主导、部门协同、村级配合、公众参与”的矛盾纠纷调解体系，</w:t>
      </w:r>
      <w:r>
        <w:rPr>
          <w:rFonts w:hint="eastAsia" w:ascii="仿宋" w:hAnsi="仿宋" w:eastAsia="仿宋" w:cs="仿宋"/>
          <w:sz w:val="32"/>
          <w:szCs w:val="32"/>
        </w:rPr>
        <w:t>确保“微事不出格，小事不出组，大事不出村，问题就地化解”。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三、坚持普法宣传，营造法治建设氛围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一是严格落实党委理论学习中心组集中学法制度，结合“周三大课堂”，加强干部政治理论、法治建设、群众工作、应急处突等多方面理论学习，深入开展</w:t>
      </w:r>
      <w:r>
        <w:rPr>
          <w:rFonts w:hint="eastAsia" w:ascii="仿宋" w:hAnsi="仿宋" w:eastAsia="仿宋" w:cs="仿宋"/>
          <w:sz w:val="32"/>
          <w:szCs w:val="32"/>
        </w:rPr>
        <w:t>“平时当战时”“五个有没有”</w:t>
      </w:r>
      <w:r>
        <w:rPr>
          <w:rFonts w:hint="eastAsia" w:ascii="仿宋" w:hAnsi="仿宋" w:eastAsia="仿宋" w:cs="仿宋"/>
          <w:sz w:val="32"/>
          <w:szCs w:val="32"/>
          <w:lang w:val="en-US" w:eastAsia="zh-CN"/>
        </w:rPr>
        <w:t>主题讨论，提高干部依法行政、依法履职的能力。二是结合“周一直通车”，利用重要节点，开展各类主题普法宣传活动。同时，以推进乡村振兴为契机，将社会治理重心下沉至各个屋场，通过召开宣讲会，广泛收集民意，普及法律法规，深入开展法治宣传教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四、存在的不足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是法治制度建设体系还不够完善，还需要进一步加强制度建设；二是法治监督还不够全面，要开展常态化的执法事项的监督检查；三是推进法治建设工作还不够充分和平衡，还需完善相应工作制度，加快推进政府职能转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一年以来，我</w:t>
      </w:r>
      <w:r>
        <w:rPr>
          <w:rFonts w:hint="eastAsia" w:ascii="仿宋" w:hAnsi="仿宋" w:eastAsia="仿宋" w:cs="仿宋"/>
          <w:sz w:val="32"/>
          <w:szCs w:val="32"/>
          <w:lang w:val="en-US" w:eastAsia="zh-CN"/>
        </w:rPr>
        <w:t>镇</w:t>
      </w:r>
      <w:r>
        <w:rPr>
          <w:rFonts w:hint="eastAsia" w:ascii="仿宋" w:hAnsi="仿宋" w:eastAsia="仿宋" w:cs="仿宋"/>
          <w:sz w:val="32"/>
          <w:szCs w:val="32"/>
        </w:rPr>
        <w:t>法治建设取得了一定成效，但仍然需要继续加强。下一步，本人将坚决履行推进法治建设第一责任人的职责，创新法治教育、法治宣传、法治实践的形式，用创新思路和集成合力去解决</w:t>
      </w:r>
      <w:r>
        <w:rPr>
          <w:rFonts w:hint="eastAsia" w:ascii="仿宋" w:hAnsi="仿宋" w:eastAsia="仿宋" w:cs="仿宋"/>
          <w:sz w:val="32"/>
          <w:szCs w:val="32"/>
          <w:lang w:val="en-US" w:eastAsia="zh-CN"/>
        </w:rPr>
        <w:t>社会</w:t>
      </w:r>
      <w:r>
        <w:rPr>
          <w:rFonts w:hint="eastAsia" w:ascii="仿宋" w:hAnsi="仿宋" w:eastAsia="仿宋" w:cs="仿宋"/>
          <w:sz w:val="32"/>
          <w:szCs w:val="32"/>
        </w:rPr>
        <w:t>矛盾，为</w:t>
      </w:r>
      <w:r>
        <w:rPr>
          <w:rFonts w:hint="eastAsia" w:ascii="仿宋" w:hAnsi="仿宋" w:eastAsia="仿宋" w:cs="仿宋"/>
          <w:sz w:val="32"/>
          <w:szCs w:val="32"/>
          <w:lang w:val="en-US" w:eastAsia="zh-CN"/>
        </w:rPr>
        <w:t>永安</w:t>
      </w:r>
      <w:r>
        <w:rPr>
          <w:rFonts w:hint="eastAsia" w:ascii="仿宋" w:hAnsi="仿宋" w:eastAsia="仿宋" w:cs="仿宋"/>
          <w:sz w:val="32"/>
          <w:szCs w:val="32"/>
        </w:rPr>
        <w:t>法治建设开辟新道路、塑造新模式，</w:t>
      </w:r>
      <w:r>
        <w:rPr>
          <w:rFonts w:hint="eastAsia" w:ascii="仿宋" w:hAnsi="仿宋" w:eastAsia="仿宋" w:cs="仿宋"/>
          <w:sz w:val="32"/>
          <w:szCs w:val="32"/>
          <w:lang w:val="en-US" w:eastAsia="zh-CN"/>
        </w:rPr>
        <w:t>以高质量发展深入践行“三高四新”战略。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iM">
    <w:altName w:val="Times New Roman"/>
    <w:panose1 w:val="00000000000000000000"/>
    <w:charset w:val="00"/>
    <w:family w:val="roman"/>
    <w:pitch w:val="default"/>
    <w:sig w:usb0="00000000" w:usb1="00000000" w:usb2="00000000" w:usb3="00000000" w:csb0="00000001" w:csb1="00000000"/>
  </w:font>
  <w:font w:name="方正大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11"/>
    <w:rsid w:val="008F6111"/>
    <w:rsid w:val="13475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BodyText"/>
    <w:basedOn w:val="1"/>
    <w:qFormat/>
    <w:uiPriority w:val="0"/>
    <w:pPr>
      <w:jc w:val="center"/>
    </w:pPr>
    <w:rPr>
      <w:rFonts w:eastAsia="方正大标宋简体"/>
      <w:sz w:val="44"/>
    </w:rPr>
  </w:style>
  <w:style w:type="character" w:customStyle="1" w:styleId="10">
    <w:name w:val="NormalCharacter"/>
    <w:semiHidden/>
    <w:uiPriority w:val="0"/>
  </w:style>
  <w:style w:type="character" w:customStyle="1" w:styleId="11">
    <w:name w:val="UserStyle_0"/>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2021-10-09T05:19:00Z</dcterms:created>
  <dc:creator>Plain</dc:creator>
  <cp:lastModifiedBy>Plain</cp:lastModifiedBy>
  <dcterms:modified xsi:type="dcterms:W3CDTF">2021-10-11T06:18:11Z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593B480F290D457DB821872154589CD0</vt:lpwstr>
  </property>
</Properties>
</file>