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fal"/>
          <w:szCs w:val="32"/>
        </w:rPr>
      </w:pPr>
      <w:r>
        <w:rPr>
          <w:rFonts w:hint="eastAsia" w:eastAsia="黑体fal"/>
          <w:szCs w:val="32"/>
        </w:rPr>
        <w:t>附件</w:t>
      </w:r>
      <w:r>
        <w:rPr>
          <w:rFonts w:eastAsia="黑体fal"/>
          <w:szCs w:val="32"/>
        </w:rPr>
        <w:t>2</w:t>
      </w:r>
    </w:p>
    <w:p>
      <w:pPr>
        <w:spacing w:line="60" w:lineRule="exact"/>
        <w:rPr>
          <w:szCs w:val="2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32"/>
        </w:rPr>
      </w:pPr>
      <w:bookmarkStart w:id="0" w:name="_GoBack"/>
      <w:r>
        <w:rPr>
          <w:rFonts w:hint="eastAsia" w:eastAsia="方正小标宋简体"/>
          <w:sz w:val="40"/>
          <w:szCs w:val="32"/>
        </w:rPr>
        <w:t>浏阳市</w:t>
      </w:r>
      <w:r>
        <w:rPr>
          <w:rFonts w:eastAsia="方正小标宋简体"/>
          <w:sz w:val="40"/>
          <w:szCs w:val="32"/>
        </w:rPr>
        <w:t>2022</w:t>
      </w:r>
      <w:r>
        <w:rPr>
          <w:rFonts w:hint="eastAsia" w:eastAsia="方正小标宋简体"/>
          <w:sz w:val="40"/>
          <w:szCs w:val="32"/>
        </w:rPr>
        <w:t>年度一次性创业补贴申报表</w:t>
      </w:r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22"/>
        </w:rPr>
      </w:pPr>
    </w:p>
    <w:p>
      <w:pPr>
        <w:spacing w:line="60" w:lineRule="exact"/>
        <w:rPr>
          <w:szCs w:val="22"/>
        </w:rPr>
      </w:pPr>
    </w:p>
    <w:tbl>
      <w:tblPr>
        <w:tblStyle w:val="3"/>
        <w:tblW w:w="8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243"/>
        <w:gridCol w:w="158"/>
        <w:gridCol w:w="687"/>
        <w:gridCol w:w="696"/>
        <w:gridCol w:w="352"/>
        <w:gridCol w:w="111"/>
        <w:gridCol w:w="581"/>
        <w:gridCol w:w="1147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初创企业名称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主要经营范围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注册号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经营地址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法定代表人身份类别（在所在类别后面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打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在校及毕业生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留学归国人员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就业困难人员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登记失业人员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返乡农民工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脱贫劳动力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被征地农民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退捕渔民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复员转业退役军人及随军家属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刑释和解除强戒人员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残疾人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创业培训人员</w:t>
            </w:r>
            <w:r>
              <w:rPr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企业职工养老保险缴纳人数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2022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月份为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申报补贴金额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8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sz w:val="24"/>
              </w:rPr>
            </w:pPr>
          </w:p>
          <w:p>
            <w:pPr>
              <w:widowControl/>
              <w:spacing w:line="320" w:lineRule="exact"/>
              <w:rPr>
                <w:sz w:val="24"/>
              </w:rPr>
            </w:pPr>
          </w:p>
          <w:p>
            <w:pPr>
              <w:widowControl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申请单位承诺</w:t>
            </w:r>
            <w:r>
              <w:rPr>
                <w:sz w:val="24"/>
              </w:rPr>
              <w:t>: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本单位承诺无违法记录，对申报材料的真实有效性负责。对违反承诺的不诚信行为，愿承担由此产生的一切后果和有关责任。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</w:t>
            </w:r>
          </w:p>
          <w:p>
            <w:pPr>
              <w:spacing w:line="320" w:lineRule="exact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pacing w:line="320" w:lineRule="exact"/>
              <w:ind w:firstLine="1800" w:firstLineChars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3CD642AD"/>
    <w:rsid w:val="3CD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2022-07-29T08:37:00Z</dcterms:created>
  <dc:creator>肖晓光</dc:creator>
  <cp:lastModifiedBy>肖晓光</cp:lastModifiedBy>
  <dcterms:modified xsi:type="dcterms:W3CDTF">2022-07-29T08:37:59Z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A6122591B5234B749CC988CD658D02F5</vt:lpwstr>
  </property>
</Properties>
</file>