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1" w:rsidRPr="001E79FE" w:rsidRDefault="00964191" w:rsidP="00964191">
      <w:pPr>
        <w:spacing w:line="576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E79FE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E79FE">
        <w:rPr>
          <w:rFonts w:ascii="Times New Roman" w:eastAsia="黑体" w:hAnsi="Times New Roman"/>
          <w:color w:val="000000"/>
          <w:sz w:val="32"/>
          <w:szCs w:val="32"/>
        </w:rPr>
        <w:t>2</w:t>
      </w:r>
      <w:r w:rsidRPr="001E79FE">
        <w:rPr>
          <w:rFonts w:ascii="Times New Roman" w:eastAsia="黑体" w:hAnsi="Times New Roman"/>
          <w:color w:val="000000"/>
          <w:sz w:val="32"/>
          <w:szCs w:val="32"/>
        </w:rPr>
        <w:tab/>
      </w:r>
    </w:p>
    <w:p w:rsidR="00964191" w:rsidRPr="000752A6" w:rsidRDefault="00964191" w:rsidP="00964191">
      <w:pPr>
        <w:spacing w:line="576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E79FE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部门整体支出绩效自评基础数据表</w:t>
      </w:r>
    </w:p>
    <w:p w:rsidR="00964191" w:rsidRPr="001E79FE" w:rsidRDefault="00964191" w:rsidP="00964191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eastAsia="仿宋_GB2312" w:hAnsi="Times New Roman"/>
          <w:color w:val="000000"/>
          <w:kern w:val="0"/>
          <w:sz w:val="24"/>
        </w:rPr>
      </w:pPr>
      <w:r w:rsidRPr="001E79FE">
        <w:rPr>
          <w:rFonts w:ascii="Times New Roman" w:eastAsia="仿宋_GB2312" w:hAnsi="Times New Roman"/>
          <w:color w:val="000000"/>
          <w:kern w:val="0"/>
          <w:sz w:val="24"/>
        </w:rPr>
        <w:t>填报单位：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浏阳市</w:t>
      </w:r>
      <w:r w:rsidR="006B4447">
        <w:rPr>
          <w:rFonts w:ascii="Times New Roman" w:eastAsia="仿宋_GB2312" w:hAnsi="Times New Roman" w:hint="eastAsia"/>
          <w:color w:val="000000"/>
          <w:kern w:val="0"/>
          <w:sz w:val="24"/>
        </w:rPr>
        <w:t>发展和改革局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单位：万元</w:t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  <w:r w:rsidRPr="001E79FE">
        <w:rPr>
          <w:rFonts w:ascii="Times New Roman" w:eastAsia="仿宋_GB2312" w:hAnsi="Times New Roman"/>
          <w:color w:val="000000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497"/>
        <w:gridCol w:w="1727"/>
        <w:gridCol w:w="2061"/>
        <w:gridCol w:w="1748"/>
      </w:tblGrid>
      <w:tr w:rsidR="00964191" w:rsidRPr="001E79FE" w:rsidTr="005D774E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2020</w:t>
            </w: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年实际</w:t>
            </w:r>
          </w:p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控制率</w:t>
            </w:r>
          </w:p>
        </w:tc>
      </w:tr>
      <w:tr w:rsidR="00964191" w:rsidRPr="001E79FE" w:rsidTr="005D774E">
        <w:trPr>
          <w:trHeight w:val="388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191" w:rsidRDefault="00964191" w:rsidP="005D774E">
            <w:pPr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108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103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D80C98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≥</w:t>
            </w:r>
            <w:r w:rsidRPr="00D80C98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100%</w:t>
            </w:r>
          </w:p>
        </w:tc>
      </w:tr>
      <w:tr w:rsidR="00964191" w:rsidRPr="001E79FE" w:rsidTr="005D774E">
        <w:trPr>
          <w:trHeight w:val="70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2019</w:t>
            </w: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2020</w:t>
            </w: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2020</w:t>
            </w:r>
            <w:r w:rsidRPr="001E79FE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8.46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53.34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C243CA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4.63</w:t>
            </w: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1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3.05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2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3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5.41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53.34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C243CA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4.63</w:t>
            </w: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ind w:firstLineChars="150" w:firstLine="36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1411.94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507F78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1079.26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507F78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2896.77</w:t>
            </w: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41.52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507F78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C243CA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80.64</w:t>
            </w: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507F78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64191" w:rsidRPr="001E79FE" w:rsidTr="005D774E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部门整体支出预算调整</w:t>
            </w: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AD360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2818.16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AD3601" w:rsidP="005D77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5106.42</w:t>
            </w:r>
          </w:p>
        </w:tc>
      </w:tr>
      <w:tr w:rsidR="00964191" w:rsidRPr="001E79FE" w:rsidTr="005D774E">
        <w:trPr>
          <w:trHeight w:val="16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191" w:rsidRPr="001E79FE" w:rsidRDefault="00964191" w:rsidP="005D774E">
            <w:pPr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  <w:r w:rsidRPr="00D80C98"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严格落实中央八项规定的要求，厉行勤俭节约、反对铺张浪费。一是精简会议改进会风；二是严格执行公务接待规定，尽量在单位食堂就餐；三是加强公车管理，严禁公车私用，严控维修维护费用；四是规范考察和培训活动，严控差旅费用。</w:t>
            </w:r>
          </w:p>
        </w:tc>
      </w:tr>
    </w:tbl>
    <w:p w:rsidR="00964191" w:rsidRPr="00BF4033" w:rsidRDefault="00964191" w:rsidP="00964191">
      <w:pPr>
        <w:spacing w:line="360" w:lineRule="exact"/>
        <w:ind w:left="630" w:hangingChars="300" w:hanging="630"/>
        <w:rPr>
          <w:rFonts w:ascii="Times New Roman" w:eastAsia="仿宋_GB2312" w:hAnsi="Times New Roman"/>
          <w:color w:val="000000"/>
          <w:kern w:val="0"/>
        </w:rPr>
      </w:pPr>
      <w:r w:rsidRPr="00BF4033">
        <w:rPr>
          <w:rFonts w:ascii="Times New Roman" w:eastAsia="仿宋_GB2312" w:hAnsi="Times New Roman"/>
          <w:color w:val="000000"/>
          <w:kern w:val="0"/>
        </w:rPr>
        <w:t>说明：</w:t>
      </w:r>
      <w:r w:rsidRPr="00BF4033">
        <w:rPr>
          <w:rFonts w:ascii="Times New Roman" w:eastAsia="仿宋_GB2312" w:hAnsi="Times New Roman"/>
          <w:color w:val="000000"/>
          <w:kern w:val="0"/>
        </w:rPr>
        <w:t>“</w:t>
      </w:r>
      <w:r w:rsidRPr="00BF4033">
        <w:rPr>
          <w:rFonts w:ascii="Times New Roman" w:eastAsia="仿宋_GB2312" w:hAnsi="Times New Roman"/>
          <w:color w:val="000000"/>
          <w:kern w:val="0"/>
        </w:rPr>
        <w:t>项目支出</w:t>
      </w:r>
      <w:r w:rsidRPr="00BF4033">
        <w:rPr>
          <w:rFonts w:ascii="Times New Roman" w:eastAsia="仿宋_GB2312" w:hAnsi="Times New Roman"/>
          <w:color w:val="000000"/>
          <w:kern w:val="0"/>
        </w:rPr>
        <w:t>”</w:t>
      </w:r>
      <w:r w:rsidRPr="00BF4033">
        <w:rPr>
          <w:rFonts w:ascii="Times New Roman" w:eastAsia="仿宋_GB2312" w:hAnsi="Times New Roman"/>
          <w:color w:val="000000"/>
          <w:kern w:val="0"/>
        </w:rPr>
        <w:t>需要填报除公共专项资金和基本支出以外的所有项目情况，包括业务工作项目、运行维护项目等；</w:t>
      </w:r>
      <w:r w:rsidRPr="00BF4033">
        <w:rPr>
          <w:rFonts w:ascii="Times New Roman" w:eastAsia="仿宋_GB2312" w:hAnsi="Times New Roman"/>
          <w:color w:val="000000"/>
          <w:kern w:val="0"/>
        </w:rPr>
        <w:t>“</w:t>
      </w:r>
      <w:r w:rsidRPr="00BF4033">
        <w:rPr>
          <w:rFonts w:ascii="Times New Roman" w:eastAsia="仿宋_GB2312" w:hAnsi="Times New Roman"/>
          <w:color w:val="000000"/>
          <w:kern w:val="0"/>
        </w:rPr>
        <w:t>公用经费</w:t>
      </w:r>
      <w:r w:rsidRPr="00BF4033">
        <w:rPr>
          <w:rFonts w:ascii="Times New Roman" w:eastAsia="仿宋_GB2312" w:hAnsi="Times New Roman"/>
          <w:color w:val="000000"/>
          <w:kern w:val="0"/>
        </w:rPr>
        <w:t>”</w:t>
      </w:r>
      <w:r w:rsidRPr="00BF4033">
        <w:rPr>
          <w:rFonts w:ascii="Times New Roman" w:eastAsia="仿宋_GB2312" w:hAnsi="Times New Roman"/>
          <w:color w:val="000000"/>
          <w:kern w:val="0"/>
        </w:rPr>
        <w:t>填报基本支出中的一般商品和服务支出。</w:t>
      </w:r>
    </w:p>
    <w:p w:rsidR="00964191" w:rsidRDefault="00964191" w:rsidP="00964191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9035F8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附件3</w:t>
      </w:r>
    </w:p>
    <w:p w:rsidR="00964191" w:rsidRPr="001E79FE" w:rsidRDefault="00964191" w:rsidP="00964191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E79FE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2020</w:t>
      </w:r>
      <w:r w:rsidRPr="001E79FE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年部门整体支出绩效自评表</w:t>
      </w:r>
    </w:p>
    <w:tbl>
      <w:tblPr>
        <w:tblW w:w="10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7"/>
        <w:gridCol w:w="592"/>
        <w:gridCol w:w="2160"/>
        <w:gridCol w:w="1800"/>
        <w:gridCol w:w="1514"/>
        <w:gridCol w:w="102"/>
        <w:gridCol w:w="798"/>
        <w:gridCol w:w="720"/>
        <w:gridCol w:w="1705"/>
      </w:tblGrid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879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AD360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浏阳市</w:t>
            </w:r>
            <w:r w:rsidR="00AD360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发展和改革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局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执行率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资金来源：（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）财政拨款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2907.43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4222.28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AD360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14</w:t>
            </w:r>
            <w:r w:rsidR="00AD360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5.22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%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       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）其他资金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884.14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／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资金结构：（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）基本支出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1828.17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2209.65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AD3601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</w:t>
            </w:r>
            <w:r w:rsidR="00AD360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20.87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%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689" w:type="dxa"/>
            <w:gridSpan w:val="2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       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）项目支出</w:t>
            </w:r>
          </w:p>
        </w:tc>
        <w:tc>
          <w:tcPr>
            <w:tcW w:w="34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D360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1079.26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CC096F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2896.77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CC096F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268.4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%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年度总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55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全年完成情况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1.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加强宏观经济管理，加紧加速三产发展；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2.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加强项目管理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 xml:space="preserve">, 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优化建设环境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,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全力争资融资；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3.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大力推进改革攻坚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 xml:space="preserve">, 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积极深化区域合作；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4.</w:t>
            </w:r>
            <w:r w:rsidR="00CC096F" w:rsidRPr="00CC096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加强能源保障，加强价费管理，提标提质小康建设</w:t>
            </w:r>
          </w:p>
        </w:tc>
        <w:tc>
          <w:tcPr>
            <w:tcW w:w="48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CC096F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全年目标任务全面完成，特别是</w:t>
            </w:r>
            <w:r w:rsidR="00CC096F">
              <w:rPr>
                <w:rFonts w:ascii="Times New Roman" w:eastAsia="仿宋_GB2312" w:hAnsi="Times New Roman" w:hint="eastAsia"/>
                <w:bCs/>
                <w:color w:val="000000"/>
                <w:sz w:val="18"/>
                <w:szCs w:val="18"/>
              </w:rPr>
              <w:t>十四五规划，已形成纲要报常委会审批，其他详见自评报告整体绩效评价部分。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48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分解目标自评</w:t>
            </w:r>
          </w:p>
        </w:tc>
      </w:tr>
      <w:tr w:rsidR="00964191" w:rsidRPr="001E79FE" w:rsidTr="005D774E">
        <w:trPr>
          <w:trHeight w:val="312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8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900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全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年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720" w:type="dxa"/>
            <w:vMerge w:val="restart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自评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70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偏差及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原因分析</w:t>
            </w:r>
          </w:p>
        </w:tc>
      </w:tr>
      <w:tr w:rsidR="00964191" w:rsidRPr="001E79FE" w:rsidTr="005D774E">
        <w:trPr>
          <w:trHeight w:val="250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投入管理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指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预算编审管理（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预算执行管理（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CC096F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="00CC096F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CC096F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部门结转结余资金管理（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预算绩效管理（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预决算信息公开管理（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财政监督管理（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政府采购管理（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资产管理（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14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数量指标（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年度工作任务完成率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质量指标（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高质量完成各项工作任务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100%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2B0274" w:rsidTr="005D774E">
        <w:trPr>
          <w:trHeight w:val="976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时效指标（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严控各项工作的开展进度，按时完成各项工作</w:t>
            </w:r>
          </w:p>
        </w:tc>
        <w:tc>
          <w:tcPr>
            <w:tcW w:w="15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98%</w:t>
            </w:r>
          </w:p>
        </w:tc>
        <w:tc>
          <w:tcPr>
            <w:tcW w:w="720" w:type="dxa"/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 w:hint="eastAsia"/>
                <w:sz w:val="18"/>
                <w:szCs w:val="18"/>
              </w:rPr>
              <w:t>部分项目未在年度内完成，暂未付款</w:t>
            </w: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  <w:p w:rsidR="00964191" w:rsidRPr="00CE3EA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CE3EAE">
              <w:rPr>
                <w:rFonts w:ascii="Times New Roman" w:eastAsia="仿宋_GB2312" w:hAnsi="Times New Roman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成本指标（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内容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：</w:t>
            </w:r>
            <w:r w:rsidRPr="00FC348F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公用及三公经费控制率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Pr="00C424E1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C424E1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≤</w:t>
            </w:r>
            <w:r w:rsidRPr="00C424E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0" w:type="dxa"/>
            <w:vMerge w:val="restart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内容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厉行节约，严控费用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C424E1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节约开支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把控较好</w:t>
            </w:r>
          </w:p>
        </w:tc>
        <w:tc>
          <w:tcPr>
            <w:tcW w:w="720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效益指标</w:t>
            </w:r>
          </w:p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经济效益指标（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CC096F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带动经济发展</w:t>
            </w:r>
            <w:r w:rsidR="00A438E7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，项目投资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438E7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社会效益指标（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助力浏阳经济发展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服务于浏阳高质量发展大局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438E7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成效显著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生态效益指标（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7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E66BDC" w:rsidRDefault="00A438E7" w:rsidP="00A438E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A438E7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形成资源节约型、环境友好型社会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438E7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资源节约、环境保护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438E7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效果</w:t>
            </w:r>
            <w:r w:rsidR="0096419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到位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1097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可持续影响指标（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A438E7" w:rsidP="00A438E7">
            <w:pPr>
              <w:jc w:val="center"/>
              <w:rPr>
                <w:rFonts w:ascii="Times New Roman" w:eastAsia="仿宋_GB2312" w:hAnsi="Times New Roman"/>
              </w:rPr>
            </w:pPr>
            <w:r w:rsidRPr="00A438E7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促进社会可持续发展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A438E7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发挥</w:t>
            </w:r>
            <w:r w:rsidR="00A438E7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资源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长久效用</w:t>
            </w:r>
          </w:p>
        </w:tc>
        <w:tc>
          <w:tcPr>
            <w:tcW w:w="900" w:type="dxa"/>
            <w:gridSpan w:val="2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效用发挥到位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5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  <w:tr w:rsidR="00964191" w:rsidRPr="001E79FE" w:rsidTr="005D774E">
        <w:trPr>
          <w:trHeight w:val="388"/>
          <w:jc w:val="center"/>
        </w:trPr>
        <w:tc>
          <w:tcPr>
            <w:tcW w:w="109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满意度指标（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提升服务对象满意度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  <w:r w:rsidRPr="00C424E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满意度≥</w:t>
            </w:r>
            <w:r w:rsidRPr="00C424E1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E66BDC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满意度≥</w:t>
            </w:r>
            <w:r w:rsidRPr="00E66BDC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64191" w:rsidRPr="001E79FE" w:rsidTr="005D774E">
        <w:trPr>
          <w:trHeight w:val="23"/>
          <w:jc w:val="center"/>
        </w:trPr>
        <w:tc>
          <w:tcPr>
            <w:tcW w:w="3849" w:type="dxa"/>
            <w:gridSpan w:val="3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总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</w:t>
            </w: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421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1E79F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</w:t>
            </w:r>
            <w:r w:rsidR="00A438E7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191" w:rsidRPr="001E79FE" w:rsidRDefault="00964191" w:rsidP="005D774E">
            <w:pPr>
              <w:spacing w:line="25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</w:tr>
    </w:tbl>
    <w:p w:rsidR="007E64F2" w:rsidRDefault="007E64F2"/>
    <w:p w:rsidR="00853F6B" w:rsidRPr="009D3359" w:rsidRDefault="00853F6B" w:rsidP="00853F6B">
      <w:pPr>
        <w:widowControl/>
        <w:jc w:val="left"/>
        <w:rPr>
          <w:rFonts w:eastAsia="黑体"/>
          <w:sz w:val="32"/>
          <w:szCs w:val="32"/>
        </w:rPr>
      </w:pPr>
      <w:r w:rsidRPr="009D3359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4-1</w:t>
      </w:r>
    </w:p>
    <w:p w:rsidR="00853F6B" w:rsidRPr="006B4447" w:rsidRDefault="00853F6B" w:rsidP="00853F6B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6B4447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 w:rsidRPr="006B4447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 w:rsidRPr="006B4447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10351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79"/>
        <w:gridCol w:w="1293"/>
        <w:gridCol w:w="1821"/>
        <w:gridCol w:w="1731"/>
        <w:gridCol w:w="2117"/>
        <w:gridCol w:w="515"/>
        <w:gridCol w:w="619"/>
        <w:gridCol w:w="81"/>
        <w:gridCol w:w="666"/>
      </w:tblGrid>
      <w:tr w:rsidR="00853F6B" w:rsidRPr="006B4447" w:rsidTr="006B4447">
        <w:trPr>
          <w:trHeight w:val="603"/>
          <w:jc w:val="center"/>
        </w:trPr>
        <w:tc>
          <w:tcPr>
            <w:tcW w:w="92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853F6B" w:rsidRPr="006B4447" w:rsidRDefault="00853F6B" w:rsidP="005D774E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9422" w:type="dxa"/>
            <w:gridSpan w:val="9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全市重点项目包装申报经费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3F6B" w:rsidRPr="006B4447" w:rsidTr="006B4447">
        <w:trPr>
          <w:trHeight w:val="340"/>
          <w:jc w:val="center"/>
        </w:trPr>
        <w:tc>
          <w:tcPr>
            <w:tcW w:w="92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881" w:type="dxa"/>
            <w:gridSpan w:val="4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853F6B" w:rsidRPr="006B4447" w:rsidRDefault="00853F6B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全年</w:t>
            </w:r>
          </w:p>
          <w:p w:rsidR="00853F6B" w:rsidRPr="006B4447" w:rsidRDefault="00853F6B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53F6B" w:rsidRPr="006B4447" w:rsidRDefault="00853F6B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853F6B" w:rsidRPr="006B4447" w:rsidRDefault="00853F6B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年度资金总额　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 xml:space="preserve">  10</w:t>
            </w:r>
          </w:p>
        </w:tc>
      </w:tr>
      <w:tr w:rsidR="005D7A42" w:rsidRPr="006B4447" w:rsidTr="006B4447">
        <w:trPr>
          <w:trHeight w:val="425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其中：当年财政拨款　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6B4447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ind w:firstLineChars="250" w:firstLine="45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上年结转资金　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ind w:firstLineChars="450" w:firstLine="81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3F6B" w:rsidRPr="006B4447" w:rsidTr="006B4447">
        <w:trPr>
          <w:trHeight w:val="34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998" w:type="dxa"/>
            <w:gridSpan w:val="5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实际完成情况　</w:t>
            </w:r>
          </w:p>
        </w:tc>
      </w:tr>
      <w:tr w:rsidR="00853F6B" w:rsidRPr="006B4447" w:rsidTr="006B4447">
        <w:trPr>
          <w:trHeight w:val="69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4" w:type="dxa"/>
            <w:gridSpan w:val="4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亿元；推进浏阳市本级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3998" w:type="dxa"/>
            <w:gridSpan w:val="5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铺排重点项目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214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个，年度累计完成投资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亿；安排浏阳市本级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539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个政府投资项目，完成年度计划总投资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49.89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</w:tr>
      <w:tr w:rsidR="005D7A42" w:rsidRPr="006B4447" w:rsidTr="006B4447">
        <w:trPr>
          <w:trHeight w:val="55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853F6B" w:rsidRPr="006B4447" w:rsidRDefault="00853F6B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争取上级项目资金，管理重点建设项目及政府投资项目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争资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年度累计完成投资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项目概算审查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核减万元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费用已核减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2020.1.1-2020.12.31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年度内完成目标任务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全市重点项目包装、可研论证，评审、申报经费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费用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140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实际产生费用不到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140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亿元。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130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个在浏长沙市重点项目，完成年度计划总投资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300.64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亿元。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铺排重点项目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214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个，年度累计完成投资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654.38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1224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推进浏阳市本级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推进浏阳市本级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227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个重大项目，完成年度计划总投资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41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安排浏阳市本级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539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个政府投资项目，完成年度计划总投资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49.89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6B444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6B444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美化社会生活，改善环境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建设美丽浏阳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建设美丽浏阳，成效可观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6B444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0A0CE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0A0CE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可持续响指标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促推浏阳尽早迈入“轨道交通时代”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促进全市各项事业持续发展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长赣铁路顺利开工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D7A42" w:rsidRPr="000A0CE7" w:rsidTr="006B4447">
        <w:trPr>
          <w:trHeight w:val="340"/>
          <w:jc w:val="center"/>
        </w:trPr>
        <w:tc>
          <w:tcPr>
            <w:tcW w:w="929" w:type="dxa"/>
            <w:vMerge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53F6B" w:rsidRPr="000A0CE7" w:rsidRDefault="00853F6B" w:rsidP="005D7A42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社会满意率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853F6B" w:rsidRPr="000A0CE7" w:rsidTr="006B4447">
        <w:trPr>
          <w:trHeight w:val="340"/>
          <w:jc w:val="center"/>
        </w:trPr>
        <w:tc>
          <w:tcPr>
            <w:tcW w:w="8470" w:type="dxa"/>
            <w:gridSpan w:val="6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A0CE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53F6B" w:rsidRPr="000A0CE7" w:rsidRDefault="00853F6B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D24E57" w:rsidRDefault="00D24E57" w:rsidP="00D24E57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4-2</w:t>
      </w:r>
    </w:p>
    <w:p w:rsidR="00D24E57" w:rsidRDefault="00D24E57" w:rsidP="00D24E5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80"/>
        <w:gridCol w:w="1321"/>
        <w:gridCol w:w="1261"/>
        <w:gridCol w:w="993"/>
        <w:gridCol w:w="997"/>
        <w:gridCol w:w="828"/>
        <w:gridCol w:w="873"/>
        <w:gridCol w:w="1418"/>
      </w:tblGrid>
      <w:tr w:rsidR="00D24E57" w:rsidRPr="00DB5155" w:rsidTr="002D33BC">
        <w:trPr>
          <w:trHeight w:val="720"/>
          <w:jc w:val="center"/>
        </w:trPr>
        <w:tc>
          <w:tcPr>
            <w:tcW w:w="1080" w:type="dxa"/>
            <w:vAlign w:val="center"/>
          </w:tcPr>
          <w:p w:rsidR="00D24E57" w:rsidRPr="00DB5155" w:rsidRDefault="00D24E57" w:rsidP="002D33B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D24E57" w:rsidRPr="00DB5155" w:rsidRDefault="00D24E57" w:rsidP="002D33B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年浏阳市公共信用体系平台建设项目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55" w:type="dxa"/>
            <w:gridSpan w:val="4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401" w:type="dxa"/>
            <w:gridSpan w:val="2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B5155">
              <w:rPr>
                <w:rFonts w:eastAsia="仿宋_GB2312"/>
                <w:sz w:val="18"/>
                <w:szCs w:val="18"/>
              </w:rPr>
              <w:t>全年</w:t>
            </w:r>
          </w:p>
          <w:p w:rsidR="00D24E57" w:rsidRPr="00DB5155" w:rsidRDefault="00D24E57" w:rsidP="002D33BC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B5155"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B5155"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B5155"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B5155"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年度资金总额　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40.22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36.23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其中：当年财政拨款　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40.22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24E57" w:rsidRPr="00DB5155" w:rsidRDefault="00D24E57" w:rsidP="002D33BC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上年结转资金　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24E57" w:rsidRPr="00DB5155" w:rsidRDefault="00D24E57" w:rsidP="002D33BC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55" w:type="dxa"/>
            <w:gridSpan w:val="4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116" w:type="dxa"/>
            <w:gridSpan w:val="4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实际完成情况　</w:t>
            </w:r>
          </w:p>
        </w:tc>
      </w:tr>
      <w:tr w:rsidR="00D24E57" w:rsidRPr="00DB5155" w:rsidTr="002D33BC">
        <w:trPr>
          <w:trHeight w:val="694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vAlign w:val="center"/>
          </w:tcPr>
          <w:p w:rsidR="00D24E57" w:rsidRPr="00DB5155" w:rsidRDefault="00D24E57" w:rsidP="002D33BC"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完成诚信直播、浏阳市“信用示范商圈”工程花费、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年浏阳诚信体系建设宣传周活动、浏阳市信用信息升级改造和运维服务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vAlign w:val="center"/>
          </w:tcPr>
          <w:p w:rsidR="00D24E57" w:rsidRPr="00DB5155" w:rsidRDefault="00D24E57" w:rsidP="002D33BC"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已完成诚信直播、浏阳市“信用示范商圈”工程花费、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年浏阳诚信体系建设宣传周活动；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因疫情等客观因素影响，长沙市信用办推迟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浏阳市信用信息升级改造和运维服务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，于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2021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年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月才启动平台二期建设目前还在建设中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，款项暂未支付。</w:t>
            </w:r>
          </w:p>
        </w:tc>
      </w:tr>
      <w:tr w:rsidR="00D24E57" w:rsidRPr="00DB5155" w:rsidTr="002D33BC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080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D24E57" w:rsidRPr="00DB5155" w:rsidRDefault="00D24E57" w:rsidP="002D33B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直播共吸引了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53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万人次观看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万人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313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“信用示范街区”评定诚信经营星级商户超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家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家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ind w:firstLineChars="100" w:firstLine="18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ind w:firstLineChars="100" w:firstLine="18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ind w:firstLineChars="100" w:firstLine="18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787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确保信用数据安全，服务质量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安全率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1059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日至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12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31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576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信用宣传、平台升级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111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36.22%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1059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总结推广好的做法和经验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诚信直播、信用示范街区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D24E57">
        <w:trPr>
          <w:trHeight w:val="1622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全面推进社会信用体系建设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大力营造了“知信、用信、守信”的良好氛围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1059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加速推进重点领域诚信建设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为浏阳高质量发展作出贡献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1860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可持续响指标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形成行为规范、运转协调、公正透明的工作机制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66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明确分管领导和专干具体负责信用建设工作，加强了经费障。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1059"/>
          <w:jc w:val="center"/>
        </w:trPr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“以人为本”保障服务对象合法利益</w:t>
            </w:r>
          </w:p>
        </w:tc>
        <w:tc>
          <w:tcPr>
            <w:tcW w:w="99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服务对象满意度</w:t>
            </w: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997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D24E57" w:rsidRPr="00DB5155" w:rsidTr="002D33BC">
        <w:trPr>
          <w:trHeight w:val="340"/>
          <w:jc w:val="center"/>
        </w:trPr>
        <w:tc>
          <w:tcPr>
            <w:tcW w:w="6732" w:type="dxa"/>
            <w:gridSpan w:val="6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82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3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DB5155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1418" w:type="dxa"/>
            <w:vAlign w:val="center"/>
          </w:tcPr>
          <w:p w:rsidR="00D24E57" w:rsidRPr="00DB5155" w:rsidRDefault="00D24E57" w:rsidP="002D33BC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6B4447" w:rsidRPr="009D3359" w:rsidRDefault="006B4447" w:rsidP="006B4447">
      <w:pPr>
        <w:widowControl/>
        <w:jc w:val="left"/>
        <w:rPr>
          <w:rFonts w:eastAsia="黑体"/>
          <w:sz w:val="32"/>
          <w:szCs w:val="32"/>
        </w:rPr>
      </w:pPr>
      <w:r w:rsidRPr="009D3359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4-3</w:t>
      </w:r>
    </w:p>
    <w:p w:rsidR="006B4447" w:rsidRPr="007117EC" w:rsidRDefault="006B4447" w:rsidP="006B444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7117EC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 w:rsidRPr="007117EC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 w:rsidRPr="007117EC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708"/>
        <w:gridCol w:w="1566"/>
        <w:gridCol w:w="1251"/>
        <w:gridCol w:w="27"/>
        <w:gridCol w:w="1147"/>
        <w:gridCol w:w="1087"/>
        <w:gridCol w:w="796"/>
        <w:gridCol w:w="870"/>
        <w:gridCol w:w="1329"/>
      </w:tblGrid>
      <w:tr w:rsidR="006B4447" w:rsidRPr="009D3359" w:rsidTr="00BD272A">
        <w:trPr>
          <w:trHeight w:val="674"/>
          <w:jc w:val="center"/>
        </w:trPr>
        <w:tc>
          <w:tcPr>
            <w:tcW w:w="105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6B4447" w:rsidRPr="006B4447" w:rsidRDefault="006B4447" w:rsidP="00BD272A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781" w:type="dxa"/>
            <w:gridSpan w:val="9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年老旧小区居民家庭餐厨油烟净化治理项目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浏阳市发展和改革局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B4447" w:rsidRPr="006B4447" w:rsidRDefault="006B4447" w:rsidP="00BD272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全年</w:t>
            </w:r>
          </w:p>
          <w:p w:rsidR="006B4447" w:rsidRPr="006B4447" w:rsidRDefault="006B4447" w:rsidP="00BD272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B4447" w:rsidRPr="006B4447" w:rsidRDefault="006B4447" w:rsidP="00BD272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B4447" w:rsidRPr="006B4447" w:rsidRDefault="006B4447" w:rsidP="00BD272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B4447"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年度资金总额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268.3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229.9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85.68%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8.57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其中：当年财政拨款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268.3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229.9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6B4447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上年结转资金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6B4447">
            <w:pPr>
              <w:widowControl/>
              <w:ind w:firstLineChars="300" w:firstLine="54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实际完成情况　</w:t>
            </w:r>
          </w:p>
        </w:tc>
      </w:tr>
      <w:tr w:rsidR="006B4447" w:rsidRPr="009D3359" w:rsidTr="00BD272A">
        <w:trPr>
          <w:trHeight w:val="444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完成老旧小区居民家庭餐厨油烟净化治理改造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完成老旧小区居民家庭餐厨油烟净化治理改造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6B4447" w:rsidRPr="009D3359" w:rsidTr="00BD272A">
        <w:trPr>
          <w:trHeight w:val="549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6B4447" w:rsidRPr="006B4447" w:rsidRDefault="006B4447" w:rsidP="00BD27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(50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数量指标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任务数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2000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户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合格产品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2020.1.1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提前完成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设备、安装、维护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项目合同金额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256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按合同支付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提升就、改善生活质量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资金到位情况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按合同执行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改善生活环境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居民反映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优化小区环境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优化生活环境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可持续响指标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促进社会和谐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改善小区环境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避免二次污染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居民满意度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B4447" w:rsidRPr="009D3359" w:rsidTr="00BD272A">
        <w:trPr>
          <w:trHeight w:val="339"/>
          <w:jc w:val="center"/>
        </w:trPr>
        <w:tc>
          <w:tcPr>
            <w:tcW w:w="6842" w:type="dxa"/>
            <w:gridSpan w:val="7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B444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98.57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B4447" w:rsidRPr="006B4447" w:rsidRDefault="006B4447" w:rsidP="00BD272A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FC0E54" w:rsidRPr="009D3359" w:rsidRDefault="00FC0E54" w:rsidP="00FC0E54">
      <w:pPr>
        <w:widowControl/>
        <w:jc w:val="left"/>
        <w:rPr>
          <w:rFonts w:eastAsia="黑体"/>
          <w:sz w:val="32"/>
          <w:szCs w:val="32"/>
        </w:rPr>
      </w:pPr>
      <w:r w:rsidRPr="009D3359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4-4</w:t>
      </w:r>
    </w:p>
    <w:p w:rsidR="00FC0E54" w:rsidRPr="007117EC" w:rsidRDefault="00FC0E54" w:rsidP="00FC0E54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7117EC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2020</w:t>
      </w:r>
      <w:r w:rsidRPr="007117EC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</w:t>
      </w:r>
      <w:r w:rsidRPr="007117EC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593"/>
        <w:gridCol w:w="1214"/>
        <w:gridCol w:w="1966"/>
        <w:gridCol w:w="1661"/>
        <w:gridCol w:w="1050"/>
        <w:gridCol w:w="490"/>
        <w:gridCol w:w="538"/>
        <w:gridCol w:w="1318"/>
      </w:tblGrid>
      <w:tr w:rsidR="00FC0E54" w:rsidRPr="00A32532" w:rsidTr="00DB5155">
        <w:trPr>
          <w:trHeight w:val="720"/>
          <w:jc w:val="center"/>
        </w:trPr>
        <w:tc>
          <w:tcPr>
            <w:tcW w:w="102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项目支</w:t>
            </w:r>
          </w:p>
          <w:p w:rsidR="00FC0E54" w:rsidRPr="00A32532" w:rsidRDefault="00FC0E54" w:rsidP="005D774E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830" w:type="dxa"/>
            <w:gridSpan w:val="8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“十四五”规划编制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959" w:rsidRPr="00A32532" w:rsidTr="00DB5155">
        <w:trPr>
          <w:trHeight w:val="439"/>
          <w:jc w:val="center"/>
        </w:trPr>
        <w:tc>
          <w:tcPr>
            <w:tcW w:w="102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浏阳市发改局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浏阳市发改局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项目资金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br/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年初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全年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C0E54" w:rsidRPr="00A32532" w:rsidRDefault="00FC0E54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32532">
              <w:rPr>
                <w:rFonts w:eastAsia="仿宋_GB2312"/>
                <w:sz w:val="18"/>
                <w:szCs w:val="18"/>
              </w:rPr>
              <w:t>全年</w:t>
            </w:r>
          </w:p>
          <w:p w:rsidR="00FC0E54" w:rsidRPr="00A32532" w:rsidRDefault="00FC0E54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32532">
              <w:rPr>
                <w:rFonts w:eastAsia="仿宋_GB2312"/>
                <w:sz w:val="18"/>
                <w:szCs w:val="18"/>
              </w:rPr>
              <w:t>执行数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C0E54" w:rsidRPr="00A32532" w:rsidRDefault="00FC0E54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32532">
              <w:rPr>
                <w:rFonts w:eastAsia="仿宋_GB2312"/>
                <w:sz w:val="18"/>
                <w:szCs w:val="18"/>
              </w:rPr>
              <w:t>分值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C0E54" w:rsidRPr="00A32532" w:rsidRDefault="00FC0E54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32532">
              <w:rPr>
                <w:rFonts w:eastAsia="仿宋_GB2312"/>
                <w:sz w:val="18"/>
                <w:szCs w:val="18"/>
              </w:rPr>
              <w:t>执行率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32532">
              <w:rPr>
                <w:rFonts w:eastAsia="仿宋_GB2312"/>
                <w:sz w:val="18"/>
                <w:szCs w:val="18"/>
              </w:rPr>
              <w:t>得分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年度资金总额　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181.97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06959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06959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62%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其中：当年财政拨款　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181.97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FC0E54" w:rsidRPr="00A32532" w:rsidRDefault="00FC0E54" w:rsidP="00506959">
            <w:pPr>
              <w:widowControl/>
              <w:ind w:firstLineChars="250" w:firstLine="45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上年结转资金　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  <w:hideMark/>
          </w:tcPr>
          <w:p w:rsidR="00FC0E54" w:rsidRPr="00A32532" w:rsidRDefault="00FC0E54" w:rsidP="00506959">
            <w:pPr>
              <w:widowControl/>
              <w:ind w:firstLineChars="450" w:firstLine="81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0E54" w:rsidRPr="00A32532" w:rsidTr="00DB5155">
        <w:trPr>
          <w:trHeight w:val="34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实际完成情况　</w:t>
            </w:r>
          </w:p>
        </w:tc>
      </w:tr>
      <w:tr w:rsidR="00FC0E54" w:rsidRPr="00A32532" w:rsidTr="00DB5155">
        <w:trPr>
          <w:trHeight w:val="568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4" w:type="dxa"/>
            <w:gridSpan w:val="4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进行相关课题研究并完成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规划编制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顺利编制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规划编制并提交常务会</w:t>
            </w:r>
          </w:p>
        </w:tc>
      </w:tr>
      <w:tr w:rsidR="00506959" w:rsidRPr="00A32532" w:rsidTr="00DB5155">
        <w:trPr>
          <w:trHeight w:val="550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绩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效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指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年度</w:t>
            </w:r>
          </w:p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实际</w:t>
            </w:r>
          </w:p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偏差原因</w:t>
            </w:r>
          </w:p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分析及</w:t>
            </w:r>
          </w:p>
          <w:p w:rsidR="00FC0E54" w:rsidRPr="00A32532" w:rsidRDefault="00FC0E54" w:rsidP="005D774E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(50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数量指标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编制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“十四五”规划纲要和前期课题研究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编制“十四五”规划纲要，开展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个前期课题研究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15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质量指标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“十四五”规划纲要经市委常委会、政府常务会审议并通过，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个课题出专项规划文本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“十四五”规划纲要经市委常委会、政府常务会审议并通过，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个课题出专项规划文本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时效指标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年底前完成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2020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年底前完成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成本指标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纲要和前期课题费用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293.46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0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经济效益指标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经济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指导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社会效益指标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生态效益指标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为十四五时期发展进行指导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影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响指标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持续为浏阳发展助力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持续促进浏阳全面发展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成效可观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506959" w:rsidRPr="00A32532" w:rsidTr="00DB5155">
        <w:trPr>
          <w:trHeight w:val="340"/>
          <w:jc w:val="center"/>
        </w:trPr>
        <w:tc>
          <w:tcPr>
            <w:tcW w:w="1021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服务对满意度指标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提升公众满意度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0E54" w:rsidRPr="00A32532" w:rsidTr="00DB5155">
        <w:trPr>
          <w:trHeight w:val="340"/>
          <w:jc w:val="center"/>
        </w:trPr>
        <w:tc>
          <w:tcPr>
            <w:tcW w:w="7505" w:type="dxa"/>
            <w:gridSpan w:val="6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96.2</w:t>
            </w: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C0E54" w:rsidRPr="00A32532" w:rsidRDefault="00FC0E54" w:rsidP="005D774E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32532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B5155" w:rsidRDefault="00DB5155" w:rsidP="00DB5155">
      <w:pPr>
        <w:spacing w:line="576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853F6B" w:rsidRDefault="00853F6B" w:rsidP="00853F6B">
      <w:pPr>
        <w:spacing w:line="576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853F6B" w:rsidRDefault="00853F6B"/>
    <w:sectPr w:rsidR="00853F6B" w:rsidSect="007E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2D" w:rsidRDefault="00994D2D" w:rsidP="00C243CA">
      <w:r>
        <w:separator/>
      </w:r>
    </w:p>
  </w:endnote>
  <w:endnote w:type="continuationSeparator" w:id="1">
    <w:p w:rsidR="00994D2D" w:rsidRDefault="00994D2D" w:rsidP="00C2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2D" w:rsidRDefault="00994D2D" w:rsidP="00C243CA">
      <w:r>
        <w:separator/>
      </w:r>
    </w:p>
  </w:footnote>
  <w:footnote w:type="continuationSeparator" w:id="1">
    <w:p w:rsidR="00994D2D" w:rsidRDefault="00994D2D" w:rsidP="00C2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191"/>
    <w:rsid w:val="00024410"/>
    <w:rsid w:val="00207EE9"/>
    <w:rsid w:val="002434DC"/>
    <w:rsid w:val="002F3EFA"/>
    <w:rsid w:val="00304DED"/>
    <w:rsid w:val="00506959"/>
    <w:rsid w:val="00507F78"/>
    <w:rsid w:val="005D2F87"/>
    <w:rsid w:val="005D774E"/>
    <w:rsid w:val="005D7A42"/>
    <w:rsid w:val="006B4447"/>
    <w:rsid w:val="007E64F2"/>
    <w:rsid w:val="00853F6B"/>
    <w:rsid w:val="00964191"/>
    <w:rsid w:val="00994D2D"/>
    <w:rsid w:val="009E608A"/>
    <w:rsid w:val="00A438E7"/>
    <w:rsid w:val="00AD3601"/>
    <w:rsid w:val="00C243CA"/>
    <w:rsid w:val="00CC096F"/>
    <w:rsid w:val="00D24E57"/>
    <w:rsid w:val="00DB5155"/>
    <w:rsid w:val="00F200B0"/>
    <w:rsid w:val="00F63A29"/>
    <w:rsid w:val="00FC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3C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3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2021-06-09T08:50:00Z</cp:lastPrinted>
  <dcterms:created xsi:type="dcterms:W3CDTF">2021-10-14T05:58:00Z</dcterms:created>
  <dcterms:modified xsi:type="dcterms:W3CDTF">2021-10-14T05:58:00Z</dcterms:modified>
</cp:coreProperties>
</file>