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1</w:t>
      </w:r>
      <w:r>
        <w:rPr>
          <w:rFonts w:hint="eastAsia" w:ascii="方正小标宋简体" w:hAnsi="方正小标宋简体" w:eastAsia="方正小标宋简体" w:cs="方正小标宋简体"/>
          <w:color w:val="000000"/>
          <w:sz w:val="44"/>
          <w:szCs w:val="44"/>
        </w:rPr>
        <w:t>年部门整体支出绩效自评报告</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单位名称（盖章）：</w:t>
      </w:r>
      <w:r>
        <w:rPr>
          <w:rFonts w:hint="eastAsia" w:ascii="仿宋_GB2312" w:hAnsi="仿宋_GB2312" w:eastAsia="仿宋_GB2312" w:cs="仿宋_GB2312"/>
          <w:color w:val="000000"/>
          <w:sz w:val="32"/>
          <w:szCs w:val="32"/>
          <w:lang w:eastAsia="zh-CN"/>
        </w:rPr>
        <w:t>浏阳市档案馆</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eastAsia="zh-CN"/>
        </w:rPr>
        <w:t>二〇二二年四月八日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br w:type="page"/>
      </w:r>
      <w:r>
        <w:rPr>
          <w:rFonts w:hint="eastAsia" w:ascii="黑体" w:hAnsi="黑体" w:eastAsia="黑体" w:cs="黑体"/>
          <w:color w:val="000000"/>
          <w:kern w:val="0"/>
          <w:sz w:val="32"/>
          <w:szCs w:val="32"/>
        </w:rPr>
        <w:t>一、部门概况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（一）部门职能概述</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浏阳</w:t>
      </w:r>
      <w:r>
        <w:rPr>
          <w:rFonts w:hint="eastAsia" w:ascii="仿宋_GB2312" w:hAnsi="仿宋_GB2312" w:eastAsia="仿宋_GB2312" w:cs="仿宋_GB2312"/>
          <w:kern w:val="0"/>
          <w:sz w:val="32"/>
          <w:szCs w:val="32"/>
          <w:lang w:eastAsia="zh-CN"/>
        </w:rPr>
        <w:t>市档案馆是市委办公室所属公益一类事业单位</w:t>
      </w:r>
      <w:r>
        <w:rPr>
          <w:rFonts w:hint="eastAsia" w:ascii="仿宋_GB2312" w:hAnsi="仿宋_GB2312" w:eastAsia="仿宋_GB2312" w:cs="仿宋_GB2312"/>
          <w:kern w:val="0"/>
          <w:sz w:val="32"/>
          <w:szCs w:val="32"/>
        </w:rPr>
        <w:t>，主要职责</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lang w:eastAsia="zh-CN"/>
        </w:rPr>
        <w:t>负责定期接收行政事业单位的档案资料以及对国家社会有保存价值的档案，对所保存的档案严格按照规定整理和保管，维护档案的完整，确保资料的安全。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lang w:val="en-US" w:eastAsia="zh-CN"/>
        </w:rPr>
        <w:t>研</w:t>
      </w:r>
      <w:r>
        <w:rPr>
          <w:rFonts w:hint="eastAsia" w:ascii="仿宋_GB2312" w:hAnsi="仿宋_GB2312" w:eastAsia="仿宋_GB2312" w:cs="仿宋_GB2312"/>
          <w:kern w:val="0"/>
          <w:sz w:val="32"/>
          <w:szCs w:val="32"/>
          <w:lang w:eastAsia="zh-CN"/>
        </w:rPr>
        <w:t>究中国共产党浏阳历史，总结历史经验，提供历史借鉴；编写浏阳地方党史、党史大事记等文献资料。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lang w:eastAsia="zh-CN"/>
        </w:rPr>
        <w:t>研究浏阳市地方文献和市情资料，组织整理旧志。负责地方志和综合年鉴的编纂。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lang w:eastAsia="zh-CN"/>
        </w:rPr>
        <w:t>负责接收、征集、整理本市党史、地方志和档案等重要资料，承担相关信息化工作，并运用研究成果，为社会利用史志档案资源提供服务。负责全市档案、地方志和档案的对外宣传、交流。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lang w:val="en-US" w:eastAsia="zh-CN"/>
        </w:rPr>
        <w:t>完成市委、市任政府和市委办公室交办的其他任务。</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（二）部门组织机构及人员情况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浏阳</w:t>
      </w:r>
      <w:r>
        <w:rPr>
          <w:rFonts w:hint="eastAsia" w:ascii="仿宋_GB2312" w:hAnsi="仿宋_GB2312" w:eastAsia="仿宋_GB2312" w:cs="仿宋_GB2312"/>
          <w:kern w:val="0"/>
          <w:sz w:val="32"/>
          <w:szCs w:val="32"/>
          <w:lang w:eastAsia="zh-CN"/>
        </w:rPr>
        <w:t>市档案馆</w:t>
      </w:r>
      <w:r>
        <w:rPr>
          <w:rFonts w:hint="eastAsia" w:ascii="仿宋_GB2312" w:hAnsi="仿宋_GB2312" w:eastAsia="仿宋_GB2312" w:cs="仿宋_GB2312"/>
          <w:sz w:val="32"/>
          <w:szCs w:val="32"/>
          <w:lang w:val="en-US" w:eastAsia="zh-CN"/>
        </w:rPr>
        <w:t>对外加挂市委党史研究室、市地方志编纂室牌子，</w:t>
      </w:r>
      <w:r>
        <w:rPr>
          <w:rFonts w:hint="eastAsia" w:ascii="仿宋_GB2312" w:hAnsi="仿宋_GB2312" w:eastAsia="仿宋_GB2312" w:cs="仿宋_GB2312"/>
          <w:sz w:val="32"/>
          <w:szCs w:val="32"/>
        </w:rPr>
        <w:t>按照浏阳市编委核定三定方案下设办公室、</w:t>
      </w:r>
      <w:r>
        <w:rPr>
          <w:rFonts w:hint="eastAsia" w:ascii="仿宋_GB2312" w:hAnsi="仿宋_GB2312" w:eastAsia="仿宋_GB2312" w:cs="仿宋_GB2312"/>
          <w:sz w:val="32"/>
          <w:szCs w:val="32"/>
          <w:lang w:eastAsia="zh-CN"/>
        </w:rPr>
        <w:t>党史室、方志室、档案保管利用室、科技信息与业务指导室，全额拨款事业编制</w:t>
      </w:r>
      <w:r>
        <w:rPr>
          <w:rFonts w:hint="eastAsia" w:ascii="仿宋_GB2312" w:hAnsi="仿宋_GB2312" w:eastAsia="仿宋_GB2312" w:cs="仿宋_GB2312"/>
          <w:sz w:val="32"/>
          <w:szCs w:val="32"/>
          <w:lang w:val="en-US" w:eastAsia="zh-CN"/>
        </w:rPr>
        <w:t>25名，领导职数为：馆长1名，副馆长2名。2021年实</w:t>
      </w:r>
      <w:r>
        <w:rPr>
          <w:rFonts w:hint="eastAsia" w:ascii="仿宋_GB2312" w:hAnsi="仿宋_GB2312" w:eastAsia="仿宋_GB2312" w:cs="仿宋_GB2312"/>
          <w:sz w:val="32"/>
          <w:szCs w:val="32"/>
        </w:rPr>
        <w:t>有人员共</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人，其中在岗人员2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人，退休人员1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（三）年度重点工作计划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1、推动档案集约管理，制定完善“十四五”档案发展规划，扩大馆藏空间，启动浏阳市国家综合档案馆二期建设。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2、推动基层档案工作创新发展，总结档案工作服务乡村振兴战略全国试点的经验，启动全市村级档案室标准化建设工作，推动档案工作服务农村社会综合治理、环境改善、民风淳化和各项建设发展。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3、继续做好《浏阳年鉴》编辑出版工作；推动更多的乡镇、村（社区）编修名镇志名村志；同时启动第三轮《浏阳市志》编修工作。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按照“开发红色资源、传承红色基因、打造红色品牌”的目标，深入实施红色资源普查、红色阵地建设、红色文化宣教、红色作品创作、红色旅游开发、红色村镇示范、红色节会纪念等七大工程，将红色基因融入浏阳城乡血脉，助推全市经济社会发展，真正达到“存史、资政、育人、富民”的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val="en-US" w:eastAsia="zh-CN"/>
        </w:rPr>
        <w:t>（四）部门整体支出规模、使用方向、主要</w:t>
      </w:r>
      <w:r>
        <w:rPr>
          <w:rFonts w:hint="eastAsia" w:ascii="仿宋_GB2312" w:hAnsi="仿宋_GB2312" w:eastAsia="仿宋_GB2312" w:cs="仿宋_GB2312"/>
          <w:color w:val="000000"/>
          <w:kern w:val="0"/>
          <w:sz w:val="32"/>
          <w:szCs w:val="32"/>
        </w:rPr>
        <w:t>内容和涉及范围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color w:val="000000"/>
          <w:kern w:val="0"/>
          <w:sz w:val="32"/>
          <w:szCs w:val="32"/>
          <w:lang w:val="en-US"/>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年部门总体支出</w:t>
      </w:r>
      <w:r>
        <w:rPr>
          <w:rFonts w:hint="eastAsia" w:ascii="仿宋_GB2312" w:hAnsi="仿宋_GB2312" w:eastAsia="仿宋_GB2312" w:cs="仿宋_GB2312"/>
          <w:kern w:val="0"/>
          <w:sz w:val="32"/>
          <w:szCs w:val="32"/>
          <w:lang w:val="en-US" w:eastAsia="zh-CN"/>
        </w:rPr>
        <w:t>1149.58万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其中</w:t>
      </w:r>
      <w:r>
        <w:rPr>
          <w:rFonts w:hint="eastAsia" w:ascii="仿宋_GB2312" w:hAnsi="仿宋_GB2312" w:eastAsia="仿宋_GB2312" w:cs="仿宋_GB2312"/>
          <w:kern w:val="0"/>
          <w:sz w:val="32"/>
          <w:szCs w:val="32"/>
        </w:rPr>
        <w:t>基本支出</w:t>
      </w:r>
      <w:r>
        <w:rPr>
          <w:rFonts w:hint="eastAsia" w:ascii="仿宋_GB2312" w:hAnsi="仿宋_GB2312" w:eastAsia="仿宋_GB2312" w:cs="仿宋_GB2312"/>
          <w:kern w:val="0"/>
          <w:sz w:val="32"/>
          <w:szCs w:val="32"/>
          <w:lang w:val="en-US" w:eastAsia="zh-CN"/>
        </w:rPr>
        <w:t>464.70万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占比</w:t>
      </w:r>
      <w:r>
        <w:rPr>
          <w:rFonts w:hint="eastAsia" w:ascii="仿宋_GB2312" w:hAnsi="仿宋_GB2312" w:eastAsia="仿宋_GB2312" w:cs="仿宋_GB2312"/>
          <w:kern w:val="0"/>
          <w:sz w:val="32"/>
          <w:szCs w:val="32"/>
          <w:lang w:val="en-US" w:eastAsia="zh-CN"/>
        </w:rPr>
        <w:t>40.42%，</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lang w:val="en-US" w:eastAsia="zh-CN"/>
        </w:rPr>
        <w:t>684.88万元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占比</w:t>
      </w:r>
      <w:r>
        <w:rPr>
          <w:rFonts w:hint="eastAsia" w:ascii="仿宋_GB2312" w:hAnsi="仿宋_GB2312" w:eastAsia="仿宋_GB2312" w:cs="仿宋_GB2312"/>
          <w:kern w:val="0"/>
          <w:sz w:val="32"/>
          <w:szCs w:val="32"/>
          <w:lang w:val="en-US" w:eastAsia="zh-CN"/>
        </w:rPr>
        <w:t>59.58%，主要用于以下方面：一般公共服务支出1088.11万元，占比94.65%，文化旅游体育与传媒支出10万元，占比0.87%，社会保障和就业支出38.23万元，占比3.33%，城乡社区支出11.88万元，占比1.03%，农林水支出1.36万元，占比0.12%。</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二、部门整体支出资金管理及使用情况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（一）基本支出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1．实际整体收支情况。202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年度基本支出总资金</w:t>
      </w:r>
      <w:r>
        <w:rPr>
          <w:rFonts w:hint="eastAsia" w:ascii="仿宋_GB2312" w:hAnsi="仿宋_GB2312" w:eastAsia="仿宋_GB2312" w:cs="仿宋_GB2312"/>
          <w:kern w:val="0"/>
          <w:sz w:val="32"/>
          <w:szCs w:val="32"/>
          <w:lang w:val="en-US" w:eastAsia="zh-CN"/>
        </w:rPr>
        <w:t>464.70万元</w:t>
      </w:r>
      <w:r>
        <w:rPr>
          <w:rFonts w:hint="eastAsia" w:ascii="仿宋_GB2312" w:hAnsi="仿宋_GB2312" w:eastAsia="仿宋_GB2312" w:cs="仿宋_GB2312"/>
          <w:kern w:val="0"/>
          <w:sz w:val="32"/>
          <w:szCs w:val="32"/>
        </w:rPr>
        <w:t>，</w:t>
      </w:r>
      <w:r>
        <w:rPr>
          <w:rFonts w:hint="eastAsia" w:ascii="仿宋_GB2312" w:hAnsi="仿宋_GB2312" w:eastAsia="仿宋_GB2312" w:cs="仿宋_GB2312"/>
          <w:i w:val="0"/>
          <w:caps w:val="0"/>
          <w:color w:val="333333"/>
          <w:spacing w:val="0"/>
          <w:sz w:val="32"/>
          <w:szCs w:val="32"/>
        </w:rPr>
        <w:t>其中：人员经费</w:t>
      </w:r>
      <w:r>
        <w:rPr>
          <w:rFonts w:hint="eastAsia" w:ascii="仿宋_GB2312" w:hAnsi="仿宋_GB2312" w:eastAsia="仿宋_GB2312" w:cs="仿宋_GB2312"/>
          <w:i w:val="0"/>
          <w:caps w:val="0"/>
          <w:color w:val="333333"/>
          <w:spacing w:val="0"/>
          <w:sz w:val="32"/>
          <w:szCs w:val="32"/>
          <w:lang w:val="en-US" w:eastAsia="zh-CN"/>
        </w:rPr>
        <w:t>449.10</w:t>
      </w:r>
      <w:r>
        <w:rPr>
          <w:rFonts w:hint="eastAsia" w:ascii="仿宋_GB2312" w:hAnsi="仿宋_GB2312" w:eastAsia="仿宋_GB2312" w:cs="仿宋_GB2312"/>
          <w:i w:val="0"/>
          <w:caps w:val="0"/>
          <w:color w:val="333333"/>
          <w:spacing w:val="0"/>
          <w:sz w:val="32"/>
          <w:szCs w:val="32"/>
        </w:rPr>
        <w:t>万元，占</w:t>
      </w:r>
      <w:r>
        <w:rPr>
          <w:rFonts w:hint="eastAsia" w:ascii="仿宋_GB2312" w:hAnsi="仿宋_GB2312" w:eastAsia="仿宋_GB2312" w:cs="仿宋_GB2312"/>
          <w:i w:val="0"/>
          <w:caps w:val="0"/>
          <w:color w:val="333333"/>
          <w:spacing w:val="0"/>
          <w:sz w:val="32"/>
          <w:szCs w:val="32"/>
          <w:lang w:val="en-US" w:eastAsia="zh-CN"/>
        </w:rPr>
        <w:t>96.64</w:t>
      </w:r>
      <w:r>
        <w:rPr>
          <w:rFonts w:hint="eastAsia" w:ascii="仿宋_GB2312" w:hAnsi="仿宋_GB2312" w:eastAsia="仿宋_GB2312" w:cs="仿宋_GB2312"/>
          <w:i w:val="0"/>
          <w:caps w:val="0"/>
          <w:color w:val="333333"/>
          <w:spacing w:val="0"/>
          <w:sz w:val="32"/>
          <w:szCs w:val="32"/>
        </w:rPr>
        <w:t>%，主要包括基本工资、津贴补贴、奖金、社会保险缴费、住房公积金、离休费、退休费、生活补助、其他对个人和家庭的补助等；公用经费</w:t>
      </w:r>
      <w:r>
        <w:rPr>
          <w:rFonts w:hint="eastAsia" w:ascii="仿宋_GB2312" w:hAnsi="仿宋_GB2312" w:eastAsia="仿宋_GB2312" w:cs="仿宋_GB2312"/>
          <w:i w:val="0"/>
          <w:caps w:val="0"/>
          <w:color w:val="333333"/>
          <w:spacing w:val="0"/>
          <w:sz w:val="32"/>
          <w:szCs w:val="32"/>
          <w:lang w:val="en-US" w:eastAsia="zh-CN"/>
        </w:rPr>
        <w:t>15.60</w:t>
      </w:r>
      <w:r>
        <w:rPr>
          <w:rFonts w:hint="eastAsia" w:ascii="仿宋_GB2312" w:hAnsi="仿宋_GB2312" w:eastAsia="仿宋_GB2312" w:cs="仿宋_GB2312"/>
          <w:i w:val="0"/>
          <w:caps w:val="0"/>
          <w:color w:val="333333"/>
          <w:spacing w:val="0"/>
          <w:sz w:val="32"/>
          <w:szCs w:val="32"/>
        </w:rPr>
        <w:t>万元，占</w:t>
      </w:r>
      <w:r>
        <w:rPr>
          <w:rFonts w:hint="eastAsia" w:ascii="仿宋_GB2312" w:hAnsi="仿宋_GB2312" w:eastAsia="仿宋_GB2312" w:cs="仿宋_GB2312"/>
          <w:i w:val="0"/>
          <w:caps w:val="0"/>
          <w:color w:val="333333"/>
          <w:spacing w:val="0"/>
          <w:sz w:val="32"/>
          <w:szCs w:val="32"/>
          <w:lang w:val="en-US" w:eastAsia="zh-CN"/>
        </w:rPr>
        <w:t>3.36</w:t>
      </w:r>
      <w:r>
        <w:rPr>
          <w:rFonts w:hint="eastAsia" w:ascii="仿宋_GB2312" w:hAnsi="仿宋_GB2312" w:eastAsia="仿宋_GB2312" w:cs="仿宋_GB2312"/>
          <w:i w:val="0"/>
          <w:caps w:val="0"/>
          <w:color w:val="333333"/>
          <w:spacing w:val="0"/>
          <w:sz w:val="32"/>
          <w:szCs w:val="32"/>
        </w:rPr>
        <w:t>%，主要包括办公费、印刷费、差旅费、会议费、培训费、劳务费、工会经费、其他交通费、其他商品和服务支出等。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2．“三公” 经费总支出情况。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年“三公”经费共计</w:t>
      </w:r>
      <w:r>
        <w:rPr>
          <w:rFonts w:hint="eastAsia" w:ascii="仿宋_GB2312" w:hAnsi="仿宋_GB2312" w:eastAsia="仿宋_GB2312" w:cs="仿宋_GB2312"/>
          <w:kern w:val="0"/>
          <w:sz w:val="32"/>
          <w:szCs w:val="32"/>
          <w:lang w:val="en-US" w:eastAsia="zh-CN"/>
        </w:rPr>
        <w:t>1.58万</w:t>
      </w:r>
      <w:r>
        <w:rPr>
          <w:rFonts w:hint="eastAsia" w:ascii="仿宋_GB2312" w:hAnsi="仿宋_GB2312" w:eastAsia="仿宋_GB2312" w:cs="仿宋_GB2312"/>
          <w:kern w:val="0"/>
          <w:sz w:val="32"/>
          <w:szCs w:val="32"/>
        </w:rPr>
        <w:t>元，其中公务接待费</w:t>
      </w:r>
      <w:r>
        <w:rPr>
          <w:rFonts w:hint="eastAsia" w:ascii="仿宋_GB2312" w:hAnsi="仿宋_GB2312" w:eastAsia="仿宋_GB2312" w:cs="仿宋_GB2312"/>
          <w:kern w:val="0"/>
          <w:sz w:val="32"/>
          <w:szCs w:val="32"/>
          <w:lang w:val="en-US" w:eastAsia="zh-CN"/>
        </w:rPr>
        <w:t>1.58万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，因公出国（境）费</w:t>
      </w:r>
      <w:r>
        <w:rPr>
          <w:rFonts w:hint="eastAsia" w:ascii="仿宋_GB2312" w:hAnsi="仿宋_GB2312" w:eastAsia="仿宋_GB2312" w:cs="仿宋_GB2312"/>
          <w:kern w:val="0"/>
          <w:sz w:val="32"/>
          <w:szCs w:val="32"/>
          <w:lang w:val="en-US" w:eastAsia="zh-CN"/>
        </w:rPr>
        <w:t>0元</w:t>
      </w:r>
      <w:r>
        <w:rPr>
          <w:rFonts w:hint="eastAsia" w:ascii="仿宋_GB2312" w:hAnsi="仿宋_GB2312" w:eastAsia="仿宋_GB2312" w:cs="仿宋_GB2312"/>
          <w:kern w:val="0"/>
          <w:sz w:val="32"/>
          <w:szCs w:val="32"/>
          <w:lang w:eastAsia="zh-CN"/>
        </w:rPr>
        <w:t>，公务用车购置及运行维护费</w:t>
      </w:r>
      <w:r>
        <w:rPr>
          <w:rFonts w:hint="eastAsia" w:ascii="仿宋_GB2312" w:hAnsi="仿宋_GB2312" w:eastAsia="仿宋_GB2312" w:cs="仿宋_GB2312"/>
          <w:kern w:val="0"/>
          <w:sz w:val="32"/>
          <w:szCs w:val="32"/>
          <w:lang w:val="en-US" w:eastAsia="zh-CN"/>
        </w:rPr>
        <w:t>0元</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3．因公出国（境）费用支出和公务用车（购置）情况。</w:t>
      </w:r>
      <w:r>
        <w:rPr>
          <w:rFonts w:hint="eastAsia" w:ascii="仿宋_GB2312" w:hAnsi="仿宋_GB2312" w:eastAsia="仿宋_GB2312" w:cs="仿宋_GB2312"/>
          <w:color w:val="000000"/>
          <w:kern w:val="0"/>
          <w:sz w:val="32"/>
          <w:szCs w:val="32"/>
          <w:lang w:val="en-US" w:eastAsia="zh-CN"/>
        </w:rPr>
        <w:t>2021年度无</w:t>
      </w:r>
      <w:r>
        <w:rPr>
          <w:rFonts w:hint="eastAsia" w:ascii="仿宋_GB2312" w:hAnsi="仿宋_GB2312" w:eastAsia="仿宋_GB2312" w:cs="仿宋_GB2312"/>
          <w:color w:val="000000"/>
          <w:kern w:val="0"/>
          <w:sz w:val="32"/>
          <w:szCs w:val="32"/>
        </w:rPr>
        <w:t>因公出国（境）费用支出和公务用车（购置）</w:t>
      </w:r>
      <w:r>
        <w:rPr>
          <w:rFonts w:hint="eastAsia" w:ascii="仿宋_GB2312" w:hAnsi="仿宋_GB2312" w:eastAsia="仿宋_GB2312" w:cs="仿宋_GB2312"/>
          <w:color w:val="000000"/>
          <w:kern w:val="0"/>
          <w:sz w:val="32"/>
          <w:szCs w:val="32"/>
          <w:lang w:eastAsia="zh-CN"/>
        </w:rPr>
        <w:t>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（二）项目支出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年度本单位项目支出总资金</w:t>
      </w:r>
      <w:r>
        <w:rPr>
          <w:rFonts w:hint="eastAsia" w:ascii="仿宋_GB2312" w:hAnsi="仿宋_GB2312" w:eastAsia="仿宋_GB2312" w:cs="仿宋_GB2312"/>
          <w:color w:val="000000"/>
          <w:sz w:val="32"/>
          <w:szCs w:val="32"/>
          <w:lang w:val="en-US" w:eastAsia="zh-CN"/>
        </w:rPr>
        <w:t>684.88万元。</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1．项目资金安排落实、总投入情况。</w:t>
      </w:r>
      <w:r>
        <w:rPr>
          <w:rFonts w:hint="eastAsia" w:ascii="仿宋_GB2312" w:hAnsi="仿宋_GB2312" w:eastAsia="仿宋_GB2312" w:cs="仿宋_GB2312"/>
          <w:i w:val="0"/>
          <w:caps w:val="0"/>
          <w:color w:val="000000"/>
          <w:spacing w:val="0"/>
          <w:sz w:val="32"/>
          <w:szCs w:val="32"/>
        </w:rPr>
        <w:t>20</w:t>
      </w:r>
      <w:r>
        <w:rPr>
          <w:rFonts w:hint="eastAsia" w:ascii="仿宋_GB2312" w:hAnsi="仿宋_GB2312" w:eastAsia="仿宋_GB2312" w:cs="仿宋_GB2312"/>
          <w:i w:val="0"/>
          <w:caps w:val="0"/>
          <w:color w:val="000000"/>
          <w:spacing w:val="0"/>
          <w:sz w:val="32"/>
          <w:szCs w:val="32"/>
          <w:lang w:val="en-US" w:eastAsia="zh-CN"/>
        </w:rPr>
        <w:t>21</w:t>
      </w:r>
      <w:r>
        <w:rPr>
          <w:rFonts w:hint="eastAsia" w:ascii="仿宋_GB2312" w:hAnsi="仿宋_GB2312" w:eastAsia="仿宋_GB2312" w:cs="仿宋_GB2312"/>
          <w:i w:val="0"/>
          <w:caps w:val="0"/>
          <w:color w:val="000000"/>
          <w:spacing w:val="0"/>
          <w:sz w:val="32"/>
          <w:szCs w:val="32"/>
        </w:rPr>
        <w:t>年度项目资金总收入</w:t>
      </w:r>
      <w:r>
        <w:rPr>
          <w:rFonts w:hint="eastAsia" w:ascii="仿宋_GB2312" w:hAnsi="仿宋_GB2312" w:eastAsia="仿宋_GB2312" w:cs="仿宋_GB2312"/>
          <w:i w:val="0"/>
          <w:caps w:val="0"/>
          <w:color w:val="000000"/>
          <w:spacing w:val="0"/>
          <w:sz w:val="32"/>
          <w:szCs w:val="32"/>
          <w:lang w:val="en-US" w:eastAsia="zh-CN"/>
        </w:rPr>
        <w:t>684.88</w:t>
      </w:r>
      <w:r>
        <w:rPr>
          <w:rFonts w:hint="eastAsia" w:ascii="仿宋_GB2312" w:hAnsi="仿宋_GB2312" w:eastAsia="仿宋_GB2312" w:cs="仿宋_GB2312"/>
          <w:i w:val="0"/>
          <w:caps w:val="0"/>
          <w:color w:val="000000"/>
          <w:spacing w:val="0"/>
          <w:sz w:val="32"/>
          <w:szCs w:val="32"/>
        </w:rPr>
        <w:t>万元，其中财政拨款</w:t>
      </w:r>
      <w:r>
        <w:rPr>
          <w:rFonts w:hint="eastAsia" w:ascii="仿宋_GB2312" w:hAnsi="仿宋_GB2312" w:eastAsia="仿宋_GB2312" w:cs="仿宋_GB2312"/>
          <w:i w:val="0"/>
          <w:caps w:val="0"/>
          <w:color w:val="000000"/>
          <w:spacing w:val="0"/>
          <w:sz w:val="32"/>
          <w:szCs w:val="32"/>
          <w:lang w:val="en-US" w:eastAsia="zh-CN"/>
        </w:rPr>
        <w:t>684.88</w:t>
      </w:r>
      <w:r>
        <w:rPr>
          <w:rFonts w:hint="eastAsia" w:ascii="仿宋_GB2312" w:hAnsi="仿宋_GB2312" w:eastAsia="仿宋_GB2312" w:cs="仿宋_GB2312"/>
          <w:i w:val="0"/>
          <w:caps w:val="0"/>
          <w:color w:val="000000"/>
          <w:spacing w:val="0"/>
          <w:sz w:val="32"/>
          <w:szCs w:val="32"/>
        </w:rPr>
        <w:t>万元，</w:t>
      </w:r>
      <w:r>
        <w:rPr>
          <w:rFonts w:hint="eastAsia" w:ascii="仿宋_GB2312" w:hAnsi="仿宋_GB2312" w:eastAsia="仿宋_GB2312" w:cs="仿宋_GB2312"/>
          <w:i w:val="0"/>
          <w:caps w:val="0"/>
          <w:color w:val="000000"/>
          <w:spacing w:val="0"/>
          <w:sz w:val="32"/>
          <w:szCs w:val="32"/>
          <w:lang w:eastAsia="zh-CN"/>
        </w:rPr>
        <w:t>占比</w:t>
      </w:r>
      <w:r>
        <w:rPr>
          <w:rFonts w:hint="eastAsia" w:ascii="仿宋_GB2312" w:hAnsi="仿宋_GB2312" w:eastAsia="仿宋_GB2312" w:cs="仿宋_GB2312"/>
          <w:i w:val="0"/>
          <w:caps w:val="0"/>
          <w:color w:val="000000"/>
          <w:spacing w:val="0"/>
          <w:sz w:val="32"/>
          <w:szCs w:val="32"/>
          <w:lang w:val="en-US" w:eastAsia="zh-CN"/>
        </w:rPr>
        <w:t>100%。</w:t>
      </w:r>
    </w:p>
    <w:p>
      <w:pPr>
        <w:keepNext w:val="0"/>
        <w:keepLines w:val="0"/>
        <w:pageBreakBefore w:val="0"/>
        <w:kinsoku/>
        <w:wordWrap/>
        <w:overflowPunct/>
        <w:topLinePunct w:val="0"/>
        <w:autoSpaceDE/>
        <w:autoSpaceDN/>
        <w:bidi w:val="0"/>
        <w:spacing w:line="60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color w:val="000000"/>
          <w:sz w:val="32"/>
          <w:szCs w:val="32"/>
        </w:rPr>
        <w:t>2．项目资金实际使用情况。</w:t>
      </w:r>
      <w:r>
        <w:rPr>
          <w:rFonts w:hint="eastAsia" w:ascii="仿宋_GB2312" w:hAnsi="仿宋_GB2312" w:eastAsia="仿宋_GB2312" w:cs="仿宋_GB2312"/>
          <w:color w:val="000000"/>
          <w:sz w:val="32"/>
          <w:szCs w:val="32"/>
          <w:lang w:eastAsia="zh-CN"/>
        </w:rPr>
        <w:t>财政拨款资金</w:t>
      </w:r>
      <w:r>
        <w:rPr>
          <w:rFonts w:hint="eastAsia" w:ascii="仿宋_GB2312" w:hAnsi="仿宋_GB2312" w:eastAsia="仿宋_GB2312" w:cs="仿宋_GB2312"/>
          <w:color w:val="000000"/>
          <w:sz w:val="32"/>
          <w:szCs w:val="32"/>
          <w:lang w:val="en-US" w:eastAsia="zh-CN"/>
        </w:rPr>
        <w:t>684.88万元，</w:t>
      </w:r>
      <w:r>
        <w:rPr>
          <w:rFonts w:hint="eastAsia" w:ascii="仿宋_GB2312" w:hAnsi="仿宋_GB2312" w:eastAsia="仿宋_GB2312" w:cs="仿宋_GB2312"/>
          <w:kern w:val="0"/>
          <w:sz w:val="32"/>
          <w:szCs w:val="32"/>
        </w:rPr>
        <w:t>其中一般行政</w:t>
      </w:r>
      <w:r>
        <w:rPr>
          <w:rFonts w:hint="eastAsia" w:ascii="仿宋_GB2312" w:hAnsi="仿宋_GB2312" w:eastAsia="仿宋_GB2312" w:cs="仿宋_GB2312"/>
          <w:kern w:val="0"/>
          <w:sz w:val="32"/>
          <w:szCs w:val="32"/>
          <w:lang w:eastAsia="zh-CN"/>
        </w:rPr>
        <w:t>管理事务</w:t>
      </w:r>
      <w:r>
        <w:rPr>
          <w:rFonts w:hint="eastAsia" w:ascii="仿宋_GB2312" w:hAnsi="仿宋_GB2312" w:eastAsia="仿宋_GB2312" w:cs="仿宋_GB2312"/>
          <w:kern w:val="0"/>
          <w:sz w:val="32"/>
          <w:szCs w:val="32"/>
          <w:lang w:val="en-US" w:eastAsia="zh-CN"/>
        </w:rPr>
        <w:t>58.80万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主要用于党史、地方志、《浏阳年鉴》编修出版印刷等专项工作；</w:t>
      </w:r>
      <w:r>
        <w:rPr>
          <w:rFonts w:hint="eastAsia" w:ascii="仿宋_GB2312" w:hAnsi="仿宋_GB2312" w:eastAsia="仿宋_GB2312" w:cs="仿宋_GB2312"/>
          <w:kern w:val="0"/>
          <w:sz w:val="32"/>
          <w:szCs w:val="32"/>
        </w:rPr>
        <w:t>档案馆</w:t>
      </w:r>
      <w:r>
        <w:rPr>
          <w:rFonts w:hint="eastAsia" w:ascii="仿宋_GB2312" w:hAnsi="仿宋_GB2312" w:eastAsia="仿宋_GB2312" w:cs="仿宋_GB2312"/>
          <w:kern w:val="0"/>
          <w:sz w:val="32"/>
          <w:szCs w:val="32"/>
          <w:lang w:val="en-US" w:eastAsia="zh-CN"/>
        </w:rPr>
        <w:t>553.28万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主要用于档案保管保护、整理、征集、抢救、设备购置、馆室一体化系统运行、档案信息化专项工作；</w:t>
      </w:r>
      <w:r>
        <w:rPr>
          <w:rFonts w:hint="eastAsia" w:ascii="仿宋_GB2312" w:hAnsi="仿宋_GB2312" w:eastAsia="仿宋_GB2312" w:cs="仿宋_GB2312"/>
          <w:kern w:val="0"/>
          <w:sz w:val="32"/>
          <w:szCs w:val="32"/>
        </w:rPr>
        <w:t>其他档案事务支出</w:t>
      </w:r>
      <w:r>
        <w:rPr>
          <w:rFonts w:hint="eastAsia" w:ascii="仿宋_GB2312" w:hAnsi="仿宋_GB2312" w:eastAsia="仿宋_GB2312" w:cs="仿宋_GB2312"/>
          <w:kern w:val="0"/>
          <w:sz w:val="32"/>
          <w:szCs w:val="32"/>
          <w:lang w:val="en-US" w:eastAsia="zh-CN"/>
        </w:rPr>
        <w:t>49.56万元，主要用浏阳记忆展厅运行维护专项工作；其他文化和旅游支出10万元，主要用于浏阳“双洞”苏区红色资源研究课题工作；城乡社区环境卫生11.88万元，主要用于垃圾分类宣传推广、示范创建工作；其他农业农村支出1.36万元，主要用于土地确权档案保管保护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3．项目资金管理情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kern w:val="0"/>
          <w:sz w:val="32"/>
          <w:szCs w:val="32"/>
        </w:rPr>
        <w:t>制定了较为健全的管理制度，主要有《机关管理制度》、《财务管理制度》、《项目专项资金使用和管理办法》、《浏阳市档案馆档案管理规章制度》、《浏阳市数字档案馆档案信息化建设项目安全管理制度》、《浏阳市</w:t>
      </w:r>
      <w:r>
        <w:rPr>
          <w:rFonts w:hint="eastAsia" w:ascii="仿宋_GB2312" w:hAnsi="仿宋_GB2312" w:eastAsia="仿宋_GB2312" w:cs="仿宋_GB2312"/>
          <w:kern w:val="0"/>
          <w:sz w:val="32"/>
          <w:szCs w:val="32"/>
          <w:lang w:eastAsia="zh-CN"/>
        </w:rPr>
        <w:t>档案馆</w:t>
      </w:r>
      <w:r>
        <w:rPr>
          <w:rFonts w:hint="eastAsia" w:ascii="仿宋_GB2312" w:hAnsi="仿宋_GB2312" w:eastAsia="仿宋_GB2312" w:cs="仿宋_GB2312"/>
          <w:kern w:val="0"/>
          <w:sz w:val="32"/>
          <w:szCs w:val="32"/>
        </w:rPr>
        <w:t>档案征集细则》、</w:t>
      </w:r>
      <w:r>
        <w:rPr>
          <w:rFonts w:hint="eastAsia" w:ascii="仿宋_GB2312" w:hAnsi="仿宋_GB2312" w:eastAsia="仿宋_GB2312" w:cs="仿宋_GB2312"/>
          <w:kern w:val="0"/>
          <w:sz w:val="32"/>
          <w:szCs w:val="32"/>
          <w:lang w:eastAsia="zh-CN"/>
        </w:rPr>
        <w:t>《浏阳市档案馆内部控制管理手册》、《浏阳市档案馆政府采购管理内部控制制度》</w:t>
      </w:r>
      <w:r>
        <w:rPr>
          <w:rFonts w:hint="eastAsia" w:ascii="仿宋_GB2312" w:hAnsi="仿宋_GB2312" w:eastAsia="仿宋_GB2312" w:cs="仿宋_GB2312"/>
          <w:kern w:val="0"/>
          <w:sz w:val="32"/>
          <w:szCs w:val="32"/>
        </w:rPr>
        <w:t>等，规定了专项资金业务及支出范围及档案保管保护和抢救专项资金管理办法，上述制度均得到较好的执行。</w:t>
      </w:r>
      <w:r>
        <w:rPr>
          <w:rFonts w:hint="eastAsia" w:ascii="仿宋_GB2312" w:hAnsi="仿宋_GB2312" w:eastAsia="仿宋_GB2312" w:cs="仿宋_GB2312"/>
          <w:i w:val="0"/>
          <w:caps w:val="0"/>
          <w:color w:val="000000"/>
          <w:spacing w:val="0"/>
          <w:sz w:val="32"/>
          <w:szCs w:val="32"/>
        </w:rPr>
        <w:t>会计核算规范，项目资金管理、使用合法合规，有效保障了单位正常运转、中心工作及重点工作资金需要，取得了较好的项目效益。</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三、部门项目组织实施情况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（一）项目组织情况</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i w:val="0"/>
          <w:caps w:val="0"/>
          <w:color w:val="333333"/>
          <w:spacing w:val="0"/>
          <w:sz w:val="32"/>
          <w:szCs w:val="32"/>
        </w:rPr>
        <w:t>为规范专项资金的管理，提高专项资金的使用效益，</w:t>
      </w:r>
      <w:r>
        <w:rPr>
          <w:rFonts w:hint="eastAsia" w:ascii="仿宋_GB2312" w:hAnsi="仿宋_GB2312" w:eastAsia="仿宋_GB2312" w:cs="仿宋_GB2312"/>
          <w:i w:val="0"/>
          <w:caps w:val="0"/>
          <w:color w:val="333333"/>
          <w:spacing w:val="0"/>
          <w:sz w:val="32"/>
          <w:szCs w:val="32"/>
          <w:lang w:eastAsia="zh-CN"/>
        </w:rPr>
        <w:t>按照</w:t>
      </w:r>
      <w:r>
        <w:rPr>
          <w:rFonts w:hint="eastAsia" w:ascii="仿宋_GB2312" w:hAnsi="仿宋_GB2312" w:eastAsia="仿宋_GB2312" w:cs="仿宋_GB2312"/>
          <w:i w:val="0"/>
          <w:caps w:val="0"/>
          <w:color w:val="333333"/>
          <w:spacing w:val="0"/>
          <w:sz w:val="32"/>
          <w:szCs w:val="32"/>
        </w:rPr>
        <w:t>财政局有关专项资金的管理制度和实施细则，结合本</w:t>
      </w:r>
      <w:r>
        <w:rPr>
          <w:rFonts w:hint="eastAsia" w:ascii="仿宋_GB2312" w:hAnsi="仿宋_GB2312" w:eastAsia="仿宋_GB2312" w:cs="仿宋_GB2312"/>
          <w:i w:val="0"/>
          <w:caps w:val="0"/>
          <w:color w:val="333333"/>
          <w:spacing w:val="0"/>
          <w:sz w:val="32"/>
          <w:szCs w:val="32"/>
          <w:lang w:eastAsia="zh-CN"/>
        </w:rPr>
        <w:t>单位</w:t>
      </w:r>
      <w:r>
        <w:rPr>
          <w:rFonts w:hint="eastAsia" w:ascii="仿宋_GB2312" w:hAnsi="仿宋_GB2312" w:eastAsia="仿宋_GB2312" w:cs="仿宋_GB2312"/>
          <w:i w:val="0"/>
          <w:caps w:val="0"/>
          <w:color w:val="333333"/>
          <w:spacing w:val="0"/>
          <w:sz w:val="32"/>
          <w:szCs w:val="32"/>
        </w:rPr>
        <w:t>实际情况，</w:t>
      </w:r>
      <w:r>
        <w:rPr>
          <w:rFonts w:hint="eastAsia" w:ascii="仿宋_GB2312" w:hAnsi="仿宋_GB2312" w:eastAsia="仿宋_GB2312" w:cs="仿宋_GB2312"/>
          <w:kern w:val="0"/>
          <w:sz w:val="32"/>
          <w:szCs w:val="32"/>
          <w:lang w:eastAsia="zh-CN"/>
        </w:rPr>
        <w:t>制定了《浏阳市档案馆项目专项资金使用和管理办法》、《浏阳市档案馆内部控制管理手册》、《浏阳市档案馆政府采购管理内部控制制度》。</w:t>
      </w:r>
      <w:r>
        <w:rPr>
          <w:rFonts w:hint="eastAsia" w:ascii="仿宋_GB2312" w:hAnsi="仿宋_GB2312" w:eastAsia="仿宋_GB2312" w:cs="仿宋_GB2312"/>
          <w:i w:val="0"/>
          <w:caps w:val="0"/>
          <w:color w:val="333333"/>
          <w:spacing w:val="0"/>
          <w:sz w:val="32"/>
          <w:szCs w:val="32"/>
        </w:rPr>
        <w:t>每笔支出都能严格按照财政专项资金管理有关法规的规定执行。项目支出中用于采购货物、服务类、拨款类等资金支出均由国库集中支付，其他支出遵循先预算、再审批、后支出的原则，确保了财政资金分配和财政审批程序合法、保证了项目资金的合理使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（二）项目管理情况。</w:t>
      </w:r>
      <w:r>
        <w:rPr>
          <w:rFonts w:hint="eastAsia" w:ascii="仿宋_GB2312" w:hAnsi="仿宋_GB2312" w:eastAsia="仿宋_GB2312" w:cs="仿宋_GB2312"/>
          <w:i w:val="0"/>
          <w:caps w:val="0"/>
          <w:color w:val="333333"/>
          <w:spacing w:val="0"/>
          <w:sz w:val="32"/>
          <w:szCs w:val="32"/>
        </w:rPr>
        <w:t>制定了项目管理相关制度，包括会议制度、合同制度、财务管理制度等。在项目实施工程中，工作人员能严格执行制度的相关规定，派专人负责督查，确保任务按时高效完成。严格按照国家财经法规、预算资金管理办法、财务管理制度以及财政专项资金管理有关法规的规定,围绕预算分配权、资金拨付权等关键环节和岗位加强监督监管工作,保证项目资金合理使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四、资产管理情况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i w:val="0"/>
          <w:caps w:val="0"/>
          <w:color w:val="000000"/>
          <w:spacing w:val="0"/>
          <w:sz w:val="32"/>
          <w:szCs w:val="32"/>
        </w:rPr>
        <w:t>本部门购置、折旧摊销、处置等均按照固定资产管理制度进行，由办公室负责固定资产的日常管理，</w:t>
      </w:r>
      <w:r>
        <w:rPr>
          <w:rFonts w:hint="eastAsia" w:ascii="仿宋_GB2312" w:hAnsi="仿宋_GB2312" w:eastAsia="仿宋_GB2312" w:cs="仿宋_GB2312"/>
          <w:kern w:val="0"/>
          <w:sz w:val="32"/>
          <w:szCs w:val="32"/>
          <w:lang w:val="en-US" w:eastAsia="zh-CN"/>
        </w:rPr>
        <w:t>制定了详细的资产管理办法，对资产申购、采购、分配、保管、处置等细则进行了规定，资产配置按照“合法依规、保障需要、节约开支、从严控制、调剂优先、共享共用”的原则，严格执行国有资产配置管理办法有关规定，并完善了资产申购审批程序，确定了购置标准，凡是符合政府采购要求的资产及物品均按政府采购程序进行采购。</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五、部门整体支出绩效情况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（一）单位总支出情况</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年度本单位共支出资金</w:t>
      </w:r>
      <w:r>
        <w:rPr>
          <w:rFonts w:hint="eastAsia" w:ascii="仿宋_GB2312" w:hAnsi="仿宋_GB2312" w:eastAsia="仿宋_GB2312" w:cs="仿宋_GB2312"/>
          <w:color w:val="000000"/>
          <w:sz w:val="32"/>
          <w:szCs w:val="32"/>
          <w:lang w:val="en-US" w:eastAsia="zh-CN"/>
        </w:rPr>
        <w:t>1149.58</w:t>
      </w:r>
      <w:r>
        <w:rPr>
          <w:rFonts w:hint="eastAsia" w:ascii="仿宋_GB2312" w:hAnsi="仿宋_GB2312" w:eastAsia="仿宋_GB2312" w:cs="仿宋_GB2312"/>
          <w:color w:val="000000"/>
          <w:sz w:val="32"/>
          <w:szCs w:val="32"/>
        </w:rPr>
        <w:t>万元，其中财政资金</w:t>
      </w:r>
      <w:r>
        <w:rPr>
          <w:rFonts w:hint="eastAsia" w:ascii="仿宋_GB2312" w:hAnsi="仿宋_GB2312" w:eastAsia="仿宋_GB2312" w:cs="仿宋_GB2312"/>
          <w:color w:val="000000"/>
          <w:sz w:val="32"/>
          <w:szCs w:val="32"/>
          <w:lang w:val="en-US" w:eastAsia="zh-CN"/>
        </w:rPr>
        <w:t>1149.58</w:t>
      </w:r>
      <w:r>
        <w:rPr>
          <w:rFonts w:hint="eastAsia" w:ascii="仿宋_GB2312" w:hAnsi="仿宋_GB2312" w:eastAsia="仿宋_GB2312" w:cs="仿宋_GB2312"/>
          <w:color w:val="000000"/>
          <w:sz w:val="32"/>
          <w:szCs w:val="32"/>
        </w:rPr>
        <w:t>万元。基本支出</w:t>
      </w:r>
      <w:r>
        <w:rPr>
          <w:rFonts w:hint="eastAsia" w:ascii="仿宋_GB2312" w:hAnsi="仿宋_GB2312" w:eastAsia="仿宋_GB2312" w:cs="仿宋_GB2312"/>
          <w:color w:val="000000"/>
          <w:sz w:val="32"/>
          <w:szCs w:val="32"/>
          <w:lang w:val="en-US" w:eastAsia="zh-CN"/>
        </w:rPr>
        <w:t>467.70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项目支出</w:t>
      </w:r>
      <w:r>
        <w:rPr>
          <w:rFonts w:hint="eastAsia" w:ascii="仿宋_GB2312" w:hAnsi="仿宋_GB2312" w:eastAsia="仿宋_GB2312" w:cs="仿宋_GB2312"/>
          <w:color w:val="000000"/>
          <w:sz w:val="32"/>
          <w:szCs w:val="32"/>
          <w:lang w:val="en-US" w:eastAsia="zh-CN"/>
        </w:rPr>
        <w:t>684.88万元。</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年部门总体支出按计划有序进行，</w:t>
      </w:r>
      <w:bookmarkStart w:id="0" w:name="_GoBack"/>
      <w:bookmarkEnd w:id="0"/>
      <w:r>
        <w:rPr>
          <w:rFonts w:hint="eastAsia" w:ascii="仿宋_GB2312" w:hAnsi="仿宋_GB2312" w:eastAsia="仿宋_GB2312" w:cs="仿宋_GB2312"/>
          <w:i w:val="0"/>
          <w:caps w:val="0"/>
          <w:color w:val="000000"/>
          <w:spacing w:val="0"/>
          <w:sz w:val="32"/>
          <w:szCs w:val="32"/>
        </w:rPr>
        <w:t>保障了</w:t>
      </w:r>
      <w:r>
        <w:rPr>
          <w:rFonts w:hint="eastAsia" w:ascii="仿宋_GB2312" w:hAnsi="仿宋_GB2312" w:eastAsia="仿宋_GB2312" w:cs="仿宋_GB2312"/>
          <w:i w:val="0"/>
          <w:caps w:val="0"/>
          <w:color w:val="000000"/>
          <w:spacing w:val="0"/>
          <w:sz w:val="32"/>
          <w:szCs w:val="32"/>
          <w:lang w:eastAsia="zh-CN"/>
        </w:rPr>
        <w:t>单位职工工资福利发放、</w:t>
      </w:r>
      <w:r>
        <w:rPr>
          <w:rFonts w:hint="eastAsia" w:ascii="仿宋_GB2312" w:hAnsi="仿宋_GB2312" w:eastAsia="仿宋_GB2312" w:cs="仿宋_GB2312"/>
          <w:i w:val="0"/>
          <w:caps w:val="0"/>
          <w:color w:val="000000"/>
          <w:spacing w:val="0"/>
          <w:sz w:val="32"/>
          <w:szCs w:val="32"/>
        </w:rPr>
        <w:t>项目建设的顺利进行和单位日常工作的正常运转。</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（二）单位项目资金绩效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年本单位共支出项目资金</w:t>
      </w:r>
      <w:r>
        <w:rPr>
          <w:rFonts w:hint="eastAsia" w:ascii="仿宋_GB2312" w:hAnsi="仿宋_GB2312" w:eastAsia="仿宋_GB2312" w:cs="仿宋_GB2312"/>
          <w:color w:val="000000"/>
          <w:sz w:val="32"/>
          <w:szCs w:val="32"/>
          <w:lang w:val="en-US" w:eastAsia="zh-CN"/>
        </w:rPr>
        <w:t>684.88万元，</w:t>
      </w:r>
      <w:r>
        <w:rPr>
          <w:rFonts w:hint="eastAsia" w:ascii="仿宋_GB2312" w:hAnsi="仿宋_GB2312" w:eastAsia="仿宋_GB2312" w:cs="仿宋_GB2312"/>
          <w:sz w:val="32"/>
          <w:szCs w:val="32"/>
          <w:lang w:val="zh-CN"/>
        </w:rPr>
        <w:t>主要包括</w:t>
      </w:r>
      <w:r>
        <w:rPr>
          <w:rFonts w:hint="eastAsia" w:ascii="仿宋_GB2312" w:hAnsi="仿宋_GB2312" w:eastAsia="仿宋_GB2312" w:cs="仿宋_GB2312"/>
          <w:sz w:val="32"/>
          <w:szCs w:val="32"/>
          <w:lang w:eastAsia="zh-CN"/>
        </w:rPr>
        <w:t>党史、</w:t>
      </w:r>
      <w:r>
        <w:rPr>
          <w:rFonts w:hint="eastAsia" w:ascii="仿宋_GB2312" w:hAnsi="仿宋_GB2312" w:eastAsia="仿宋_GB2312" w:cs="仿宋_GB2312"/>
          <w:sz w:val="32"/>
          <w:szCs w:val="32"/>
          <w:lang w:val="zh-CN"/>
        </w:rPr>
        <w:t>地方志、年鉴编修编撰；档案</w:t>
      </w:r>
      <w:r>
        <w:rPr>
          <w:rFonts w:hint="eastAsia" w:ascii="仿宋_GB2312" w:hAnsi="仿宋_GB2312" w:eastAsia="仿宋_GB2312" w:cs="仿宋_GB2312"/>
          <w:sz w:val="32"/>
          <w:szCs w:val="32"/>
        </w:rPr>
        <w:t>保管保护、征集、抢救、专用设备购置</w:t>
      </w:r>
      <w:r>
        <w:rPr>
          <w:rFonts w:hint="eastAsia" w:ascii="仿宋_GB2312" w:hAnsi="仿宋_GB2312" w:eastAsia="仿宋_GB2312" w:cs="仿宋_GB2312"/>
          <w:sz w:val="32"/>
          <w:szCs w:val="32"/>
          <w:lang w:eastAsia="zh-CN"/>
        </w:rPr>
        <w:t>、档案信息化；浏阳记忆展厅运行；垃圾分类宣传、示范创建。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党史、地方志、年鉴工作经费</w:t>
      </w:r>
      <w:r>
        <w:rPr>
          <w:rFonts w:hint="eastAsia" w:ascii="仿宋_GB2312" w:hAnsi="仿宋_GB2312" w:eastAsia="仿宋_GB2312" w:cs="仿宋_GB2312"/>
          <w:color w:val="000000"/>
          <w:kern w:val="0"/>
          <w:sz w:val="32"/>
          <w:szCs w:val="32"/>
          <w:lang w:val="en-US" w:eastAsia="zh-CN"/>
        </w:rPr>
        <w:t>188.8万元，主要用于党史编研宣教、年鉴及地方志编修编撰等专项工作。</w:t>
      </w:r>
      <w:r>
        <w:rPr>
          <w:rFonts w:hint="eastAsia" w:ascii="仿宋_GB2312" w:hAnsi="仿宋_GB2312" w:eastAsia="仿宋_GB2312" w:cs="仿宋_GB2312"/>
          <w:sz w:val="32"/>
          <w:szCs w:val="32"/>
        </w:rPr>
        <w:t>《浏阳年鉴（202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出版发行，</w:t>
      </w:r>
      <w:r>
        <w:rPr>
          <w:rFonts w:hint="eastAsia" w:ascii="仿宋_GB2312" w:hAnsi="仿宋_GB2312" w:eastAsia="仿宋_GB2312" w:cs="仿宋_GB2312"/>
          <w:sz w:val="32"/>
          <w:szCs w:val="32"/>
        </w:rPr>
        <w:t>全鉴设35个部类，成书</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rPr>
        <w:t>万字</w:t>
      </w:r>
      <w:r>
        <w:rPr>
          <w:rFonts w:hint="eastAsia" w:ascii="仿宋_GB2312" w:hAnsi="仿宋_GB2312" w:eastAsia="仿宋_GB2312" w:cs="仿宋_GB2312"/>
          <w:sz w:val="32"/>
          <w:szCs w:val="32"/>
          <w:lang w:eastAsia="zh-CN"/>
        </w:rPr>
        <w:t>；</w:t>
      </w:r>
      <w:r>
        <w:rPr>
          <w:rFonts w:ascii="仿宋" w:hAnsi="仿宋" w:eastAsia="仿宋" w:cs="仿宋"/>
          <w:sz w:val="32"/>
          <w:szCs w:val="32"/>
        </w:rPr>
        <w:t>《浏阳年鉴（2020）》</w:t>
      </w:r>
      <w:r>
        <w:rPr>
          <w:rFonts w:hint="eastAsia" w:ascii="仿宋" w:hAnsi="仿宋" w:eastAsia="仿宋" w:cs="仿宋"/>
          <w:sz w:val="32"/>
          <w:szCs w:val="32"/>
        </w:rPr>
        <w:t>成功入选</w:t>
      </w:r>
      <w:r>
        <w:rPr>
          <w:rFonts w:ascii="仿宋" w:hAnsi="仿宋" w:eastAsia="仿宋" w:cs="仿宋"/>
          <w:sz w:val="32"/>
          <w:szCs w:val="32"/>
        </w:rPr>
        <w:t>中国年鉴精品工程“中国精品年鉴”名单</w:t>
      </w:r>
      <w:r>
        <w:rPr>
          <w:rFonts w:hint="eastAsia" w:ascii="仿宋" w:hAnsi="仿宋" w:eastAsia="仿宋" w:cs="仿宋"/>
          <w:sz w:val="32"/>
          <w:szCs w:val="32"/>
          <w:lang w:eastAsia="zh-CN"/>
        </w:rPr>
        <w:t>，</w:t>
      </w:r>
      <w:r>
        <w:rPr>
          <w:rFonts w:hint="eastAsia" w:ascii="仿宋" w:hAnsi="仿宋" w:eastAsia="仿宋" w:cs="仿宋"/>
          <w:sz w:val="32"/>
          <w:szCs w:val="32"/>
        </w:rPr>
        <w:t>是湖南省首部县级“中国精品年鉴”</w:t>
      </w:r>
      <w:r>
        <w:rPr>
          <w:rFonts w:hint="eastAsia" w:ascii="仿宋" w:hAnsi="仿宋" w:eastAsia="仿宋" w:cs="仿宋"/>
          <w:sz w:val="32"/>
          <w:szCs w:val="32"/>
          <w:lang w:eastAsia="zh-CN"/>
        </w:rPr>
        <w:t>；完成</w:t>
      </w:r>
      <w:r>
        <w:rPr>
          <w:rFonts w:hint="eastAsia" w:ascii="仿宋" w:hAnsi="仿宋" w:eastAsia="仿宋" w:cs="仿宋"/>
          <w:sz w:val="32"/>
          <w:szCs w:val="32"/>
        </w:rPr>
        <w:t>《大瑶镇志》初轮评审，《</w:t>
      </w:r>
      <w:r>
        <w:rPr>
          <w:rFonts w:ascii="仿宋" w:hAnsi="仿宋" w:eastAsia="仿宋" w:cs="仿宋"/>
          <w:sz w:val="32"/>
          <w:szCs w:val="32"/>
        </w:rPr>
        <w:t>秧田村志》顺利通过第二轮集中评审</w:t>
      </w:r>
      <w:r>
        <w:rPr>
          <w:rFonts w:hint="eastAsia" w:ascii="仿宋" w:hAnsi="仿宋" w:eastAsia="仿宋" w:cs="仿宋"/>
          <w:sz w:val="32"/>
          <w:szCs w:val="32"/>
          <w:lang w:eastAsia="zh-CN"/>
        </w:rPr>
        <w:t>；</w:t>
      </w:r>
      <w:r>
        <w:rPr>
          <w:rFonts w:hint="eastAsia" w:ascii="仿宋" w:hAnsi="仿宋" w:eastAsia="仿宋" w:cs="仿宋"/>
          <w:sz w:val="32"/>
          <w:szCs w:val="32"/>
        </w:rPr>
        <w:t>按时按质完成了《乡镇简志（长沙卷）》和《浏阳经开区图志（1997-2019）》的相关资料报送，指导《浏阳高新区志（2003-2016）》出版发行</w:t>
      </w:r>
      <w:r>
        <w:rPr>
          <w:rFonts w:hint="eastAsia" w:ascii="仿宋" w:hAnsi="仿宋" w:eastAsia="仿宋" w:cs="仿宋"/>
          <w:sz w:val="32"/>
          <w:szCs w:val="32"/>
          <w:lang w:eastAsia="zh-CN"/>
        </w:rPr>
        <w:t>；</w:t>
      </w:r>
      <w:r>
        <w:rPr>
          <w:rFonts w:hint="eastAsia" w:ascii="仿宋" w:hAnsi="仿宋" w:eastAsia="仿宋" w:cs="仿宋"/>
          <w:sz w:val="32"/>
          <w:szCs w:val="32"/>
        </w:rPr>
        <w:t>在全国率先公开出版第一部城市居民小区志</w:t>
      </w:r>
      <w:r>
        <w:rPr>
          <w:rFonts w:ascii="Times New Roman" w:hAnsi="Times New Roman" w:eastAsia="仿宋"/>
          <w:sz w:val="32"/>
          <w:szCs w:val="32"/>
        </w:rPr>
        <w:t>——</w:t>
      </w:r>
      <w:r>
        <w:rPr>
          <w:rFonts w:hint="eastAsia" w:ascii="仿宋" w:hAnsi="仿宋" w:eastAsia="仿宋" w:cs="仿宋"/>
          <w:sz w:val="32"/>
          <w:szCs w:val="32"/>
        </w:rPr>
        <w:t>《梅花小区志》，并联合淮川街道开展“为民修志、为民送志”实践活动，得到小区居民的一致好评，被湖南日报、长沙晚报等媒体广泛宣传报道</w:t>
      </w:r>
      <w:r>
        <w:rPr>
          <w:rFonts w:hint="eastAsia" w:ascii="仿宋" w:hAnsi="仿宋" w:eastAsia="仿宋" w:cs="仿宋"/>
          <w:sz w:val="32"/>
          <w:szCs w:val="32"/>
          <w:lang w:eastAsia="zh-CN"/>
        </w:rPr>
        <w:t>，</w:t>
      </w:r>
      <w:r>
        <w:rPr>
          <w:rFonts w:hint="eastAsia" w:ascii="仿宋" w:hAnsi="仿宋" w:eastAsia="仿宋" w:cs="仿宋"/>
          <w:sz w:val="32"/>
          <w:szCs w:val="32"/>
        </w:rPr>
        <w:t>同时深入总结小区志编修的创新与经验，理论成果被新浪网等媒体转载</w:t>
      </w:r>
      <w:r>
        <w:rPr>
          <w:rFonts w:hint="eastAsia" w:ascii="仿宋" w:hAnsi="仿宋" w:eastAsia="仿宋" w:cs="仿宋"/>
          <w:sz w:val="32"/>
          <w:szCs w:val="32"/>
          <w:lang w:eastAsia="zh-CN"/>
        </w:rPr>
        <w:t>；</w:t>
      </w:r>
      <w:r>
        <w:rPr>
          <w:rFonts w:hint="eastAsia" w:ascii="仿宋" w:hAnsi="仿宋" w:eastAsia="仿宋" w:cs="仿宋"/>
          <w:sz w:val="32"/>
          <w:szCs w:val="32"/>
        </w:rPr>
        <w:t>牵头组建了浏阳市中共党史专家智库，整合全市党史资源和党史研究力量，深入开展全市党史研究、审读、宣传、资料征编、遗址保护等工作，为我市党史工作长远发展提供了人才保障</w:t>
      </w:r>
      <w:r>
        <w:rPr>
          <w:rFonts w:hint="eastAsia" w:ascii="仿宋" w:hAnsi="仿宋" w:eastAsia="仿宋" w:cs="仿宋"/>
          <w:sz w:val="32"/>
          <w:szCs w:val="32"/>
          <w:lang w:eastAsia="zh-CN"/>
        </w:rPr>
        <w:t>；</w:t>
      </w:r>
      <w:r>
        <w:rPr>
          <w:rFonts w:hint="eastAsia" w:ascii="仿宋" w:hAnsi="仿宋" w:eastAsia="仿宋" w:cs="仿宋"/>
          <w:sz w:val="32"/>
          <w:szCs w:val="32"/>
        </w:rPr>
        <w:t>在全省率先开展红色人物故事汇编纂和重大党史课题集中研究，完成了5位党和国家领导人与8位著名革命英烈的书籍编纂，成书12册60余万字</w:t>
      </w:r>
      <w:r>
        <w:rPr>
          <w:rFonts w:hint="eastAsia" w:ascii="仿宋" w:hAnsi="仿宋" w:eastAsia="仿宋" w:cs="仿宋"/>
          <w:sz w:val="32"/>
          <w:szCs w:val="32"/>
          <w:lang w:eastAsia="zh-CN"/>
        </w:rPr>
        <w:t>；</w:t>
      </w:r>
      <w:r>
        <w:rPr>
          <w:rFonts w:hint="eastAsia" w:ascii="仿宋" w:hAnsi="仿宋" w:eastAsia="仿宋" w:cs="仿宋"/>
          <w:sz w:val="32"/>
          <w:szCs w:val="32"/>
        </w:rPr>
        <w:t>成立若干课题组，深入开展了浏阳党史大纲等6个重大党史课题研究</w:t>
      </w:r>
      <w:r>
        <w:rPr>
          <w:rFonts w:hint="eastAsia" w:ascii="仿宋" w:hAnsi="仿宋" w:eastAsia="仿宋" w:cs="仿宋"/>
          <w:sz w:val="32"/>
          <w:szCs w:val="32"/>
          <w:lang w:eastAsia="zh-CN"/>
        </w:rPr>
        <w:t>；</w:t>
      </w:r>
      <w:r>
        <w:rPr>
          <w:rFonts w:hint="eastAsia" w:ascii="仿宋" w:hAnsi="仿宋" w:eastAsia="仿宋" w:cs="仿宋"/>
          <w:sz w:val="32"/>
          <w:szCs w:val="32"/>
        </w:rPr>
        <w:t>成功举行《浏阳红色人物故事汇》丛书首发式暨庆祝建党百年浏阳重大党史研究成果集中发布会，被人民网、新湖南等媒体广泛宣传报道</w:t>
      </w:r>
      <w:r>
        <w:rPr>
          <w:rFonts w:hint="eastAsia" w:ascii="仿宋" w:hAnsi="仿宋" w:eastAsia="仿宋" w:cs="仿宋"/>
          <w:sz w:val="32"/>
          <w:szCs w:val="32"/>
          <w:lang w:eastAsia="zh-CN"/>
        </w:rPr>
        <w:t>；</w:t>
      </w:r>
      <w:r>
        <w:rPr>
          <w:rFonts w:hint="eastAsia" w:ascii="仿宋" w:hAnsi="仿宋" w:eastAsia="仿宋" w:cs="仿宋"/>
          <w:sz w:val="32"/>
          <w:szCs w:val="32"/>
        </w:rPr>
        <w:t>《浏阳党史大事记（2005-2020）》编印成册，《浏阳革命斗争史》公开出版发行，为我市党史宣传提供了可靠蓝本</w:t>
      </w:r>
      <w:r>
        <w:rPr>
          <w:rFonts w:hint="eastAsia" w:ascii="仿宋" w:hAnsi="仿宋" w:eastAsia="仿宋" w:cs="仿宋"/>
          <w:sz w:val="32"/>
          <w:szCs w:val="32"/>
          <w:lang w:eastAsia="zh-CN"/>
        </w:rPr>
        <w:t>；</w:t>
      </w:r>
      <w:r>
        <w:rPr>
          <w:rFonts w:hint="eastAsia" w:ascii="仿宋" w:hAnsi="仿宋" w:eastAsia="仿宋" w:cs="仿宋"/>
          <w:sz w:val="32"/>
          <w:szCs w:val="32"/>
        </w:rPr>
        <w:t>撰写党史学术研讨论文，参加“建党100周年党的建设成就与经验理论研讨”“毛泽东等党史人物与百年大党”等各级党史征文活动，8篇获得省级以上奖励，7篇文章在经济杂志、《湘潮》、长沙晚报等报刊发表</w:t>
      </w:r>
      <w:r>
        <w:rPr>
          <w:rFonts w:hint="eastAsia" w:ascii="仿宋" w:hAnsi="仿宋" w:eastAsia="仿宋" w:cs="仿宋"/>
          <w:sz w:val="32"/>
          <w:szCs w:val="32"/>
          <w:lang w:eastAsia="zh-CN"/>
        </w:rPr>
        <w:t>；</w:t>
      </w:r>
      <w:r>
        <w:rPr>
          <w:rFonts w:hint="eastAsia" w:ascii="仿宋" w:hAnsi="仿宋" w:eastAsia="仿宋" w:cs="仿宋"/>
          <w:sz w:val="32"/>
          <w:szCs w:val="32"/>
        </w:rPr>
        <w:t>开展党史“五进”活动，在中央电视台、湖南新闻联播等媒体多次宣传推介浏阳党史，极大提升了浏阳在中国党史、军史上的历史地位。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color w:val="000000"/>
          <w:kern w:val="0"/>
          <w:sz w:val="32"/>
          <w:szCs w:val="32"/>
          <w:lang w:eastAsia="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档案专项工作经费</w:t>
      </w:r>
      <w:r>
        <w:rPr>
          <w:rFonts w:hint="eastAsia" w:ascii="仿宋_GB2312" w:hAnsi="仿宋_GB2312" w:eastAsia="仿宋_GB2312" w:cs="仿宋_GB2312"/>
          <w:color w:val="000000"/>
          <w:sz w:val="32"/>
          <w:szCs w:val="32"/>
          <w:lang w:val="en-US" w:eastAsia="zh-CN"/>
        </w:rPr>
        <w:t>454.64万元，主要用于档案征集抢救、保管保护、设备购置、信息化等专项工作</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完成档案信息化监理、设备尾款支付；</w:t>
      </w:r>
      <w:r>
        <w:rPr>
          <w:rFonts w:hint="eastAsia" w:ascii="仿宋" w:hAnsi="仿宋" w:eastAsia="仿宋" w:cs="仿宋"/>
          <w:sz w:val="32"/>
          <w:szCs w:val="32"/>
        </w:rPr>
        <w:t>完成机房存储网络安全设备及运维项目验收，进一步完善了数字档案馆的软硬件设施，在全省县（市）率先启动申报国家数字档案馆</w:t>
      </w:r>
      <w:r>
        <w:rPr>
          <w:rFonts w:hint="eastAsia" w:ascii="仿宋" w:hAnsi="仿宋" w:eastAsia="仿宋" w:cs="仿宋"/>
          <w:sz w:val="32"/>
          <w:szCs w:val="32"/>
          <w:lang w:eastAsia="zh-CN"/>
        </w:rPr>
        <w:t>；</w:t>
      </w:r>
      <w:r>
        <w:rPr>
          <w:rFonts w:hint="eastAsia" w:ascii="仿宋" w:hAnsi="仿宋" w:eastAsia="仿宋" w:cs="仿宋"/>
          <w:sz w:val="32"/>
          <w:szCs w:val="32"/>
        </w:rPr>
        <w:t>对全市338万余页珍贵历史档案和重要民生档案进行了信息化，实现了市档案馆与市直各部门档案室网络互联和信息共通共享</w:t>
      </w:r>
      <w:r>
        <w:rPr>
          <w:rFonts w:hint="eastAsia" w:ascii="仿宋" w:hAnsi="仿宋" w:eastAsia="仿宋" w:cs="仿宋"/>
          <w:sz w:val="32"/>
          <w:szCs w:val="32"/>
          <w:lang w:eastAsia="zh-CN"/>
        </w:rPr>
        <w:t>；</w:t>
      </w:r>
      <w:r>
        <w:rPr>
          <w:rFonts w:hint="eastAsia" w:ascii="仿宋" w:hAnsi="仿宋" w:eastAsia="仿宋" w:cs="仿宋"/>
          <w:sz w:val="32"/>
          <w:szCs w:val="32"/>
        </w:rPr>
        <w:t>依托掌上浏阳平台，建成浏阳掌上档案馆，实现了开放档案、文化典籍和地方史志研究成果等的在线展示与就地查阅，开辟了档案宣传利用新阵地</w:t>
      </w:r>
      <w:r>
        <w:rPr>
          <w:rFonts w:hint="eastAsia" w:ascii="仿宋" w:hAnsi="仿宋" w:eastAsia="仿宋" w:cs="仿宋"/>
          <w:sz w:val="32"/>
          <w:szCs w:val="32"/>
          <w:lang w:eastAsia="zh-CN"/>
        </w:rPr>
        <w:t>；</w:t>
      </w:r>
      <w:r>
        <w:rPr>
          <w:rFonts w:hint="eastAsia" w:ascii="仿宋" w:hAnsi="仿宋" w:eastAsia="仿宋" w:cs="仿宋"/>
          <w:sz w:val="32"/>
          <w:szCs w:val="32"/>
        </w:rPr>
        <w:t>在全省率先开展村级档案管理服务乡村振兴改革试点，</w:t>
      </w:r>
      <w:r>
        <w:rPr>
          <w:rFonts w:ascii="仿宋" w:hAnsi="仿宋" w:eastAsia="仿宋" w:cs="仿宋"/>
          <w:sz w:val="32"/>
          <w:szCs w:val="32"/>
        </w:rPr>
        <w:t>完成</w:t>
      </w:r>
      <w:r>
        <w:rPr>
          <w:rFonts w:hint="eastAsia" w:ascii="仿宋" w:hAnsi="仿宋" w:eastAsia="仿宋" w:cs="仿宋"/>
          <w:sz w:val="32"/>
          <w:szCs w:val="32"/>
        </w:rPr>
        <w:t>了</w:t>
      </w:r>
      <w:r>
        <w:rPr>
          <w:rFonts w:ascii="仿宋" w:hAnsi="仿宋" w:eastAsia="仿宋" w:cs="仿宋"/>
          <w:sz w:val="32"/>
          <w:szCs w:val="32"/>
        </w:rPr>
        <w:t>5</w:t>
      </w:r>
      <w:r>
        <w:rPr>
          <w:rFonts w:hint="eastAsia" w:ascii="仿宋" w:hAnsi="仿宋" w:eastAsia="仿宋" w:cs="仿宋"/>
          <w:sz w:val="32"/>
          <w:szCs w:val="32"/>
        </w:rPr>
        <w:t>0</w:t>
      </w:r>
      <w:r>
        <w:rPr>
          <w:rFonts w:ascii="仿宋" w:hAnsi="仿宋" w:eastAsia="仿宋" w:cs="仿宋"/>
          <w:sz w:val="32"/>
          <w:szCs w:val="32"/>
        </w:rPr>
        <w:t>个村（社区）档案室的规范化建设</w:t>
      </w:r>
      <w:r>
        <w:rPr>
          <w:rFonts w:hint="eastAsia" w:ascii="仿宋" w:hAnsi="仿宋" w:eastAsia="仿宋" w:cs="仿宋"/>
          <w:sz w:val="32"/>
          <w:szCs w:val="32"/>
        </w:rPr>
        <w:t>，</w:t>
      </w:r>
      <w:r>
        <w:rPr>
          <w:rFonts w:ascii="仿宋" w:hAnsi="仿宋" w:eastAsia="仿宋" w:cs="仿宋"/>
          <w:sz w:val="32"/>
          <w:szCs w:val="32"/>
        </w:rPr>
        <w:t>建成</w:t>
      </w:r>
      <w:r>
        <w:rPr>
          <w:rFonts w:hint="eastAsia" w:ascii="仿宋" w:hAnsi="仿宋" w:eastAsia="仿宋" w:cs="仿宋"/>
          <w:sz w:val="32"/>
          <w:szCs w:val="32"/>
        </w:rPr>
        <w:t>了</w:t>
      </w:r>
      <w:r>
        <w:rPr>
          <w:rFonts w:ascii="仿宋" w:hAnsi="仿宋" w:eastAsia="仿宋" w:cs="仿宋"/>
          <w:sz w:val="32"/>
          <w:szCs w:val="32"/>
        </w:rPr>
        <w:t>1</w:t>
      </w:r>
      <w:r>
        <w:rPr>
          <w:rFonts w:hint="eastAsia" w:ascii="仿宋" w:hAnsi="仿宋" w:eastAsia="仿宋" w:cs="仿宋"/>
          <w:sz w:val="32"/>
          <w:szCs w:val="32"/>
        </w:rPr>
        <w:t>6</w:t>
      </w:r>
      <w:r>
        <w:rPr>
          <w:rFonts w:ascii="仿宋" w:hAnsi="仿宋" w:eastAsia="仿宋" w:cs="仿宋"/>
          <w:sz w:val="32"/>
          <w:szCs w:val="32"/>
        </w:rPr>
        <w:t>个示范性档案室</w:t>
      </w:r>
      <w:r>
        <w:rPr>
          <w:rFonts w:hint="eastAsia" w:ascii="仿宋" w:hAnsi="仿宋" w:eastAsia="仿宋" w:cs="仿宋"/>
          <w:sz w:val="32"/>
          <w:szCs w:val="32"/>
        </w:rPr>
        <w:t>，充分发挥了档案留住乡愁、传承文明、教化育人的重要作用，浏阳档案工作被长沙市委办（档案局）评为优秀</w:t>
      </w:r>
      <w:r>
        <w:rPr>
          <w:rFonts w:hint="eastAsia" w:ascii="仿宋" w:hAnsi="仿宋" w:eastAsia="仿宋" w:cs="仿宋"/>
          <w:sz w:val="32"/>
          <w:szCs w:val="32"/>
          <w:lang w:eastAsia="zh-CN"/>
        </w:rPr>
        <w:t>；</w:t>
      </w:r>
      <w:r>
        <w:rPr>
          <w:rFonts w:hint="eastAsia" w:ascii="仿宋" w:hAnsi="仿宋" w:eastAsia="仿宋" w:cs="仿宋"/>
          <w:sz w:val="32"/>
          <w:szCs w:val="32"/>
        </w:rPr>
        <w:t>率先推动档案的集约管理，指导和督促全市重点工程、房地产、改制企业等档案由过去的分散管理改为由主管部门集中管理</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接收</w:t>
      </w:r>
      <w:r>
        <w:rPr>
          <w:rFonts w:hint="eastAsia" w:ascii="仿宋" w:hAnsi="仿宋" w:eastAsia="仿宋" w:cs="仿宋"/>
          <w:sz w:val="32"/>
          <w:szCs w:val="32"/>
        </w:rPr>
        <w:t>退役军人、公路建设</w:t>
      </w:r>
      <w:r>
        <w:rPr>
          <w:rFonts w:hint="eastAsia" w:ascii="仿宋" w:hAnsi="仿宋" w:eastAsia="仿宋" w:cs="仿宋"/>
          <w:sz w:val="32"/>
          <w:szCs w:val="32"/>
          <w:lang w:eastAsia="zh-CN"/>
        </w:rPr>
        <w:t>等档案</w:t>
      </w:r>
      <w:r>
        <w:rPr>
          <w:rFonts w:hint="eastAsia" w:ascii="仿宋" w:hAnsi="仿宋" w:eastAsia="仿宋" w:cs="仿宋"/>
          <w:sz w:val="32"/>
          <w:szCs w:val="32"/>
        </w:rPr>
        <w:t>13024卷（件）</w:t>
      </w:r>
      <w:r>
        <w:rPr>
          <w:rFonts w:hint="eastAsia" w:ascii="仿宋" w:hAnsi="仿宋" w:eastAsia="仿宋" w:cs="仿宋"/>
          <w:sz w:val="32"/>
          <w:szCs w:val="32"/>
          <w:lang w:eastAsia="zh-CN"/>
        </w:rPr>
        <w:t>，</w:t>
      </w:r>
      <w:r>
        <w:rPr>
          <w:rFonts w:hint="eastAsia" w:ascii="仿宋" w:hAnsi="仿宋" w:eastAsia="仿宋" w:cs="仿宋"/>
          <w:sz w:val="32"/>
          <w:szCs w:val="32"/>
        </w:rPr>
        <w:t>征集族谱、珍贵书籍等39册</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全年共接待查阅</w:t>
      </w:r>
      <w:r>
        <w:rPr>
          <w:rFonts w:hint="eastAsia" w:ascii="仿宋" w:hAnsi="仿宋" w:eastAsia="仿宋" w:cs="仿宋"/>
          <w:sz w:val="32"/>
          <w:szCs w:val="32"/>
        </w:rPr>
        <w:t>16000人次，复印8万余页，</w:t>
      </w:r>
      <w:r>
        <w:rPr>
          <w:rFonts w:hint="eastAsia" w:ascii="仿宋_GB2312" w:hAnsi="仿宋_GB2312" w:eastAsia="仿宋_GB2312" w:cs="仿宋_GB2312"/>
          <w:sz w:val="32"/>
          <w:szCs w:val="32"/>
          <w:lang w:eastAsia="zh-CN"/>
        </w:rPr>
        <w:t>编写利用事例</w:t>
      </w:r>
      <w:r>
        <w:rPr>
          <w:rFonts w:hint="eastAsia" w:ascii="仿宋_GB2312" w:hAnsi="仿宋_GB2312" w:eastAsia="仿宋_GB2312" w:cs="仿宋_GB2312"/>
          <w:sz w:val="32"/>
          <w:szCs w:val="32"/>
          <w:lang w:val="en-US" w:eastAsia="zh-CN"/>
        </w:rPr>
        <w:t>20例，</w:t>
      </w:r>
      <w:r>
        <w:rPr>
          <w:rFonts w:hint="eastAsia" w:ascii="仿宋" w:hAnsi="仿宋" w:eastAsia="仿宋" w:cs="仿宋"/>
          <w:sz w:val="32"/>
          <w:szCs w:val="32"/>
        </w:rPr>
        <w:t>为自然灾害普查、市博物馆布展、全市党员资料清查、教师年龄核实等提供了大量档案凭证支撑</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展厅工作经费</w:t>
      </w:r>
      <w:r>
        <w:rPr>
          <w:rFonts w:hint="eastAsia" w:ascii="仿宋_GB2312" w:hAnsi="仿宋_GB2312" w:eastAsia="仿宋_GB2312" w:cs="仿宋_GB2312"/>
          <w:color w:val="000000"/>
          <w:kern w:val="0"/>
          <w:sz w:val="32"/>
          <w:szCs w:val="32"/>
          <w:lang w:val="en-US" w:eastAsia="zh-CN"/>
        </w:rPr>
        <w:t>29.56万元。主要用于“浏阳记忆”展厅运行维护专项工作</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“浏阳记忆”展厅</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长沙市级爱国主义教育基地和全市基层党建学教基地，</w:t>
      </w:r>
      <w:r>
        <w:rPr>
          <w:rFonts w:hint="eastAsia" w:ascii="仿宋" w:hAnsi="仿宋" w:eastAsia="仿宋" w:cs="仿宋"/>
          <w:sz w:val="32"/>
          <w:szCs w:val="32"/>
          <w:lang w:eastAsia="zh-CN"/>
        </w:rPr>
        <w:t>全年</w:t>
      </w:r>
      <w:r>
        <w:rPr>
          <w:rFonts w:hint="eastAsia" w:ascii="仿宋" w:hAnsi="仿宋" w:eastAsia="仿宋" w:cs="仿宋"/>
          <w:sz w:val="32"/>
          <w:szCs w:val="32"/>
        </w:rPr>
        <w:t>接待各级党组织和中小学生参观学习近100批次、12000余人次，成为全市关心下一代工作</w:t>
      </w:r>
      <w:r>
        <w:rPr>
          <w:rFonts w:hint="eastAsia" w:ascii="仿宋_GB2312" w:hAnsi="仿宋_GB2312" w:eastAsia="仿宋_GB2312" w:cs="仿宋_GB2312"/>
          <w:sz w:val="32"/>
          <w:szCs w:val="32"/>
        </w:rPr>
        <w:t>的重要学习实践基地。</w:t>
      </w:r>
      <w:r>
        <w:rPr>
          <w:rFonts w:hint="eastAsia" w:ascii="仿宋_GB2312" w:hAnsi="仿宋_GB2312" w:eastAsia="仿宋_GB2312" w:cs="仿宋_GB2312"/>
          <w:sz w:val="32"/>
          <w:szCs w:val="32"/>
          <w:lang w:eastAsia="zh-CN"/>
        </w:rPr>
        <w:t>同时，根据浏阳市实际发展情况，对展厅展陈内容进行更新，对展厅展陈设备等进行日常维护检修，确保展厅正常运转及对外开放。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垃圾分类示范创建工作经费</w:t>
      </w:r>
      <w:r>
        <w:rPr>
          <w:rFonts w:hint="eastAsia" w:ascii="仿宋_GB2312" w:hAnsi="仿宋_GB2312" w:eastAsia="仿宋_GB2312" w:cs="仿宋_GB2312"/>
          <w:sz w:val="32"/>
          <w:szCs w:val="32"/>
          <w:lang w:val="en-US" w:eastAsia="zh-CN"/>
        </w:rPr>
        <w:t>11.88万元，主要用于垃圾分类示范单位创建。本单位为</w:t>
      </w:r>
      <w:r>
        <w:rPr>
          <w:rFonts w:hint="eastAsia" w:ascii="仿宋_GB2312" w:hAnsi="仿宋_GB2312" w:eastAsia="仿宋_GB2312" w:cs="仿宋_GB2312"/>
          <w:sz w:val="32"/>
          <w:szCs w:val="32"/>
          <w:lang w:eastAsia="zh-CN"/>
        </w:rPr>
        <w:t>长沙市公共机构生活垃圾分类示范单位</w:t>
      </w:r>
      <w:r>
        <w:rPr>
          <w:rFonts w:hint="eastAsia" w:ascii="仿宋_GB2312" w:hAnsi="仿宋_GB2312" w:eastAsia="仿宋_GB2312" w:cs="仿宋_GB2312"/>
          <w:sz w:val="32"/>
          <w:szCs w:val="32"/>
          <w:lang w:val="en-US" w:eastAsia="zh-CN"/>
        </w:rPr>
        <w:t>，按四分类要求投放了生活垃圾分类设施，配套建设分拣中心环保小屋，设置指示牌及垃圾分类指南，设置垃圾分类投放点布局引导图，成立志愿者队伍，开展垃圾分类活动，垃圾分类检查考评常态化，建立垃圾分类管理台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i w:val="0"/>
          <w:caps w:val="0"/>
          <w:color w:val="000000"/>
          <w:spacing w:val="0"/>
          <w:sz w:val="32"/>
          <w:szCs w:val="32"/>
          <w:lang w:eastAsia="zh-CN"/>
        </w:rPr>
        <w:t>本单位</w:t>
      </w:r>
      <w:r>
        <w:rPr>
          <w:rFonts w:hint="eastAsia" w:ascii="仿宋_GB2312" w:hAnsi="仿宋_GB2312" w:eastAsia="仿宋_GB2312" w:cs="仿宋_GB2312"/>
          <w:i w:val="0"/>
          <w:caps w:val="0"/>
          <w:color w:val="000000"/>
          <w:spacing w:val="0"/>
          <w:sz w:val="32"/>
          <w:szCs w:val="32"/>
        </w:rPr>
        <w:t>对20</w:t>
      </w:r>
      <w:r>
        <w:rPr>
          <w:rFonts w:hint="eastAsia" w:ascii="仿宋_GB2312" w:hAnsi="仿宋_GB2312" w:eastAsia="仿宋_GB2312" w:cs="仿宋_GB2312"/>
          <w:i w:val="0"/>
          <w:caps w:val="0"/>
          <w:color w:val="000000"/>
          <w:spacing w:val="0"/>
          <w:sz w:val="32"/>
          <w:szCs w:val="32"/>
          <w:lang w:val="en-US" w:eastAsia="zh-CN"/>
        </w:rPr>
        <w:t>21</w:t>
      </w:r>
      <w:r>
        <w:rPr>
          <w:rFonts w:hint="eastAsia" w:ascii="仿宋_GB2312" w:hAnsi="仿宋_GB2312" w:eastAsia="仿宋_GB2312" w:cs="仿宋_GB2312"/>
          <w:i w:val="0"/>
          <w:caps w:val="0"/>
          <w:color w:val="000000"/>
          <w:spacing w:val="0"/>
          <w:sz w:val="32"/>
          <w:szCs w:val="32"/>
        </w:rPr>
        <w:t>年部门整体支出开展了绩效自评。绩效自评结果显示，20</w:t>
      </w:r>
      <w:r>
        <w:rPr>
          <w:rFonts w:hint="eastAsia" w:ascii="仿宋_GB2312" w:hAnsi="仿宋_GB2312" w:eastAsia="仿宋_GB2312" w:cs="仿宋_GB2312"/>
          <w:i w:val="0"/>
          <w:caps w:val="0"/>
          <w:color w:val="000000"/>
          <w:spacing w:val="0"/>
          <w:sz w:val="32"/>
          <w:szCs w:val="32"/>
          <w:lang w:val="en-US" w:eastAsia="zh-CN"/>
        </w:rPr>
        <w:t>21</w:t>
      </w:r>
      <w:r>
        <w:rPr>
          <w:rFonts w:hint="eastAsia" w:ascii="仿宋_GB2312" w:hAnsi="仿宋_GB2312" w:eastAsia="仿宋_GB2312" w:cs="仿宋_GB2312"/>
          <w:i w:val="0"/>
          <w:caps w:val="0"/>
          <w:color w:val="000000"/>
          <w:spacing w:val="0"/>
          <w:sz w:val="32"/>
          <w:szCs w:val="32"/>
        </w:rPr>
        <w:t>年绩效目标完成较好，各项</w:t>
      </w:r>
      <w:r>
        <w:rPr>
          <w:rFonts w:hint="eastAsia" w:ascii="仿宋_GB2312" w:hAnsi="仿宋_GB2312" w:eastAsia="仿宋_GB2312" w:cs="仿宋_GB2312"/>
          <w:i w:val="0"/>
          <w:caps w:val="0"/>
          <w:color w:val="000000"/>
          <w:spacing w:val="0"/>
          <w:sz w:val="32"/>
          <w:szCs w:val="32"/>
          <w:lang w:eastAsia="zh-CN"/>
        </w:rPr>
        <w:t>党史、地方志、年鉴、档案</w:t>
      </w:r>
      <w:r>
        <w:rPr>
          <w:rFonts w:hint="eastAsia" w:ascii="仿宋_GB2312" w:hAnsi="仿宋_GB2312" w:eastAsia="仿宋_GB2312" w:cs="仿宋_GB2312"/>
          <w:i w:val="0"/>
          <w:caps w:val="0"/>
          <w:color w:val="000000"/>
          <w:spacing w:val="0"/>
          <w:sz w:val="32"/>
          <w:szCs w:val="32"/>
        </w:rPr>
        <w:t>工作有序正常开展，取得了新进步、新成效。</w:t>
      </w:r>
      <w:r>
        <w:rPr>
          <w:rFonts w:hint="eastAsia" w:ascii="仿宋_GB2312" w:hAnsi="仿宋_GB2312" w:eastAsia="仿宋_GB2312" w:cs="仿宋_GB2312"/>
          <w:i w:val="0"/>
          <w:caps w:val="0"/>
          <w:color w:val="000000"/>
          <w:spacing w:val="0"/>
          <w:sz w:val="32"/>
          <w:szCs w:val="32"/>
          <w:lang w:eastAsia="zh-CN"/>
        </w:rPr>
        <w:t>本单位</w:t>
      </w:r>
      <w:r>
        <w:rPr>
          <w:rFonts w:hint="eastAsia" w:ascii="仿宋_GB2312" w:hAnsi="仿宋_GB2312" w:eastAsia="仿宋_GB2312" w:cs="仿宋_GB2312"/>
          <w:i w:val="0"/>
          <w:caps w:val="0"/>
          <w:color w:val="000000"/>
          <w:spacing w:val="0"/>
          <w:sz w:val="32"/>
          <w:szCs w:val="32"/>
        </w:rPr>
        <w:t>将把绩效评价情况作为今后安排项目经费的重要依据，提高财政资金使用、管理效率，提升产出和效果。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六、存在的主要问题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textAlignment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1．预算编制和预算管理还有差距。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textAlignment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2．预算法制观念和财务管理水平有待进一步加强。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七、改进措施和有关建议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textAlignment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rPr>
        <w:t>1．加强预算管理、严格预算执行。严格按照预算批复和财务规定的标准列支各项经费。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textAlignment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rPr>
        <w:t>2．加强预算法制化观念，增强预算约束力，提高财务管理预见性，自觉维护预算编制的严肃性。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3．完善固定资产管理、使用、清查等各项制度，管好、用好固定资产。</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单位在资金管理、项目管理等方面的先进经验及做法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单位内部控制制度健全，强化支出预算管理，加强费用支出管理，强化公务出差、会议、培训、公务接待、公务租车经费审批管理；严格实行政府采购服务管理；坚持厉行节约，严格资金使用和项目组织管理，保障机关正常运转和各项专项工作有序开展，确保项目资金的产出成果及产出效益。</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部门整体支出绩效评价等级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附相关评分表。</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rPr>
          <w:rFonts w:hint="eastAsia"/>
        </w:rPr>
      </w:pPr>
    </w:p>
    <w:p>
      <w:pPr>
        <w:rPr>
          <w:rFonts w:hint="eastAsia" w:ascii="仿宋_GB2312" w:hAnsi="仿宋_GB2312" w:eastAsia="仿宋_GB2312" w:cs="仿宋_GB2312"/>
          <w:color w:val="000000"/>
          <w:sz w:val="32"/>
          <w:szCs w:val="32"/>
        </w:rPr>
      </w:pPr>
    </w:p>
    <w:p>
      <w:pPr>
        <w:pStyle w:val="3"/>
        <w:keepNext w:val="0"/>
        <w:keepLines w:val="0"/>
        <w:pageBreakBefore w:val="0"/>
        <w:kinsoku/>
        <w:wordWrap/>
        <w:topLinePunct w:val="0"/>
        <w:autoSpaceDE/>
        <w:autoSpaceDN/>
        <w:bidi w:val="0"/>
        <w:spacing w:line="600" w:lineRule="exact"/>
        <w:jc w:val="both"/>
        <w:rPr>
          <w:rFonts w:hint="eastAsia"/>
        </w:rPr>
      </w:pPr>
    </w:p>
    <w:p>
      <w:pPr>
        <w:spacing w:line="57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部门整体支出绩效自评基础数据表</w:t>
      </w:r>
    </w:p>
    <w:p>
      <w:pPr>
        <w:tabs>
          <w:tab w:val="left" w:pos="3611"/>
          <w:tab w:val="left" w:pos="4791"/>
          <w:tab w:val="left" w:pos="5951"/>
          <w:tab w:val="left" w:pos="7071"/>
          <w:tab w:val="left" w:pos="8191"/>
          <w:tab w:val="left" w:pos="9311"/>
        </w:tabs>
        <w:spacing w:line="360" w:lineRule="exact"/>
        <w:rPr>
          <w:rFonts w:ascii="Times New Roman" w:hAnsi="Times New Roman" w:eastAsia="仿宋_GB2312"/>
          <w:color w:val="000000"/>
          <w:kern w:val="0"/>
          <w:sz w:val="24"/>
        </w:rPr>
      </w:pPr>
    </w:p>
    <w:p>
      <w:pPr>
        <w:tabs>
          <w:tab w:val="left" w:pos="3611"/>
          <w:tab w:val="left" w:pos="4791"/>
          <w:tab w:val="left" w:pos="5951"/>
          <w:tab w:val="left" w:pos="7071"/>
          <w:tab w:val="left" w:pos="8191"/>
          <w:tab w:val="left" w:pos="9311"/>
        </w:tabs>
        <w:spacing w:line="576" w:lineRule="exact"/>
        <w:rPr>
          <w:rFonts w:ascii="Times New Roman" w:hAnsi="Times New Roman" w:eastAsia="仿宋_GB2312"/>
          <w:color w:val="000000"/>
          <w:kern w:val="0"/>
          <w:sz w:val="24"/>
        </w:rPr>
      </w:pPr>
      <w:r>
        <w:rPr>
          <w:rFonts w:ascii="Times New Roman" w:hAnsi="Times New Roman" w:eastAsia="仿宋_GB2312"/>
          <w:color w:val="000000"/>
          <w:kern w:val="0"/>
          <w:sz w:val="24"/>
        </w:rPr>
        <w:t>填报单位：</w:t>
      </w:r>
      <w:r>
        <w:rPr>
          <w:rFonts w:hint="eastAsia" w:ascii="Times New Roman" w:hAnsi="Times New Roman" w:eastAsia="仿宋_GB2312"/>
          <w:color w:val="000000"/>
          <w:kern w:val="0"/>
          <w:sz w:val="24"/>
          <w:lang w:eastAsia="zh-CN"/>
        </w:rPr>
        <w:t>浏阳市档案馆</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7"/>
        <w:tblW w:w="9033" w:type="dxa"/>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7" w:type="dxa"/>
            <w:tcBorders>
              <w:top w:val="single" w:color="auto" w:sz="4" w:space="0"/>
              <w:left w:val="nil"/>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年实际</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在职人数</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528"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7"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25</w:t>
            </w:r>
          </w:p>
        </w:tc>
        <w:tc>
          <w:tcPr>
            <w:tcW w:w="2061" w:type="dxa"/>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22</w:t>
            </w:r>
          </w:p>
        </w:tc>
        <w:tc>
          <w:tcPr>
            <w:tcW w:w="1748" w:type="dxa"/>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100%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rPr>
              <w:t>20</w:t>
            </w:r>
            <w:r>
              <w:rPr>
                <w:rFonts w:ascii="Times New Roman" w:hAnsi="Times New Roman" w:eastAsia="仿宋_GB2312"/>
                <w:bCs/>
                <w:color w:val="000000"/>
                <w:kern w:val="0"/>
                <w:sz w:val="24"/>
              </w:rPr>
              <w:t>年决算数</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年预算数</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2.75</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4</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1.58</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2.75</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4</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1.58</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647.31</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193.84</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684.88</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25.68</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37.14</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15.60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其中：办公经费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0.08</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水费、电费、差旅费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0.40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w:t>
            </w:r>
          </w:p>
        </w:tc>
      </w:tr>
      <w:tr>
        <w:tblPrEx>
          <w:tblCellMar>
            <w:top w:w="0" w:type="dxa"/>
            <w:left w:w="108" w:type="dxa"/>
            <w:bottom w:w="0" w:type="dxa"/>
            <w:right w:w="108" w:type="dxa"/>
          </w:tblCellMar>
        </w:tblPrEx>
        <w:trPr>
          <w:trHeight w:val="90"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会议费、培训费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0.05</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52.3</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376.46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586.17</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1149.58</w:t>
            </w:r>
          </w:p>
        </w:tc>
      </w:tr>
      <w:tr>
        <w:tblPrEx>
          <w:tblCellMar>
            <w:top w:w="0" w:type="dxa"/>
            <w:left w:w="108" w:type="dxa"/>
            <w:bottom w:w="0" w:type="dxa"/>
            <w:right w:w="108" w:type="dxa"/>
          </w:tblCellMar>
        </w:tblPrEx>
        <w:trPr>
          <w:trHeight w:val="1615"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36"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Cs w:val="24"/>
                <w:lang w:eastAsia="zh-CN"/>
              </w:rPr>
            </w:pPr>
            <w:r>
              <w:rPr>
                <w:rFonts w:ascii="Times New Roman" w:hAnsi="Times New Roman" w:eastAsia="仿宋_GB2312"/>
                <w:color w:val="000000"/>
                <w:kern w:val="0"/>
                <w:sz w:val="24"/>
              </w:rPr>
              <w:t>　</w:t>
            </w:r>
            <w:r>
              <w:rPr>
                <w:rFonts w:hint="eastAsia" w:ascii="仿宋_GB2312" w:hAnsi="仿宋_GB2312" w:eastAsia="仿宋_GB2312" w:cs="仿宋_GB2312"/>
                <w:szCs w:val="24"/>
                <w:lang w:val="en-US" w:eastAsia="zh-CN"/>
              </w:rPr>
              <w:t>1、</w:t>
            </w:r>
            <w:r>
              <w:rPr>
                <w:rFonts w:hint="eastAsia" w:ascii="仿宋_GB2312" w:hAnsi="仿宋_GB2312" w:eastAsia="仿宋_GB2312" w:cs="仿宋_GB2312"/>
                <w:szCs w:val="24"/>
                <w:lang w:eastAsia="zh-CN"/>
              </w:rPr>
              <w:t>树立节约意识，重视用水用电设备的日常维护管理，减少设备耗水耗电；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val="en-US" w:eastAsia="zh-CN"/>
              </w:rPr>
              <w:t>2、</w:t>
            </w:r>
            <w:r>
              <w:rPr>
                <w:rFonts w:hint="eastAsia" w:ascii="仿宋_GB2312" w:hAnsi="仿宋_GB2312" w:eastAsia="仿宋_GB2312" w:cs="仿宋_GB2312"/>
                <w:szCs w:val="24"/>
                <w:lang w:eastAsia="zh-CN"/>
              </w:rPr>
              <w:t>节约办公经费，本着节俭、适度的原则配置办公设备和办公用品；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val="en-US" w:eastAsia="zh-CN"/>
              </w:rPr>
              <w:t>3、</w:t>
            </w:r>
            <w:r>
              <w:rPr>
                <w:rFonts w:hint="eastAsia" w:ascii="仿宋_GB2312" w:hAnsi="仿宋_GB2312" w:eastAsia="仿宋_GB2312" w:cs="仿宋_GB2312"/>
                <w:szCs w:val="24"/>
                <w:lang w:eastAsia="zh-CN"/>
              </w:rPr>
              <w:t>严控制会议和公务接待费开支。实行年初会议预算审批制度，严格控制会议次数、人数、规模，做到少开会、开短会，少发文、发短文，大力精简会议和文件，严格压缩会议开支。公务接待费开支严格按照先审批后接待的原则，严格控制公务接待费支出和陪同人数。</w:t>
            </w:r>
          </w:p>
          <w:p>
            <w:pPr>
              <w:spacing w:line="320" w:lineRule="exact"/>
              <w:rPr>
                <w:rFonts w:ascii="Times New Roman" w:hAnsi="Times New Roman" w:eastAsia="仿宋_GB2312"/>
                <w:color w:val="000000"/>
                <w:kern w:val="0"/>
                <w:sz w:val="24"/>
              </w:rPr>
            </w:pPr>
            <w:r>
              <w:rPr>
                <w:rFonts w:hint="eastAsia" w:ascii="仿宋_GB2312" w:hAnsi="仿宋_GB2312" w:eastAsia="仿宋_GB2312" w:cs="仿宋_GB2312"/>
                <w:szCs w:val="24"/>
                <w:lang w:val="en-US" w:eastAsia="zh-CN"/>
              </w:rPr>
              <w:t>4、</w:t>
            </w:r>
            <w:r>
              <w:rPr>
                <w:rFonts w:hint="eastAsia" w:ascii="仿宋_GB2312" w:hAnsi="仿宋_GB2312" w:eastAsia="仿宋_GB2312" w:cs="仿宋_GB2312"/>
                <w:szCs w:val="24"/>
                <w:lang w:eastAsia="zh-CN"/>
              </w:rPr>
              <w:t>严格执行市财政局《浏阳市市直机关差旅费管理办法》的规定，加强对出差人员的支出管理</w:t>
            </w:r>
          </w:p>
        </w:tc>
      </w:tr>
    </w:tbl>
    <w:p>
      <w:pPr>
        <w:spacing w:line="360" w:lineRule="exact"/>
        <w:ind w:left="630" w:hanging="630" w:hangingChars="300"/>
        <w:rPr>
          <w:rFonts w:ascii="Times New Roman" w:hAnsi="Times New Roman" w:eastAsia="方正小标宋简体"/>
          <w:color w:val="000000"/>
          <w:kern w:val="0"/>
          <w:sz w:val="44"/>
          <w:szCs w:val="44"/>
        </w:rPr>
      </w:pPr>
      <w:r>
        <w:rPr>
          <w:rFonts w:ascii="Times New Roman" w:hAnsi="Times New Roman" w:eastAsia="仿宋_GB2312"/>
          <w:color w:val="000000"/>
          <w:kern w:val="0"/>
        </w:rPr>
        <w:t>说明：“项目支出”需要填报除公共专项资金和基本支出以外的所有项目情况，包括业务工作项目、运行维护项目等；“公用经费”填报基本支出中的一般商品和服务支出。</w:t>
      </w:r>
    </w:p>
    <w:p>
      <w:pPr>
        <w:adjustRightInd w:val="0"/>
        <w:snapToGrid w:val="0"/>
        <w:spacing w:line="600" w:lineRule="exact"/>
        <w:jc w:val="center"/>
        <w:rPr>
          <w:rFonts w:hint="eastAsia"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rPr>
        <w:t>1</w:t>
      </w:r>
      <w:r>
        <w:rPr>
          <w:rFonts w:ascii="Times New Roman" w:hAnsi="Times New Roman" w:eastAsia="方正小标宋简体"/>
          <w:color w:val="000000"/>
          <w:kern w:val="0"/>
          <w:sz w:val="44"/>
          <w:szCs w:val="44"/>
        </w:rPr>
        <w:t>年部门整体支出绩效自评表</w:t>
      </w:r>
    </w:p>
    <w:p>
      <w:pPr>
        <w:adjustRightInd w:val="0"/>
        <w:snapToGrid w:val="0"/>
        <w:spacing w:line="260" w:lineRule="exact"/>
        <w:jc w:val="center"/>
        <w:rPr>
          <w:rFonts w:hint="eastAsia" w:ascii="Times New Roman" w:hAnsi="Times New Roman" w:eastAsia="方正小标宋简体"/>
          <w:color w:val="000000"/>
          <w:kern w:val="0"/>
          <w:sz w:val="44"/>
          <w:szCs w:val="44"/>
        </w:rPr>
      </w:pPr>
    </w:p>
    <w:tbl>
      <w:tblPr>
        <w:tblStyle w:val="7"/>
        <w:tblW w:w="1118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768"/>
        <w:gridCol w:w="705"/>
        <w:gridCol w:w="2115"/>
        <w:gridCol w:w="2269"/>
        <w:gridCol w:w="879"/>
        <w:gridCol w:w="1017"/>
        <w:gridCol w:w="102"/>
        <w:gridCol w:w="1241"/>
        <w:gridCol w:w="489"/>
        <w:gridCol w:w="159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5" w:hRule="atLeast"/>
          <w:jc w:val="center"/>
        </w:trPr>
        <w:tc>
          <w:tcPr>
            <w:tcW w:w="1473"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部门（单位）名称</w:t>
            </w:r>
          </w:p>
        </w:tc>
        <w:tc>
          <w:tcPr>
            <w:tcW w:w="9708" w:type="dxa"/>
            <w:gridSpan w:val="8"/>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lang w:eastAsia="zh-CN"/>
              </w:rPr>
              <w:t>浏阳市档案馆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473" w:type="dxa"/>
            <w:gridSpan w:val="2"/>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整体支出规模</w:t>
            </w:r>
          </w:p>
        </w:tc>
        <w:tc>
          <w:tcPr>
            <w:tcW w:w="2115"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4267" w:type="dxa"/>
            <w:gridSpan w:val="4"/>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全年预算数</w:t>
            </w:r>
          </w:p>
        </w:tc>
        <w:tc>
          <w:tcPr>
            <w:tcW w:w="1730"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全年执行数</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473" w:type="dxa"/>
            <w:gridSpan w:val="2"/>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资金来源：（1）财政拨款</w:t>
            </w:r>
          </w:p>
        </w:tc>
        <w:tc>
          <w:tcPr>
            <w:tcW w:w="4267" w:type="dxa"/>
            <w:gridSpan w:val="4"/>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586.17</w:t>
            </w:r>
          </w:p>
        </w:tc>
        <w:tc>
          <w:tcPr>
            <w:tcW w:w="1730"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1149.58</w:t>
            </w:r>
            <w:r>
              <w:rPr>
                <w:rFonts w:ascii="Times New Roman" w:hAnsi="Times New Roman" w:eastAsia="仿宋_GB2312"/>
                <w:color w:val="000000"/>
                <w:sz w:val="18"/>
                <w:szCs w:val="18"/>
              </w:rPr>
              <w:t>　</w:t>
            </w:r>
          </w:p>
        </w:tc>
        <w:tc>
          <w:tcPr>
            <w:tcW w:w="159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196.12%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473" w:type="dxa"/>
            <w:gridSpan w:val="2"/>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（2）其他资金</w:t>
            </w:r>
          </w:p>
        </w:tc>
        <w:tc>
          <w:tcPr>
            <w:tcW w:w="4267" w:type="dxa"/>
            <w:gridSpan w:val="4"/>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1730"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473" w:type="dxa"/>
            <w:gridSpan w:val="2"/>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资金结构：（1）基本支出</w:t>
            </w:r>
          </w:p>
        </w:tc>
        <w:tc>
          <w:tcPr>
            <w:tcW w:w="4267" w:type="dxa"/>
            <w:gridSpan w:val="4"/>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392.33</w:t>
            </w:r>
          </w:p>
        </w:tc>
        <w:tc>
          <w:tcPr>
            <w:tcW w:w="1730"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464.70</w:t>
            </w:r>
            <w:r>
              <w:rPr>
                <w:rFonts w:ascii="Times New Roman" w:hAnsi="Times New Roman" w:eastAsia="仿宋_GB2312"/>
                <w:color w:val="000000"/>
                <w:sz w:val="18"/>
                <w:szCs w:val="18"/>
              </w:rPr>
              <w:t>　</w:t>
            </w:r>
          </w:p>
        </w:tc>
        <w:tc>
          <w:tcPr>
            <w:tcW w:w="159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118.45%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473" w:type="dxa"/>
            <w:gridSpan w:val="2"/>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（2）项目支出</w:t>
            </w:r>
          </w:p>
        </w:tc>
        <w:tc>
          <w:tcPr>
            <w:tcW w:w="4267" w:type="dxa"/>
            <w:gridSpan w:val="4"/>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193.84</w:t>
            </w:r>
          </w:p>
        </w:tc>
        <w:tc>
          <w:tcPr>
            <w:tcW w:w="1730"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684.88</w:t>
            </w:r>
            <w:r>
              <w:rPr>
                <w:rFonts w:ascii="Times New Roman" w:hAnsi="Times New Roman" w:eastAsia="仿宋_GB2312"/>
                <w:color w:val="000000"/>
                <w:sz w:val="18"/>
                <w:szCs w:val="18"/>
              </w:rPr>
              <w:t>　</w:t>
            </w:r>
          </w:p>
        </w:tc>
        <w:tc>
          <w:tcPr>
            <w:tcW w:w="159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353.32%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年度总</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体目标</w:t>
            </w:r>
          </w:p>
        </w:tc>
        <w:tc>
          <w:tcPr>
            <w:tcW w:w="5089" w:type="dxa"/>
            <w:gridSpan w:val="3"/>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年初设定目标</w:t>
            </w:r>
          </w:p>
        </w:tc>
        <w:tc>
          <w:tcPr>
            <w:tcW w:w="5324" w:type="dxa"/>
            <w:gridSpan w:val="6"/>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0750"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5089" w:type="dxa"/>
            <w:gridSpan w:val="3"/>
            <w:noWrap w:val="0"/>
            <w:tcMar>
              <w:top w:w="15" w:type="dxa"/>
              <w:left w:w="15" w:type="dxa"/>
              <w:bottom w:w="0" w:type="dxa"/>
              <w:right w:w="15" w:type="dxa"/>
            </w:tcMar>
            <w:vAlign w:val="center"/>
          </w:tcPr>
          <w:p>
            <w:pPr>
              <w:numPr>
                <w:ilvl w:val="0"/>
                <w:numId w:val="0"/>
              </w:numPr>
              <w:bidi w:val="0"/>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1、推动档案集约管理，制定完善“十四五”档案发展规划，扩大馆藏空间，启动浏阳市国家综合档案馆二期建设。</w:t>
            </w:r>
          </w:p>
          <w:p>
            <w:pPr>
              <w:numPr>
                <w:ilvl w:val="0"/>
                <w:numId w:val="0"/>
              </w:numPr>
              <w:bidi w:val="0"/>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2、推动基层档案工作创新发展，总结档案工作服务乡村振兴战略全国试点的经验，启动全市村级档案室标准化建设工作，推动档案工作服务农村社会综合治理、环境改善、民风淳化和各项建设发展。</w:t>
            </w:r>
          </w:p>
          <w:p>
            <w:pPr>
              <w:bidi w:val="0"/>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3、继续做好《浏阳年鉴》编辑出版工作；推动更多的乡镇、村（社区）编修名镇志名村志；同时启动第三轮《浏阳市志》编修工作。</w:t>
            </w:r>
          </w:p>
          <w:p>
            <w:pPr>
              <w:bidi w:val="0"/>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按照“开发红色资源、传承红色基因、打造红色品牌”的目标，深入实施红色资源普查、红色阵地建设、红色文化宣教、红色作品创作、红色旅游开发、红色村镇示范、红色节会纪念等七大工程，将红色基因融入浏阳城乡血脉，助推全市经济社会发展，真正达到“存史、资政、育人、富民”的效果。</w:t>
            </w:r>
          </w:p>
          <w:p>
            <w:pPr>
              <w:spacing w:line="250" w:lineRule="exact"/>
              <w:jc w:val="both"/>
              <w:rPr>
                <w:rFonts w:ascii="Times New Roman" w:hAnsi="Times New Roman" w:eastAsia="仿宋_GB2312"/>
                <w:color w:val="000000"/>
                <w:sz w:val="18"/>
                <w:szCs w:val="18"/>
              </w:rPr>
            </w:pPr>
          </w:p>
        </w:tc>
        <w:tc>
          <w:tcPr>
            <w:tcW w:w="5324" w:type="dxa"/>
            <w:gridSpan w:val="6"/>
            <w:noWrap w:val="0"/>
            <w:tcMar>
              <w:top w:w="15" w:type="dxa"/>
              <w:left w:w="15" w:type="dxa"/>
              <w:bottom w:w="0"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b/>
                <w:bCs/>
                <w:sz w:val="18"/>
                <w:szCs w:val="18"/>
                <w:lang w:val="en-US" w:eastAsia="zh-CN"/>
              </w:rPr>
              <w:t>1、</w:t>
            </w:r>
            <w:r>
              <w:rPr>
                <w:rFonts w:hint="eastAsia" w:ascii="仿宋_GB2312" w:hAnsi="仿宋_GB2312" w:eastAsia="仿宋_GB2312" w:cs="仿宋_GB2312"/>
                <w:b/>
                <w:bCs/>
                <w:sz w:val="18"/>
                <w:szCs w:val="18"/>
              </w:rPr>
              <w:t>出实招、显实效，档案工作实现新作为</w:t>
            </w:r>
            <w:r>
              <w:rPr>
                <w:rFonts w:hint="eastAsia" w:ascii="仿宋_GB2312" w:hAnsi="仿宋_GB2312" w:eastAsia="仿宋_GB2312" w:cs="仿宋_GB2312"/>
                <w:b/>
                <w:bCs/>
                <w:sz w:val="18"/>
                <w:szCs w:val="18"/>
                <w:lang w:eastAsia="zh-CN"/>
              </w:rPr>
              <w:t>。</w:t>
            </w:r>
            <w:r>
              <w:rPr>
                <w:rFonts w:hint="eastAsia" w:ascii="仿宋_GB2312" w:hAnsi="仿宋_GB2312" w:eastAsia="仿宋_GB2312" w:cs="仿宋_GB2312"/>
                <w:sz w:val="18"/>
                <w:szCs w:val="18"/>
              </w:rPr>
              <w:t>加强档案接收与征集，完成全市退役军人档案、公路建设档案等13024卷（件）的移交进馆工作，征集到族谱、珍贵书籍等39册。接待群众来馆查阅近16000人次，复印8万余页，依托“浏阳记忆”展厅，接待各级党组织和中小学生参观学习近100批次、12000余人次</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完成机房存储网络安全设备及运维项目验收，进一步完善了数字档案馆的软硬件设施，在全省县（市）率先启动申报国家数字档案馆。对全市338万余页珍贵历史档案和重要民生档案进行了信息化，实现了市档案馆与市直各部门档案室网络互联和信息共通共享。依托掌上浏阳平台，建成浏阳掌上档案馆，实现了开放档案、文化典籍和地方史志研究成果等的在线展示与就地查阅，开辟了档案宣传利用新阵地。在全省率先开展村级档案管理服务乡村振兴改革试点，完成了50个村（社区）档案室的规范化建设，建成了16个示范性档案室</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率先推动档案的集约管理，指导和督促全市重点工程、房地产、改制企业等档案由过去的分散管理改为由主管部门集中管理。</w:t>
            </w:r>
          </w:p>
          <w:p>
            <w:pPr>
              <w:keepNext w:val="0"/>
              <w:keepLines w:val="0"/>
              <w:pageBreakBefore w:val="0"/>
              <w:widowControl w:val="0"/>
              <w:kinsoku/>
              <w:wordWrap/>
              <w:overflowPunct w:val="0"/>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b/>
                <w:bCs/>
                <w:sz w:val="18"/>
                <w:szCs w:val="18"/>
                <w:lang w:val="en-US" w:eastAsia="zh-CN"/>
              </w:rPr>
              <w:t>2、</w:t>
            </w:r>
            <w:r>
              <w:rPr>
                <w:rFonts w:hint="eastAsia" w:ascii="仿宋_GB2312" w:hAnsi="仿宋_GB2312" w:eastAsia="仿宋_GB2312" w:cs="仿宋_GB2312"/>
                <w:b/>
                <w:bCs/>
                <w:sz w:val="18"/>
                <w:szCs w:val="18"/>
              </w:rPr>
              <w:t>创一流、树标杆，方志工作再上新台阶</w:t>
            </w:r>
            <w:r>
              <w:rPr>
                <w:rFonts w:hint="eastAsia" w:ascii="仿宋_GB2312" w:hAnsi="仿宋_GB2312" w:eastAsia="仿宋_GB2312" w:cs="仿宋_GB2312"/>
                <w:b/>
                <w:bCs/>
                <w:sz w:val="18"/>
                <w:szCs w:val="18"/>
                <w:lang w:eastAsia="zh-CN"/>
              </w:rPr>
              <w:t>。</w:t>
            </w:r>
            <w:r>
              <w:rPr>
                <w:rFonts w:hint="eastAsia" w:ascii="仿宋_GB2312" w:hAnsi="仿宋_GB2312" w:eastAsia="仿宋_GB2312" w:cs="仿宋_GB2312"/>
                <w:sz w:val="18"/>
                <w:szCs w:val="18"/>
              </w:rPr>
              <w:t>《浏阳年鉴（2020）》成功入选中国年鉴精品工程“中国精品年鉴”名单</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是湖南省首部县级“中国精品年鉴”</w:t>
            </w:r>
            <w:r>
              <w:rPr>
                <w:rFonts w:hint="eastAsia" w:ascii="仿宋_GB2312" w:hAnsi="仿宋_GB2312" w:eastAsia="仿宋_GB2312" w:cs="仿宋_GB2312"/>
                <w:sz w:val="18"/>
                <w:szCs w:val="18"/>
                <w:lang w:eastAsia="zh-CN"/>
              </w:rPr>
              <w:t>。完成</w:t>
            </w:r>
            <w:r>
              <w:rPr>
                <w:rFonts w:hint="eastAsia" w:ascii="仿宋_GB2312" w:hAnsi="仿宋_GB2312" w:eastAsia="仿宋_GB2312" w:cs="仿宋_GB2312"/>
                <w:sz w:val="18"/>
                <w:szCs w:val="18"/>
              </w:rPr>
              <w:t>《浏阳年鉴（2021）》</w:t>
            </w:r>
            <w:r>
              <w:rPr>
                <w:rFonts w:hint="eastAsia" w:ascii="仿宋_GB2312" w:hAnsi="仿宋_GB2312" w:eastAsia="仿宋_GB2312" w:cs="仿宋_GB2312"/>
                <w:sz w:val="18"/>
                <w:szCs w:val="18"/>
                <w:lang w:eastAsia="zh-CN"/>
              </w:rPr>
              <w:t>编撰出版工作</w:t>
            </w:r>
            <w:r>
              <w:rPr>
                <w:rFonts w:hint="eastAsia" w:ascii="仿宋_GB2312" w:hAnsi="仿宋_GB2312" w:eastAsia="仿宋_GB2312" w:cs="仿宋_GB2312"/>
                <w:sz w:val="18"/>
                <w:szCs w:val="18"/>
              </w:rPr>
              <w:t>，《湖南年鉴》《长沙年鉴》浏阳部分以及其他地方志资料编纂报送。完成《大瑶镇志》初轮评审，</w:t>
            </w:r>
            <w:r>
              <w:rPr>
                <w:rFonts w:hint="eastAsia" w:ascii="仿宋_GB2312" w:hAnsi="仿宋_GB2312" w:eastAsia="仿宋_GB2312" w:cs="仿宋_GB2312"/>
                <w:sz w:val="18"/>
                <w:szCs w:val="18"/>
                <w:lang w:eastAsia="zh-CN"/>
              </w:rPr>
              <w:t>完成</w:t>
            </w:r>
            <w:r>
              <w:rPr>
                <w:rFonts w:hint="eastAsia" w:ascii="仿宋_GB2312" w:hAnsi="仿宋_GB2312" w:eastAsia="仿宋_GB2312" w:cs="仿宋_GB2312"/>
                <w:sz w:val="18"/>
                <w:szCs w:val="18"/>
              </w:rPr>
              <w:t>《秧田村志》第二轮集中评审。同时，按时按质完成了《乡镇简志（长沙卷）》和《浏阳经开区图志（1997-2019）》的相关资料报送，指导《浏阳高新区志（2003-2016）》出版发行。在全国率先公开出版第一部城市居民小区志——《梅花小区志》，并联合淮川街道开展“为民修志、为民送志”实践活动</w:t>
            </w:r>
            <w:r>
              <w:rPr>
                <w:rFonts w:hint="eastAsia" w:ascii="仿宋_GB2312" w:hAnsi="仿宋_GB2312" w:eastAsia="仿宋_GB2312" w:cs="仿宋_GB2312"/>
                <w:sz w:val="18"/>
                <w:szCs w:val="18"/>
                <w:lang w:eastAsia="zh-CN"/>
              </w:rPr>
              <w:t>。</w:t>
            </w:r>
          </w:p>
          <w:p>
            <w:pPr>
              <w:keepNext w:val="0"/>
              <w:keepLines w:val="0"/>
              <w:pageBreakBefore w:val="0"/>
              <w:widowControl w:val="0"/>
              <w:kinsoku/>
              <w:wordWrap/>
              <w:overflowPunct w:val="0"/>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b/>
                <w:bCs/>
                <w:sz w:val="18"/>
                <w:szCs w:val="18"/>
                <w:lang w:val="en-US" w:eastAsia="zh-CN"/>
              </w:rPr>
              <w:t>3、</w:t>
            </w:r>
            <w:r>
              <w:rPr>
                <w:rFonts w:hint="eastAsia" w:ascii="仿宋_GB2312" w:hAnsi="仿宋_GB2312" w:eastAsia="仿宋_GB2312" w:cs="仿宋_GB2312"/>
                <w:b/>
                <w:bCs/>
                <w:sz w:val="18"/>
                <w:szCs w:val="18"/>
              </w:rPr>
              <w:t>聚合力、求突破，党史工作翻开新篇章</w:t>
            </w:r>
            <w:r>
              <w:rPr>
                <w:rFonts w:hint="eastAsia" w:ascii="仿宋_GB2312" w:hAnsi="仿宋_GB2312" w:eastAsia="仿宋_GB2312" w:cs="仿宋_GB2312"/>
                <w:b/>
                <w:bCs/>
                <w:sz w:val="18"/>
                <w:szCs w:val="18"/>
                <w:lang w:eastAsia="zh-CN"/>
              </w:rPr>
              <w:t>。</w:t>
            </w:r>
            <w:r>
              <w:rPr>
                <w:rFonts w:hint="eastAsia" w:ascii="仿宋_GB2312" w:hAnsi="仿宋_GB2312" w:eastAsia="仿宋_GB2312" w:cs="仿宋_GB2312"/>
                <w:sz w:val="18"/>
                <w:szCs w:val="18"/>
              </w:rPr>
              <w:t>经市委同意，牵头组建了浏阳市中共党史专家智库，整合了全市党史资源和党史研究力量，深入开展全市党史研究、审读、宣传、资料征编、遗址保护等工作，为我市党史工作长远发展提供了人才保障。在全省率先开展红色人物故事汇编纂和重大党史课题集中研究，完成了5位党和国家领导人与8位著名革命英烈的书籍编纂，成书12册60余万字。成立若干课题组，深入开展了浏阳党史大纲等6个重大党史课题研究。成功举行《浏阳红色人物故事汇》丛书首发式暨庆祝建党百年浏阳重大党史研究成果集中发布会</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浏阳党史大事记（2005-2020）》编印成册，《浏阳革命斗争史》公开出版发行。撰写党史学术研讨论文，参加“建党100周年党的建设成就与经验理论研讨”“毛泽东等党史人物与百年大党”等各级党史征文活动，8篇获得省级以上奖励，7篇文章在经济杂志、《湘潮》、长沙晚报等报刊发表。积极开展党史“五进”活动，在中央电视台、湖南新闻联播等媒体多次宣传推介浏阳党史</w:t>
            </w:r>
            <w:r>
              <w:rPr>
                <w:rFonts w:hint="eastAsia" w:ascii="仿宋_GB2312" w:hAnsi="仿宋_GB2312" w:eastAsia="仿宋_GB2312" w:cs="仿宋_GB2312"/>
                <w:sz w:val="18"/>
                <w:szCs w:val="18"/>
                <w:lang w:eastAsia="zh-CN"/>
              </w:rPr>
              <w:t>。</w:t>
            </w:r>
          </w:p>
          <w:p>
            <w:pPr>
              <w:keepNext w:val="0"/>
              <w:keepLines w:val="0"/>
              <w:pageBreakBefore w:val="0"/>
              <w:widowControl w:val="0"/>
              <w:kinsoku/>
              <w:wordWrap/>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p>
            <w:pPr>
              <w:spacing w:line="250" w:lineRule="exact"/>
              <w:jc w:val="both"/>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1181" w:type="dxa"/>
            <w:gridSpan w:val="10"/>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768"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一级</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w:t>
            </w:r>
          </w:p>
        </w:tc>
        <w:tc>
          <w:tcPr>
            <w:tcW w:w="70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权重</w:t>
            </w:r>
          </w:p>
        </w:tc>
        <w:tc>
          <w:tcPr>
            <w:tcW w:w="211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二级指标</w:t>
            </w:r>
          </w:p>
        </w:tc>
        <w:tc>
          <w:tcPr>
            <w:tcW w:w="3148" w:type="dxa"/>
            <w:gridSpan w:val="2"/>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三级指标</w:t>
            </w:r>
          </w:p>
        </w:tc>
        <w:tc>
          <w:tcPr>
            <w:tcW w:w="1017" w:type="dxa"/>
            <w:vMerge w:val="restart"/>
            <w:noWrap w:val="0"/>
            <w:tcMar>
              <w:top w:w="15" w:type="dxa"/>
              <w:left w:w="15" w:type="dxa"/>
              <w:bottom w:w="0" w:type="dxa"/>
              <w:right w:w="15" w:type="dxa"/>
            </w:tcMar>
            <w:vAlign w:val="center"/>
          </w:tcPr>
          <w:p>
            <w:pPr>
              <w:spacing w:line="250" w:lineRule="exact"/>
              <w:ind w:left="-199" w:leftChars="-95" w:firstLine="199" w:firstLineChars="111"/>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年度指标值</w:t>
            </w:r>
          </w:p>
        </w:tc>
        <w:tc>
          <w:tcPr>
            <w:tcW w:w="1343" w:type="dxa"/>
            <w:gridSpan w:val="2"/>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  年</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完成值</w:t>
            </w:r>
          </w:p>
        </w:tc>
        <w:tc>
          <w:tcPr>
            <w:tcW w:w="489" w:type="dxa"/>
            <w:vMerge w:val="restart"/>
            <w:noWrap w:val="0"/>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自评</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得分</w:t>
            </w:r>
          </w:p>
        </w:tc>
        <w:tc>
          <w:tcPr>
            <w:tcW w:w="1596"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偏差及</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vMerge w:val="continue"/>
            <w:noWrap w:val="0"/>
            <w:vAlign w:val="center"/>
          </w:tcPr>
          <w:p>
            <w:pPr>
              <w:spacing w:line="250" w:lineRule="exact"/>
              <w:rPr>
                <w:rFonts w:ascii="Times New Roman" w:hAnsi="Times New Roman" w:eastAsia="仿宋_GB2312"/>
                <w:color w:val="000000"/>
                <w:sz w:val="18"/>
                <w:szCs w:val="18"/>
              </w:rPr>
            </w:pPr>
          </w:p>
        </w:tc>
        <w:tc>
          <w:tcPr>
            <w:tcW w:w="1017" w:type="dxa"/>
            <w:vMerge w:val="continue"/>
            <w:noWrap w:val="0"/>
            <w:vAlign w:val="center"/>
          </w:tcPr>
          <w:p>
            <w:pPr>
              <w:spacing w:line="250" w:lineRule="exact"/>
              <w:rPr>
                <w:rFonts w:ascii="Times New Roman" w:hAnsi="Times New Roman" w:eastAsia="仿宋_GB2312"/>
                <w:color w:val="000000"/>
                <w:sz w:val="18"/>
                <w:szCs w:val="18"/>
              </w:rPr>
            </w:pPr>
          </w:p>
        </w:tc>
        <w:tc>
          <w:tcPr>
            <w:tcW w:w="1343" w:type="dxa"/>
            <w:gridSpan w:val="2"/>
            <w:vMerge w:val="continue"/>
            <w:noWrap w:val="0"/>
            <w:vAlign w:val="center"/>
          </w:tcPr>
          <w:p>
            <w:pPr>
              <w:spacing w:line="250" w:lineRule="exact"/>
              <w:rPr>
                <w:rFonts w:ascii="Times New Roman" w:hAnsi="Times New Roman" w:eastAsia="仿宋_GB2312"/>
                <w:color w:val="000000"/>
                <w:sz w:val="18"/>
                <w:szCs w:val="18"/>
              </w:rPr>
            </w:pP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vMerge w:val="continue"/>
            <w:noWrap w:val="0"/>
            <w:vAlign w:val="center"/>
          </w:tcPr>
          <w:p>
            <w:pPr>
              <w:spacing w:line="250" w:lineRule="exact"/>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8"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投入管</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理指标</w:t>
            </w:r>
          </w:p>
        </w:tc>
        <w:tc>
          <w:tcPr>
            <w:tcW w:w="70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30</w:t>
            </w:r>
          </w:p>
        </w:tc>
        <w:tc>
          <w:tcPr>
            <w:tcW w:w="2115" w:type="dxa"/>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预算编审管理（3）</w:t>
            </w:r>
          </w:p>
        </w:tc>
        <w:tc>
          <w:tcPr>
            <w:tcW w:w="4165" w:type="dxa"/>
            <w:gridSpan w:val="3"/>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根据财政管理工作绩效考核</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kern w:val="0"/>
                <w:sz w:val="18"/>
                <w:szCs w:val="18"/>
              </w:rPr>
              <w:t>相关办法规定填报</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预算执行管理（4）</w:t>
            </w:r>
          </w:p>
        </w:tc>
        <w:tc>
          <w:tcPr>
            <w:tcW w:w="4165" w:type="dxa"/>
            <w:gridSpan w:val="3"/>
            <w:vMerge w:val="continue"/>
            <w:noWrap w:val="0"/>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196.13%</w:t>
            </w:r>
          </w:p>
        </w:tc>
        <w:tc>
          <w:tcPr>
            <w:tcW w:w="489" w:type="dxa"/>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w:t>
            </w:r>
          </w:p>
        </w:tc>
        <w:tc>
          <w:tcPr>
            <w:tcW w:w="1596" w:type="dxa"/>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超预算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95"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ascii="Times New Roman" w:hAnsi="Times New Roman" w:eastAsia="仿宋_GB2312"/>
                <w:color w:val="000000"/>
                <w:spacing w:val="-17"/>
                <w:kern w:val="0"/>
                <w:sz w:val="18"/>
                <w:szCs w:val="18"/>
              </w:rPr>
              <w:t>部门结转结余资金管理（4）</w:t>
            </w:r>
          </w:p>
        </w:tc>
        <w:tc>
          <w:tcPr>
            <w:tcW w:w="4165" w:type="dxa"/>
            <w:gridSpan w:val="3"/>
            <w:vMerge w:val="continue"/>
            <w:noWrap w:val="0"/>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预算绩效管理（5）</w:t>
            </w:r>
          </w:p>
        </w:tc>
        <w:tc>
          <w:tcPr>
            <w:tcW w:w="4165" w:type="dxa"/>
            <w:gridSpan w:val="3"/>
            <w:vMerge w:val="continue"/>
            <w:noWrap w:val="0"/>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w:t>
            </w:r>
          </w:p>
        </w:tc>
        <w:tc>
          <w:tcPr>
            <w:tcW w:w="1596" w:type="dxa"/>
            <w:noWrap w:val="0"/>
            <w:tcMar>
              <w:top w:w="15" w:type="dxa"/>
              <w:left w:w="15" w:type="dxa"/>
              <w:bottom w:w="0" w:type="dxa"/>
              <w:right w:w="15" w:type="dxa"/>
            </w:tcMar>
            <w:vAlign w:val="center"/>
          </w:tcPr>
          <w:p>
            <w:pPr>
              <w:spacing w:line="250" w:lineRule="exact"/>
              <w:jc w:val="left"/>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eastAsia="zh-CN"/>
              </w:rPr>
              <w:t>有待进一步加强和细化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ascii="Times New Roman" w:hAnsi="Times New Roman" w:eastAsia="仿宋_GB2312"/>
                <w:color w:val="000000"/>
                <w:spacing w:val="-17"/>
                <w:kern w:val="0"/>
                <w:sz w:val="18"/>
                <w:szCs w:val="18"/>
              </w:rPr>
              <w:t>预决算信息公开管理（4）</w:t>
            </w:r>
          </w:p>
        </w:tc>
        <w:tc>
          <w:tcPr>
            <w:tcW w:w="4165" w:type="dxa"/>
            <w:gridSpan w:val="3"/>
            <w:vMerge w:val="continue"/>
            <w:noWrap w:val="0"/>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财政监督管理（3）</w:t>
            </w:r>
          </w:p>
        </w:tc>
        <w:tc>
          <w:tcPr>
            <w:tcW w:w="4165" w:type="dxa"/>
            <w:gridSpan w:val="3"/>
            <w:vMerge w:val="continue"/>
            <w:noWrap w:val="0"/>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政府采购管理（3）</w:t>
            </w:r>
          </w:p>
        </w:tc>
        <w:tc>
          <w:tcPr>
            <w:tcW w:w="4165" w:type="dxa"/>
            <w:gridSpan w:val="3"/>
            <w:vMerge w:val="continue"/>
            <w:noWrap w:val="0"/>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w:t>
            </w:r>
          </w:p>
        </w:tc>
        <w:tc>
          <w:tcPr>
            <w:tcW w:w="1596" w:type="dxa"/>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有待进一步加强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资产管理（4）</w:t>
            </w:r>
          </w:p>
        </w:tc>
        <w:tc>
          <w:tcPr>
            <w:tcW w:w="4165" w:type="dxa"/>
            <w:gridSpan w:val="3"/>
            <w:vMerge w:val="continue"/>
            <w:noWrap w:val="0"/>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w:t>
            </w:r>
          </w:p>
        </w:tc>
        <w:tc>
          <w:tcPr>
            <w:tcW w:w="1596" w:type="dxa"/>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lang w:eastAsia="zh-CN"/>
              </w:rPr>
              <w:t>有待进一步加强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产出</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w:t>
            </w:r>
          </w:p>
        </w:tc>
        <w:tc>
          <w:tcPr>
            <w:tcW w:w="70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25</w:t>
            </w:r>
          </w:p>
        </w:tc>
        <w:tc>
          <w:tcPr>
            <w:tcW w:w="211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数量指标（6）</w:t>
            </w:r>
          </w:p>
        </w:tc>
        <w:tc>
          <w:tcPr>
            <w:tcW w:w="3148" w:type="dxa"/>
            <w:gridSpan w:val="2"/>
            <w:noWrap w:val="0"/>
            <w:tcMar>
              <w:top w:w="15" w:type="dxa"/>
              <w:left w:w="15" w:type="dxa"/>
              <w:bottom w:w="0" w:type="dxa"/>
              <w:right w:w="15" w:type="dxa"/>
            </w:tcMar>
            <w:vAlign w:val="center"/>
          </w:tcPr>
          <w:p>
            <w:pPr>
              <w:spacing w:line="250" w:lineRule="exact"/>
              <w:jc w:val="left"/>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人员经费</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21人</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22人</w:t>
            </w:r>
          </w:p>
        </w:tc>
        <w:tc>
          <w:tcPr>
            <w:tcW w:w="489" w:type="dxa"/>
            <w:vMerge w:val="restart"/>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w:t>
            </w:r>
          </w:p>
        </w:tc>
        <w:tc>
          <w:tcPr>
            <w:tcW w:w="1596" w:type="dxa"/>
            <w:noWrap w:val="0"/>
            <w:tcMar>
              <w:top w:w="15" w:type="dxa"/>
              <w:left w:w="15" w:type="dxa"/>
              <w:bottom w:w="0" w:type="dxa"/>
              <w:right w:w="15" w:type="dxa"/>
            </w:tcMar>
            <w:vAlign w:val="center"/>
          </w:tcPr>
          <w:p>
            <w:pPr>
              <w:spacing w:line="250" w:lineRule="exact"/>
              <w:jc w:val="left"/>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2021年度增加1人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档案查阅接待</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20000</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16000</w:t>
            </w:r>
          </w:p>
        </w:tc>
        <w:tc>
          <w:tcPr>
            <w:tcW w:w="489" w:type="dxa"/>
            <w:vMerge w:val="continue"/>
            <w:noWrap w:val="0"/>
            <w:vAlign w:val="center"/>
          </w:tcPr>
          <w:p>
            <w:pPr>
              <w:spacing w:line="250" w:lineRule="exact"/>
              <w:jc w:val="center"/>
              <w:rPr>
                <w:rFonts w:hint="eastAsia" w:ascii="Times New Roman" w:hAnsi="Times New Roman" w:eastAsia="仿宋_GB2312"/>
                <w:color w:val="000000"/>
                <w:sz w:val="18"/>
                <w:szCs w:val="18"/>
                <w:lang w:val="en-US" w:eastAsia="zh-CN"/>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hint="eastAsia" w:ascii="Times New Roman" w:hAnsi="Times New Roman" w:eastAsia="仿宋_GB2312"/>
                <w:color w:val="000000"/>
                <w:kern w:val="0"/>
                <w:sz w:val="18"/>
                <w:szCs w:val="18"/>
              </w:rPr>
              <w:t>查阅调档</w:t>
            </w:r>
          </w:p>
        </w:tc>
        <w:tc>
          <w:tcPr>
            <w:tcW w:w="1017"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30000</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80000</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pPr>
          </w:p>
          <w:p>
            <w:pPr>
              <w:pStyle w:val="2"/>
            </w:pPr>
          </w:p>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档案安全检查</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2次</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2次</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馆藏档案清查</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10家</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10家</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档案利用事例编写</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20例</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20例</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国际档案日宣传</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1次</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1次</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文书档案接收</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3000件</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13024件</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规范化档案室</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50个</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50个</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示范性档案室</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16个</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16个</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浏阳年鉴（2021卷）</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1000册</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1000册</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《浏阳红色人物故事汇》丛书</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14本</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12本</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10" w:lineRule="exact"/>
              <w:jc w:val="left"/>
              <w:textAlignment w:val="auto"/>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《中共浏阳党史大事（2013-2018）》</w:t>
            </w:r>
            <w:r>
              <w:rPr>
                <w:rFonts w:hint="eastAsia" w:ascii="Times New Roman" w:hAnsi="Times New Roman" w:eastAsia="仿宋_GB2312"/>
                <w:color w:val="000000"/>
                <w:sz w:val="18"/>
                <w:szCs w:val="18"/>
                <w:lang w:eastAsia="zh-CN"/>
              </w:rPr>
              <w:t>（根据实际工作开展变更为《</w:t>
            </w:r>
            <w:r>
              <w:rPr>
                <w:rFonts w:hint="eastAsia" w:ascii="Times New Roman" w:hAnsi="Times New Roman" w:eastAsia="仿宋_GB2312"/>
                <w:color w:val="000000"/>
                <w:sz w:val="18"/>
                <w:szCs w:val="18"/>
              </w:rPr>
              <w:t>中共浏阳党史大事（20</w:t>
            </w:r>
            <w:r>
              <w:rPr>
                <w:rFonts w:hint="eastAsia" w:ascii="Times New Roman" w:hAnsi="Times New Roman" w:eastAsia="仿宋_GB2312"/>
                <w:color w:val="000000"/>
                <w:sz w:val="18"/>
                <w:szCs w:val="18"/>
                <w:lang w:val="en-US" w:eastAsia="zh-CN"/>
              </w:rPr>
              <w:t>05</w:t>
            </w:r>
            <w:r>
              <w:rPr>
                <w:rFonts w:hint="eastAsia" w:ascii="Times New Roman" w:hAnsi="Times New Roman" w:eastAsia="仿宋_GB2312"/>
                <w:color w:val="000000"/>
                <w:sz w:val="18"/>
                <w:szCs w:val="18"/>
              </w:rPr>
              <w:t>-20</w:t>
            </w:r>
            <w:r>
              <w:rPr>
                <w:rFonts w:hint="eastAsia" w:ascii="Times New Roman" w:hAnsi="Times New Roman" w:eastAsia="仿宋_GB2312"/>
                <w:color w:val="000000"/>
                <w:sz w:val="18"/>
                <w:szCs w:val="18"/>
                <w:lang w:val="en-US" w:eastAsia="zh-CN"/>
              </w:rPr>
              <w:t>20</w:t>
            </w:r>
            <w:r>
              <w:rPr>
                <w:rFonts w:hint="eastAsia" w:ascii="Times New Roman" w:hAnsi="Times New Roman" w:eastAsia="仿宋_GB2312"/>
                <w:color w:val="000000"/>
                <w:sz w:val="18"/>
                <w:szCs w:val="18"/>
              </w:rPr>
              <w:t>）</w:t>
            </w:r>
            <w:r>
              <w:rPr>
                <w:rFonts w:hint="eastAsia" w:ascii="Times New Roman" w:hAnsi="Times New Roman" w:eastAsia="仿宋_GB2312"/>
                <w:color w:val="000000"/>
                <w:sz w:val="18"/>
                <w:szCs w:val="18"/>
                <w:lang w:eastAsia="zh-CN"/>
              </w:rPr>
              <w:t>》）</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1卷</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1卷</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《红色记忆》</w:t>
            </w:r>
            <w:r>
              <w:rPr>
                <w:rFonts w:hint="eastAsia" w:ascii="Times New Roman" w:hAnsi="Times New Roman" w:eastAsia="仿宋_GB2312"/>
                <w:color w:val="000000"/>
                <w:sz w:val="18"/>
                <w:szCs w:val="18"/>
                <w:lang w:eastAsia="zh-CN"/>
              </w:rPr>
              <w:t>（正式发行书名《红色密码印记》）</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1卷</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1卷</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地方志条例宣传</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1次</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1次</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r>
              <w:rPr>
                <w:rFonts w:hint="eastAsia"/>
              </w:rPr>
              <w:t>红色文化宣讲“八进”活动</w:t>
            </w: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红色文化宣讲“八进”活动</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4次</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6次</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发放红色浏阳进校园宣传册</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10000册</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15000册</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陈列馆爱教基地活动</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12次</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15次</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馆藏资源管理系统、馆室一体化管理系统运行维护</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2次</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4次</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《浏阳记忆》展厅接待</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10000人次</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12000人次</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《浏阳记忆》展厅维护</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2次</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2次</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restart"/>
            <w:noWrap w:val="0"/>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质量指标（8）</w:t>
            </w: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仿宋_GB2312" w:hAnsi="仿宋_GB2312" w:eastAsia="仿宋_GB2312" w:cs="仿宋_GB2312"/>
                <w:color w:val="000000"/>
                <w:kern w:val="0"/>
                <w:sz w:val="18"/>
                <w:szCs w:val="18"/>
                <w:lang w:eastAsia="zh-CN"/>
              </w:rPr>
              <w:t>《浏阳年鉴（</w:t>
            </w:r>
            <w:r>
              <w:rPr>
                <w:rFonts w:hint="eastAsia" w:ascii="仿宋_GB2312" w:hAnsi="仿宋_GB2312" w:eastAsia="仿宋_GB2312" w:cs="仿宋_GB2312"/>
                <w:color w:val="000000"/>
                <w:kern w:val="0"/>
                <w:sz w:val="18"/>
                <w:szCs w:val="18"/>
                <w:lang w:val="en-US" w:eastAsia="zh-CN"/>
              </w:rPr>
              <w:t>2021卷</w:t>
            </w:r>
            <w:r>
              <w:rPr>
                <w:rFonts w:hint="eastAsia" w:ascii="仿宋_GB2312" w:hAnsi="仿宋_GB2312" w:eastAsia="仿宋_GB2312" w:cs="仿宋_GB2312"/>
                <w:color w:val="000000"/>
                <w:kern w:val="0"/>
                <w:sz w:val="18"/>
                <w:szCs w:val="18"/>
                <w:lang w:eastAsia="zh-CN"/>
              </w:rPr>
              <w:t>）》</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正式出版</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12月份正式出版</w:t>
            </w:r>
          </w:p>
        </w:tc>
        <w:tc>
          <w:tcPr>
            <w:tcW w:w="489" w:type="dxa"/>
            <w:vMerge w:val="restart"/>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8</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Times New Roman" w:hAnsi="Times New Roman" w:eastAsia="仿宋_GB2312"/>
                <w:color w:val="000000"/>
                <w:sz w:val="18"/>
                <w:szCs w:val="18"/>
              </w:rPr>
              <w:t>《浏阳红色人物故事汇》丛书</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印刷发行</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eastAsia="zh-CN"/>
              </w:rPr>
              <w:t>已正式发行</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Times New Roman" w:hAnsi="Times New Roman" w:eastAsia="仿宋_GB2312"/>
                <w:color w:val="000000"/>
                <w:sz w:val="18"/>
                <w:szCs w:val="18"/>
              </w:rPr>
              <w:t>《红色记忆》</w:t>
            </w:r>
            <w:r>
              <w:rPr>
                <w:rFonts w:hint="eastAsia" w:ascii="Times New Roman" w:hAnsi="Times New Roman" w:eastAsia="仿宋_GB2312"/>
                <w:color w:val="000000"/>
                <w:sz w:val="18"/>
                <w:szCs w:val="18"/>
                <w:lang w:eastAsia="zh-CN"/>
              </w:rPr>
              <w:t>（正式发行书名《红色密码印记》）</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正式发行</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eastAsia="zh-CN"/>
              </w:rPr>
              <w:t>已正式发行</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10" w:lineRule="exact"/>
              <w:jc w:val="left"/>
              <w:textAlignment w:val="auto"/>
              <w:rPr>
                <w:rFonts w:hint="eastAsia" w:ascii="仿宋_GB2312" w:hAnsi="仿宋_GB2312" w:eastAsia="仿宋_GB2312" w:cs="仿宋_GB2312"/>
                <w:color w:val="000000"/>
                <w:kern w:val="0"/>
                <w:sz w:val="18"/>
                <w:szCs w:val="18"/>
                <w:lang w:eastAsia="zh-CN"/>
              </w:rPr>
            </w:pPr>
            <w:r>
              <w:rPr>
                <w:rFonts w:hint="eastAsia" w:ascii="Times New Roman" w:hAnsi="Times New Roman" w:eastAsia="仿宋_GB2312"/>
                <w:color w:val="000000"/>
                <w:sz w:val="18"/>
                <w:szCs w:val="18"/>
              </w:rPr>
              <w:t>《中共浏阳党史大事（2013-2018）》</w:t>
            </w:r>
            <w:r>
              <w:rPr>
                <w:rFonts w:hint="eastAsia" w:ascii="Times New Roman" w:hAnsi="Times New Roman" w:eastAsia="仿宋_GB2312"/>
                <w:color w:val="000000"/>
                <w:sz w:val="18"/>
                <w:szCs w:val="18"/>
                <w:lang w:eastAsia="zh-CN"/>
              </w:rPr>
              <w:t>（根据实际工作开展变更为《</w:t>
            </w:r>
            <w:r>
              <w:rPr>
                <w:rFonts w:hint="eastAsia" w:ascii="Times New Roman" w:hAnsi="Times New Roman" w:eastAsia="仿宋_GB2312"/>
                <w:color w:val="000000"/>
                <w:sz w:val="18"/>
                <w:szCs w:val="18"/>
              </w:rPr>
              <w:t>中共浏阳党史大事（20</w:t>
            </w:r>
            <w:r>
              <w:rPr>
                <w:rFonts w:hint="eastAsia" w:ascii="Times New Roman" w:hAnsi="Times New Roman" w:eastAsia="仿宋_GB2312"/>
                <w:color w:val="000000"/>
                <w:sz w:val="18"/>
                <w:szCs w:val="18"/>
                <w:lang w:val="en-US" w:eastAsia="zh-CN"/>
              </w:rPr>
              <w:t>05</w:t>
            </w:r>
            <w:r>
              <w:rPr>
                <w:rFonts w:hint="eastAsia" w:ascii="Times New Roman" w:hAnsi="Times New Roman" w:eastAsia="仿宋_GB2312"/>
                <w:color w:val="000000"/>
                <w:sz w:val="18"/>
                <w:szCs w:val="18"/>
              </w:rPr>
              <w:t>-20</w:t>
            </w:r>
            <w:r>
              <w:rPr>
                <w:rFonts w:hint="eastAsia" w:ascii="Times New Roman" w:hAnsi="Times New Roman" w:eastAsia="仿宋_GB2312"/>
                <w:color w:val="000000"/>
                <w:sz w:val="18"/>
                <w:szCs w:val="18"/>
                <w:lang w:val="en-US" w:eastAsia="zh-CN"/>
              </w:rPr>
              <w:t>20</w:t>
            </w:r>
            <w:r>
              <w:rPr>
                <w:rFonts w:hint="eastAsia" w:ascii="Times New Roman" w:hAnsi="Times New Roman" w:eastAsia="仿宋_GB2312"/>
                <w:color w:val="000000"/>
                <w:sz w:val="18"/>
                <w:szCs w:val="18"/>
              </w:rPr>
              <w:t>）</w:t>
            </w:r>
            <w:r>
              <w:rPr>
                <w:rFonts w:hint="eastAsia" w:ascii="Times New Roman" w:hAnsi="Times New Roman" w:eastAsia="仿宋_GB2312"/>
                <w:color w:val="000000"/>
                <w:sz w:val="18"/>
                <w:szCs w:val="18"/>
                <w:lang w:eastAsia="zh-CN"/>
              </w:rPr>
              <w:t>》）</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正式发行</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eastAsia="zh-CN"/>
              </w:rPr>
              <w:t>已正式发行</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rPr>
            </w:pPr>
            <w:r>
              <w:rPr>
                <w:rFonts w:hint="eastAsia" w:ascii="仿宋_GB2312" w:hAnsi="仿宋_GB2312" w:eastAsia="仿宋_GB2312" w:cs="仿宋_GB2312"/>
                <w:color w:val="000000"/>
                <w:kern w:val="0"/>
                <w:sz w:val="18"/>
                <w:szCs w:val="18"/>
                <w:lang w:eastAsia="zh-CN"/>
              </w:rPr>
              <w:t>档案清理核对</w:t>
            </w:r>
            <w:r>
              <w:rPr>
                <w:rFonts w:hint="eastAsia" w:ascii="Times New Roman" w:hAnsi="Times New Roman" w:eastAsia="仿宋_GB2312"/>
                <w:color w:val="000000"/>
                <w:sz w:val="18"/>
                <w:szCs w:val="18"/>
                <w:lang w:eastAsia="zh-CN"/>
              </w:rPr>
              <w:t>合格率</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eastAsia="zh-CN"/>
              </w:rPr>
              <w:t>≥</w:t>
            </w:r>
            <w:r>
              <w:rPr>
                <w:rFonts w:hint="eastAsia" w:ascii="Times New Roman" w:hAnsi="Times New Roman" w:eastAsia="仿宋_GB2312"/>
                <w:color w:val="000000"/>
                <w:sz w:val="18"/>
                <w:szCs w:val="18"/>
                <w:lang w:val="en-US" w:eastAsia="zh-CN"/>
              </w:rPr>
              <w:t>90%</w:t>
            </w:r>
          </w:p>
        </w:tc>
        <w:tc>
          <w:tcPr>
            <w:tcW w:w="1343"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eastAsia="zh-CN"/>
              </w:rPr>
              <w:t>≥</w:t>
            </w:r>
            <w:r>
              <w:rPr>
                <w:rFonts w:hint="eastAsia" w:ascii="Times New Roman" w:hAnsi="Times New Roman" w:eastAsia="仿宋_GB2312"/>
                <w:color w:val="000000"/>
                <w:sz w:val="18"/>
                <w:szCs w:val="18"/>
                <w:lang w:val="en-US" w:eastAsia="zh-CN"/>
              </w:rPr>
              <w:t>95%</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Times New Roman" w:hAnsi="Times New Roman" w:eastAsia="仿宋_GB2312"/>
                <w:color w:val="000000"/>
                <w:sz w:val="18"/>
                <w:szCs w:val="18"/>
                <w:lang w:eastAsia="zh-CN"/>
              </w:rPr>
              <w:t>馆库专用设施设备运行</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运行良好</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运行良好</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Times New Roman" w:hAnsi="Times New Roman" w:eastAsia="仿宋_GB2312"/>
                <w:color w:val="000000"/>
                <w:sz w:val="18"/>
                <w:szCs w:val="18"/>
                <w:lang w:eastAsia="zh-CN"/>
              </w:rPr>
              <w:t>档案整理验收率</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w:t>
            </w:r>
            <w:r>
              <w:rPr>
                <w:rFonts w:hint="eastAsia" w:ascii="Times New Roman" w:hAnsi="Times New Roman" w:eastAsia="仿宋_GB2312"/>
                <w:color w:val="000000"/>
                <w:sz w:val="18"/>
                <w:szCs w:val="18"/>
                <w:lang w:val="en-US" w:eastAsia="zh-CN"/>
              </w:rPr>
              <w:t>95%</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w:t>
            </w:r>
            <w:r>
              <w:rPr>
                <w:rFonts w:hint="eastAsia" w:ascii="Times New Roman" w:hAnsi="Times New Roman" w:eastAsia="仿宋_GB2312"/>
                <w:color w:val="000000"/>
                <w:sz w:val="18"/>
                <w:szCs w:val="18"/>
                <w:lang w:val="en-US" w:eastAsia="zh-CN"/>
              </w:rPr>
              <w:t>95%</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馆藏资源管理系统、馆室一体化管理系统</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正常运行</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正常运行</w:t>
            </w:r>
          </w:p>
        </w:tc>
        <w:tc>
          <w:tcPr>
            <w:tcW w:w="489"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75"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lang w:eastAsia="zh-CN"/>
              </w:rPr>
              <w:t>《浏阳记忆》展厅</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正常运行</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正常运行</w:t>
            </w:r>
          </w:p>
        </w:tc>
        <w:tc>
          <w:tcPr>
            <w:tcW w:w="489"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垃圾分类示范创建</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示范单位</w:t>
            </w:r>
          </w:p>
        </w:tc>
        <w:tc>
          <w:tcPr>
            <w:tcW w:w="1343"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eastAsia="zh-CN"/>
              </w:rPr>
              <w:t>示范单位</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时效指标（5）</w:t>
            </w: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sz w:val="18"/>
                <w:szCs w:val="18"/>
              </w:rPr>
            </w:pPr>
            <w:r>
              <w:rPr>
                <w:rFonts w:hint="eastAsia" w:ascii="Times New Roman" w:hAnsi="Times New Roman" w:eastAsia="仿宋_GB2312"/>
                <w:color w:val="000000"/>
                <w:kern w:val="0"/>
                <w:sz w:val="18"/>
                <w:szCs w:val="18"/>
              </w:rPr>
              <w:t>长沙市志、长沙年鉴、湖南年鉴资料报送</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完成报送</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5月份完成报送</w:t>
            </w:r>
          </w:p>
        </w:tc>
        <w:tc>
          <w:tcPr>
            <w:tcW w:w="489" w:type="dxa"/>
            <w:vMerge w:val="restart"/>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kern w:val="0"/>
                <w:sz w:val="18"/>
                <w:szCs w:val="18"/>
                <w:lang w:eastAsia="zh-CN"/>
              </w:rPr>
              <w:t>安全检查</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eastAsia="zh-CN"/>
              </w:rPr>
              <w:t>年内</w:t>
            </w:r>
            <w:r>
              <w:rPr>
                <w:rFonts w:hint="eastAsia" w:ascii="Times New Roman" w:hAnsi="Times New Roman" w:eastAsia="仿宋_GB2312"/>
                <w:color w:val="000000"/>
                <w:sz w:val="18"/>
                <w:szCs w:val="18"/>
                <w:lang w:val="en-US" w:eastAsia="zh-CN"/>
              </w:rPr>
              <w:t>2次</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3月份、7月份</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hint="eastAsia" w:ascii="仿宋_GB2312" w:hAnsi="仿宋_GB2312" w:eastAsia="仿宋_GB2312" w:cs="仿宋_GB2312"/>
                <w:color w:val="000000"/>
                <w:kern w:val="0"/>
                <w:sz w:val="18"/>
                <w:szCs w:val="18"/>
                <w:lang w:eastAsia="zh-CN"/>
              </w:rPr>
              <w:t>《浏阳年鉴（</w:t>
            </w:r>
            <w:r>
              <w:rPr>
                <w:rFonts w:hint="eastAsia" w:ascii="仿宋_GB2312" w:hAnsi="仿宋_GB2312" w:eastAsia="仿宋_GB2312" w:cs="仿宋_GB2312"/>
                <w:color w:val="000000"/>
                <w:kern w:val="0"/>
                <w:sz w:val="18"/>
                <w:szCs w:val="18"/>
                <w:lang w:val="en-US" w:eastAsia="zh-CN"/>
              </w:rPr>
              <w:t>2021卷</w:t>
            </w:r>
            <w:r>
              <w:rPr>
                <w:rFonts w:hint="eastAsia" w:ascii="仿宋_GB2312" w:hAnsi="仿宋_GB2312" w:eastAsia="仿宋_GB2312" w:cs="仿宋_GB2312"/>
                <w:color w:val="000000"/>
                <w:kern w:val="0"/>
                <w:sz w:val="18"/>
                <w:szCs w:val="18"/>
                <w:lang w:eastAsia="zh-CN"/>
              </w:rPr>
              <w:t>）》</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年内出版</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12月份出版</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Times New Roman" w:hAnsi="Times New Roman" w:eastAsia="仿宋_GB2312"/>
                <w:color w:val="000000"/>
                <w:sz w:val="18"/>
                <w:szCs w:val="18"/>
              </w:rPr>
              <w:t>《浏阳红色人物故事汇》丛书</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年内发行</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12月份发行</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color w:val="000000"/>
                <w:kern w:val="0"/>
                <w:sz w:val="18"/>
                <w:szCs w:val="18"/>
                <w:lang w:eastAsia="zh-CN"/>
              </w:rPr>
            </w:pPr>
            <w:r>
              <w:rPr>
                <w:rFonts w:hint="eastAsia" w:ascii="Times New Roman" w:hAnsi="Times New Roman" w:eastAsia="仿宋_GB2312"/>
                <w:color w:val="000000"/>
                <w:sz w:val="18"/>
                <w:szCs w:val="18"/>
              </w:rPr>
              <w:t>《中共浏阳党史大事（2013-2018）》</w:t>
            </w:r>
            <w:r>
              <w:rPr>
                <w:rFonts w:hint="eastAsia" w:ascii="Times New Roman" w:hAnsi="Times New Roman" w:eastAsia="仿宋_GB2312"/>
                <w:color w:val="000000"/>
                <w:sz w:val="18"/>
                <w:szCs w:val="18"/>
                <w:lang w:eastAsia="zh-CN"/>
              </w:rPr>
              <w:t>（根据实际工作开展变更为《</w:t>
            </w:r>
            <w:r>
              <w:rPr>
                <w:rFonts w:hint="eastAsia" w:ascii="Times New Roman" w:hAnsi="Times New Roman" w:eastAsia="仿宋_GB2312"/>
                <w:color w:val="000000"/>
                <w:sz w:val="18"/>
                <w:szCs w:val="18"/>
              </w:rPr>
              <w:t>中共浏阳党史大事（20</w:t>
            </w:r>
            <w:r>
              <w:rPr>
                <w:rFonts w:hint="eastAsia" w:ascii="Times New Roman" w:hAnsi="Times New Roman" w:eastAsia="仿宋_GB2312"/>
                <w:color w:val="000000"/>
                <w:sz w:val="18"/>
                <w:szCs w:val="18"/>
                <w:lang w:val="en-US" w:eastAsia="zh-CN"/>
              </w:rPr>
              <w:t>05</w:t>
            </w:r>
            <w:r>
              <w:rPr>
                <w:rFonts w:hint="eastAsia" w:ascii="Times New Roman" w:hAnsi="Times New Roman" w:eastAsia="仿宋_GB2312"/>
                <w:color w:val="000000"/>
                <w:sz w:val="18"/>
                <w:szCs w:val="18"/>
              </w:rPr>
              <w:t>-20</w:t>
            </w:r>
            <w:r>
              <w:rPr>
                <w:rFonts w:hint="eastAsia" w:ascii="Times New Roman" w:hAnsi="Times New Roman" w:eastAsia="仿宋_GB2312"/>
                <w:color w:val="000000"/>
                <w:sz w:val="18"/>
                <w:szCs w:val="18"/>
                <w:lang w:val="en-US" w:eastAsia="zh-CN"/>
              </w:rPr>
              <w:t>20</w:t>
            </w:r>
            <w:r>
              <w:rPr>
                <w:rFonts w:hint="eastAsia" w:ascii="Times New Roman" w:hAnsi="Times New Roman" w:eastAsia="仿宋_GB2312"/>
                <w:color w:val="000000"/>
                <w:sz w:val="18"/>
                <w:szCs w:val="18"/>
              </w:rPr>
              <w:t>）</w:t>
            </w:r>
            <w:r>
              <w:rPr>
                <w:rFonts w:hint="eastAsia" w:ascii="Times New Roman" w:hAnsi="Times New Roman" w:eastAsia="仿宋_GB2312"/>
                <w:color w:val="000000"/>
                <w:sz w:val="18"/>
                <w:szCs w:val="18"/>
                <w:lang w:eastAsia="zh-CN"/>
              </w:rPr>
              <w:t>》）</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年内发行</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12月份发行</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《红色记忆》</w:t>
            </w:r>
            <w:r>
              <w:rPr>
                <w:rFonts w:hint="eastAsia" w:ascii="Times New Roman" w:hAnsi="Times New Roman" w:eastAsia="仿宋_GB2312"/>
                <w:color w:val="000000"/>
                <w:sz w:val="18"/>
                <w:szCs w:val="18"/>
                <w:lang w:eastAsia="zh-CN"/>
              </w:rPr>
              <w:t>（正式发行书名《红色密码印记》）</w:t>
            </w:r>
          </w:p>
        </w:tc>
        <w:tc>
          <w:tcPr>
            <w:tcW w:w="1017" w:type="dxa"/>
            <w:noWrap/>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年内发行</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12月份发行</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国际档案日宣传</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6月份</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6月份</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地方志条例宣传</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5月份</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5月份</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规范化、示范性档案室</w:t>
            </w:r>
          </w:p>
        </w:tc>
        <w:tc>
          <w:tcPr>
            <w:tcW w:w="1017" w:type="dxa"/>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12月份</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12月份</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成本指标（6）</w:t>
            </w: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人员经费</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355.19万元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449.10万元</w:t>
            </w:r>
          </w:p>
        </w:tc>
        <w:tc>
          <w:tcPr>
            <w:tcW w:w="489" w:type="dxa"/>
            <w:vMerge w:val="restart"/>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eastAsia="zh-CN"/>
              </w:rPr>
              <w:t>人员增加，工资调标</w:t>
            </w: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公用经费</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37.14万元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15.60万元</w:t>
            </w:r>
          </w:p>
        </w:tc>
        <w:tc>
          <w:tcPr>
            <w:tcW w:w="489" w:type="dxa"/>
            <w:vMerge w:val="continue"/>
            <w:noWrap w:val="0"/>
            <w:vAlign w:val="center"/>
          </w:tcPr>
          <w:p>
            <w:pPr>
              <w:spacing w:line="250" w:lineRule="exact"/>
              <w:jc w:val="center"/>
              <w:rPr>
                <w:rFonts w:hint="eastAsia" w:ascii="Times New Roman" w:hAnsi="Times New Roman" w:eastAsia="仿宋_GB2312"/>
                <w:color w:val="000000"/>
                <w:sz w:val="18"/>
                <w:szCs w:val="18"/>
                <w:lang w:val="en-US" w:eastAsia="zh-CN"/>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物业管理维护</w:t>
            </w:r>
          </w:p>
        </w:tc>
        <w:tc>
          <w:tcPr>
            <w:tcW w:w="1017" w:type="dxa"/>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20万元</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18.34万元</w:t>
            </w:r>
          </w:p>
        </w:tc>
        <w:tc>
          <w:tcPr>
            <w:tcW w:w="489" w:type="dxa"/>
            <w:vMerge w:val="continue"/>
            <w:noWrap w:val="0"/>
            <w:vAlign w:val="center"/>
          </w:tcPr>
          <w:p>
            <w:pPr>
              <w:spacing w:line="250" w:lineRule="exact"/>
              <w:jc w:val="center"/>
              <w:rPr>
                <w:rFonts w:hint="eastAsia" w:ascii="Times New Roman" w:hAnsi="Times New Roman" w:eastAsia="仿宋_GB2312"/>
                <w:color w:val="000000"/>
                <w:sz w:val="18"/>
                <w:szCs w:val="18"/>
                <w:lang w:val="en-US" w:eastAsia="zh-CN"/>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kern w:val="0"/>
                <w:sz w:val="18"/>
                <w:szCs w:val="18"/>
                <w:lang w:eastAsia="zh-CN"/>
              </w:rPr>
            </w:pPr>
            <w:r>
              <w:rPr>
                <w:rFonts w:hint="eastAsia" w:ascii="Times New Roman" w:hAnsi="Times New Roman" w:eastAsia="仿宋_GB2312"/>
                <w:color w:val="000000"/>
                <w:kern w:val="0"/>
                <w:sz w:val="18"/>
                <w:szCs w:val="18"/>
                <w:lang w:eastAsia="zh-CN"/>
              </w:rPr>
              <w:t>馆库水电等日常运行</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18万元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15.81万元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kern w:val="0"/>
                <w:sz w:val="18"/>
                <w:szCs w:val="18"/>
                <w:lang w:eastAsia="zh-CN"/>
              </w:rPr>
            </w:pPr>
            <w:r>
              <w:rPr>
                <w:rFonts w:hint="eastAsia" w:ascii="Times New Roman" w:hAnsi="Times New Roman" w:eastAsia="仿宋_GB2312"/>
                <w:color w:val="000000"/>
                <w:kern w:val="0"/>
                <w:sz w:val="18"/>
                <w:szCs w:val="18"/>
                <w:lang w:eastAsia="zh-CN"/>
              </w:rPr>
              <w:t>馆室一体化数字档案系统运行维护</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8万元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8万元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kern w:val="0"/>
                <w:sz w:val="18"/>
                <w:szCs w:val="18"/>
                <w:lang w:eastAsia="zh-CN"/>
              </w:rPr>
            </w:pPr>
            <w:r>
              <w:rPr>
                <w:rFonts w:hint="eastAsia" w:ascii="Times New Roman" w:hAnsi="Times New Roman" w:eastAsia="仿宋_GB2312"/>
                <w:color w:val="000000"/>
                <w:kern w:val="0"/>
                <w:sz w:val="18"/>
                <w:szCs w:val="18"/>
                <w:lang w:eastAsia="zh-CN"/>
              </w:rPr>
              <w:t>密集架等专用设备</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6.03万元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kern w:val="0"/>
                <w:sz w:val="18"/>
                <w:szCs w:val="18"/>
                <w:lang w:eastAsia="zh-CN"/>
              </w:rPr>
            </w:pPr>
            <w:r>
              <w:rPr>
                <w:rFonts w:hint="eastAsia" w:ascii="Times New Roman" w:hAnsi="Times New Roman" w:eastAsia="仿宋_GB2312"/>
                <w:color w:val="000000"/>
                <w:kern w:val="0"/>
                <w:sz w:val="18"/>
                <w:szCs w:val="18"/>
                <w:lang w:eastAsia="zh-CN"/>
              </w:rPr>
              <w:t>档案征集、保管和保护抢救</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50万元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43万元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kern w:val="0"/>
                <w:sz w:val="18"/>
                <w:szCs w:val="18"/>
                <w:lang w:eastAsia="zh-CN"/>
              </w:rPr>
            </w:pPr>
            <w:r>
              <w:rPr>
                <w:rFonts w:hint="eastAsia" w:ascii="Times New Roman" w:hAnsi="Times New Roman" w:eastAsia="仿宋_GB2312"/>
                <w:color w:val="000000"/>
                <w:kern w:val="0"/>
                <w:sz w:val="18"/>
                <w:szCs w:val="18"/>
                <w:lang w:eastAsia="zh-CN"/>
              </w:rPr>
              <w:t>档案信息化建设</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164万元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159.79万元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kern w:val="0"/>
                <w:sz w:val="18"/>
                <w:szCs w:val="18"/>
                <w:lang w:eastAsia="zh-CN"/>
              </w:rPr>
            </w:pPr>
            <w:r>
              <w:rPr>
                <w:rFonts w:hint="eastAsia" w:ascii="Times New Roman" w:hAnsi="Times New Roman" w:eastAsia="仿宋_GB2312"/>
                <w:color w:val="000000"/>
                <w:kern w:val="0"/>
                <w:sz w:val="18"/>
                <w:szCs w:val="18"/>
                <w:lang w:eastAsia="zh-CN"/>
              </w:rPr>
              <w:t>民生档案信息化建设</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105万元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203.67万元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仿宋_GB2312" w:hAnsi="仿宋_GB2312" w:eastAsia="仿宋_GB2312" w:cs="仿宋_GB2312"/>
                <w:color w:val="000000"/>
                <w:kern w:val="0"/>
                <w:sz w:val="18"/>
                <w:szCs w:val="18"/>
                <w:lang w:eastAsia="zh-CN"/>
              </w:rPr>
              <w:t>《浏阳年鉴（</w:t>
            </w:r>
            <w:r>
              <w:rPr>
                <w:rFonts w:hint="eastAsia" w:ascii="仿宋_GB2312" w:hAnsi="仿宋_GB2312" w:eastAsia="仿宋_GB2312" w:cs="仿宋_GB2312"/>
                <w:color w:val="000000"/>
                <w:kern w:val="0"/>
                <w:sz w:val="18"/>
                <w:szCs w:val="18"/>
                <w:lang w:val="en-US" w:eastAsia="zh-CN"/>
              </w:rPr>
              <w:t>2021卷</w:t>
            </w:r>
            <w:r>
              <w:rPr>
                <w:rFonts w:hint="eastAsia" w:ascii="仿宋_GB2312" w:hAnsi="仿宋_GB2312" w:eastAsia="仿宋_GB2312" w:cs="仿宋_GB2312"/>
                <w:color w:val="000000"/>
                <w:kern w:val="0"/>
                <w:sz w:val="18"/>
                <w:szCs w:val="18"/>
                <w:lang w:eastAsia="zh-CN"/>
              </w:rPr>
              <w:t>）》编修出版印刷</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26万元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26万元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8" w:type="dxa"/>
            <w:vMerge w:val="restart"/>
            <w:noWrap w:val="0"/>
            <w:vAlign w:val="center"/>
          </w:tcPr>
          <w:p>
            <w:pPr>
              <w:spacing w:line="250" w:lineRule="exact"/>
              <w:rPr>
                <w:rFonts w:ascii="Times New Roman" w:hAnsi="Times New Roman" w:eastAsia="仿宋_GB2312"/>
                <w:color w:val="000000"/>
                <w:sz w:val="18"/>
                <w:szCs w:val="18"/>
              </w:rPr>
            </w:pPr>
          </w:p>
        </w:tc>
        <w:tc>
          <w:tcPr>
            <w:tcW w:w="705" w:type="dxa"/>
            <w:vMerge w:val="restart"/>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省、市年鉴、地方志编撰</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地方志、档案宣传</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《浏阳红色人物故事汇》丛书</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浏阳“双洞”苏区红色资源课题研究</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党史智库、浏阳党史大纲等课题研究</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党史编印编撰</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21.8万元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21.8万元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党史宣教</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《浏阳记忆》展厅运行维护</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30万元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29.56万元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垃圾分类示范创建</w:t>
            </w:r>
          </w:p>
        </w:tc>
        <w:tc>
          <w:tcPr>
            <w:tcW w:w="1017"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15万元</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11.88万元</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效益</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指标</w:t>
            </w:r>
          </w:p>
          <w:p>
            <w:pPr>
              <w:spacing w:line="250" w:lineRule="exact"/>
              <w:jc w:val="center"/>
              <w:rPr>
                <w:rFonts w:ascii="Times New Roman" w:hAnsi="Times New Roman" w:eastAsia="仿宋_GB2312"/>
                <w:color w:val="000000"/>
                <w:sz w:val="18"/>
                <w:szCs w:val="18"/>
              </w:rPr>
            </w:pPr>
          </w:p>
        </w:tc>
        <w:tc>
          <w:tcPr>
            <w:tcW w:w="70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45</w:t>
            </w:r>
          </w:p>
        </w:tc>
        <w:tc>
          <w:tcPr>
            <w:tcW w:w="2115"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经济效益指标（10）</w:t>
            </w: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10" w:lineRule="exact"/>
              <w:jc w:val="left"/>
              <w:textAlignment w:val="auto"/>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为山林、土地、财产、赔偿等纠纷提供凭证和材料</w:t>
            </w:r>
          </w:p>
        </w:tc>
        <w:tc>
          <w:tcPr>
            <w:tcW w:w="1017"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90%</w:t>
            </w:r>
          </w:p>
        </w:tc>
        <w:tc>
          <w:tcPr>
            <w:tcW w:w="1343"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98%</w:t>
            </w:r>
          </w:p>
        </w:tc>
        <w:tc>
          <w:tcPr>
            <w:tcW w:w="489" w:type="dxa"/>
            <w:noWrap w:val="0"/>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211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社会效益指标（10）</w:t>
            </w: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Times New Roman" w:hAnsi="Times New Roman" w:eastAsia="仿宋_GB2312"/>
              </w:rPr>
            </w:pPr>
            <w:r>
              <w:rPr>
                <w:rFonts w:hint="eastAsia" w:ascii="Times New Roman" w:hAnsi="Times New Roman" w:eastAsia="仿宋_GB2312"/>
                <w:color w:val="000000"/>
                <w:sz w:val="18"/>
                <w:szCs w:val="18"/>
                <w:lang w:eastAsia="zh-CN"/>
              </w:rPr>
              <w:t>服务民生，为复退军人落实政策待遇、为退休年龄核定养老保险领取、结（离）婚证明等提供详实的资料</w:t>
            </w:r>
          </w:p>
        </w:tc>
        <w:tc>
          <w:tcPr>
            <w:tcW w:w="1017"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343"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98%</w:t>
            </w:r>
          </w:p>
        </w:tc>
        <w:tc>
          <w:tcPr>
            <w:tcW w:w="489" w:type="dxa"/>
            <w:vMerge w:val="restart"/>
            <w:noWrap w:val="0"/>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Times New Roman" w:hAnsi="Times New Roman" w:eastAsia="仿宋_GB2312"/>
              </w:rPr>
            </w:pPr>
            <w:r>
              <w:rPr>
                <w:rFonts w:hint="eastAsia" w:ascii="Times New Roman" w:hAnsi="Times New Roman" w:eastAsia="仿宋_GB2312"/>
                <w:color w:val="000000"/>
                <w:sz w:val="18"/>
                <w:szCs w:val="18"/>
                <w:lang w:eastAsia="zh-CN"/>
              </w:rPr>
              <w:t>充分利用“浏阳记忆”展览平台，发挥地方志档案资政、存史、教化、服务的功能优势；</w:t>
            </w:r>
          </w:p>
        </w:tc>
        <w:tc>
          <w:tcPr>
            <w:tcW w:w="1017"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343"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100%</w:t>
            </w:r>
          </w:p>
        </w:tc>
        <w:tc>
          <w:tcPr>
            <w:tcW w:w="489"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10" w:lineRule="exact"/>
              <w:jc w:val="left"/>
              <w:textAlignment w:val="auto"/>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rPr>
              <w:t>深入挖掘档案潜藏价值，充分发挥馆藏资源服务社会、服务人民的能动作用</w:t>
            </w:r>
            <w:r>
              <w:rPr>
                <w:rFonts w:hint="eastAsia" w:ascii="Times New Roman" w:hAnsi="Times New Roman" w:eastAsia="仿宋_GB2312"/>
                <w:color w:val="000000"/>
                <w:sz w:val="18"/>
                <w:szCs w:val="18"/>
                <w:lang w:eastAsia="zh-CN"/>
              </w:rPr>
              <w:t>。</w:t>
            </w:r>
          </w:p>
        </w:tc>
        <w:tc>
          <w:tcPr>
            <w:tcW w:w="1017"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1343" w:type="dxa"/>
            <w:gridSpan w:val="2"/>
            <w:noWrap w:val="0"/>
            <w:tcMar>
              <w:top w:w="15" w:type="dxa"/>
              <w:left w:w="15" w:type="dxa"/>
              <w:bottom w:w="0" w:type="dxa"/>
              <w:right w:w="15" w:type="dxa"/>
            </w:tcMar>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211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生态效益指标（7）</w:t>
            </w:r>
          </w:p>
        </w:tc>
        <w:tc>
          <w:tcPr>
            <w:tcW w:w="3148" w:type="dxa"/>
            <w:gridSpan w:val="2"/>
            <w:noWrap w:val="0"/>
            <w:tcMar>
              <w:top w:w="15" w:type="dxa"/>
              <w:left w:w="15" w:type="dxa"/>
              <w:bottom w:w="0" w:type="dxa"/>
              <w:right w:w="15" w:type="dxa"/>
            </w:tcMar>
            <w:vAlign w:val="center"/>
          </w:tcPr>
          <w:p>
            <w:pPr>
              <w:jc w:val="left"/>
              <w:rPr>
                <w:rFonts w:hint="eastAsia" w:ascii="Times New Roman" w:hAnsi="Times New Roman" w:eastAsia="仿宋_GB2312"/>
                <w:lang w:eastAsia="zh-CN"/>
              </w:rPr>
            </w:pPr>
            <w:r>
              <w:rPr>
                <w:rFonts w:hint="eastAsia" w:ascii="Times New Roman" w:hAnsi="Times New Roman" w:eastAsia="仿宋_GB2312"/>
                <w:color w:val="000000"/>
                <w:sz w:val="18"/>
                <w:szCs w:val="18"/>
              </w:rPr>
              <w:t>优化库房环境，提升档案保管保护条件</w:t>
            </w:r>
            <w:r>
              <w:rPr>
                <w:rFonts w:hint="eastAsia" w:ascii="Times New Roman" w:hAnsi="Times New Roman" w:eastAsia="仿宋_GB2312"/>
                <w:color w:val="000000"/>
                <w:sz w:val="18"/>
                <w:szCs w:val="18"/>
                <w:lang w:eastAsia="zh-CN"/>
              </w:rPr>
              <w:t>。</w:t>
            </w:r>
          </w:p>
        </w:tc>
        <w:tc>
          <w:tcPr>
            <w:tcW w:w="1017"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100%</w:t>
            </w:r>
          </w:p>
        </w:tc>
        <w:tc>
          <w:tcPr>
            <w:tcW w:w="1343"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100%</w:t>
            </w:r>
          </w:p>
        </w:tc>
        <w:tc>
          <w:tcPr>
            <w:tcW w:w="489" w:type="dxa"/>
            <w:vMerge w:val="restart"/>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7</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10" w:lineRule="exact"/>
              <w:jc w:val="left"/>
              <w:textAlignment w:val="auto"/>
              <w:rPr>
                <w:rFonts w:ascii="Times New Roman" w:hAnsi="Times New Roman" w:eastAsia="仿宋_GB2312"/>
              </w:rPr>
            </w:pPr>
            <w:r>
              <w:rPr>
                <w:rFonts w:hint="eastAsia" w:ascii="Times New Roman" w:hAnsi="Times New Roman" w:eastAsia="仿宋_GB2312"/>
                <w:color w:val="000000"/>
                <w:sz w:val="18"/>
                <w:szCs w:val="18"/>
              </w:rPr>
              <w:t>落实库房安全措施，确保安全保卫工作到位，全年无重大事故发生。</w:t>
            </w:r>
          </w:p>
        </w:tc>
        <w:tc>
          <w:tcPr>
            <w:tcW w:w="1017"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100%</w:t>
            </w:r>
          </w:p>
        </w:tc>
        <w:tc>
          <w:tcPr>
            <w:tcW w:w="1343"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100%</w:t>
            </w:r>
          </w:p>
        </w:tc>
        <w:tc>
          <w:tcPr>
            <w:tcW w:w="489"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2115" w:type="dxa"/>
            <w:vMerge w:val="restart"/>
            <w:noWrap w:val="0"/>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可持续影响指标（8）</w:t>
            </w: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10" w:lineRule="exact"/>
              <w:jc w:val="left"/>
              <w:textAlignment w:val="auto"/>
              <w:rPr>
                <w:rFonts w:ascii="Times New Roman" w:hAnsi="Times New Roman" w:eastAsia="仿宋_GB2312"/>
              </w:rPr>
            </w:pPr>
            <w:r>
              <w:rPr>
                <w:rFonts w:hint="eastAsia" w:ascii="Times New Roman" w:hAnsi="Times New Roman" w:eastAsia="仿宋_GB2312"/>
                <w:color w:val="000000"/>
                <w:sz w:val="18"/>
                <w:szCs w:val="18"/>
              </w:rPr>
              <w:t>立足存史资政，做好党史、地方志编纂编研和综合利用</w:t>
            </w:r>
          </w:p>
        </w:tc>
        <w:tc>
          <w:tcPr>
            <w:tcW w:w="1017" w:type="dxa"/>
            <w:noWrap w:val="0"/>
            <w:tcMar>
              <w:top w:w="15" w:type="dxa"/>
              <w:left w:w="15" w:type="dxa"/>
              <w:bottom w:w="0" w:type="dxa"/>
              <w:right w:w="15" w:type="dxa"/>
            </w:tcMar>
            <w:vAlign w:val="center"/>
          </w:tcPr>
          <w:p>
            <w:pPr>
              <w:spacing w:line="250" w:lineRule="exact"/>
              <w:ind w:left="219" w:leftChars="0" w:hanging="219" w:hangingChars="122"/>
              <w:jc w:val="center"/>
              <w:rPr>
                <w:rFonts w:ascii="Times New Roman" w:hAnsi="Times New Roman" w:eastAsia="仿宋_GB2312"/>
                <w:color w:val="00000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343" w:type="dxa"/>
            <w:gridSpan w:val="2"/>
            <w:noWrap w:val="0"/>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100%</w:t>
            </w:r>
          </w:p>
        </w:tc>
        <w:tc>
          <w:tcPr>
            <w:tcW w:w="489" w:type="dxa"/>
            <w:vMerge w:val="restart"/>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8</w:t>
            </w:r>
          </w:p>
        </w:tc>
        <w:tc>
          <w:tcPr>
            <w:tcW w:w="1596" w:type="dxa"/>
            <w:noWrap w:val="0"/>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211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Times New Roman" w:hAnsi="Times New Roman" w:eastAsia="仿宋_GB2312"/>
              </w:rPr>
            </w:pPr>
            <w:r>
              <w:rPr>
                <w:rFonts w:hint="eastAsia" w:ascii="Times New Roman" w:hAnsi="Times New Roman" w:eastAsia="仿宋_GB2312"/>
                <w:sz w:val="18"/>
                <w:szCs w:val="18"/>
                <w:lang w:eastAsia="zh-CN"/>
              </w:rPr>
              <w:t>拓展服务领域，推进深度开发，强化地方志档案利用效果。</w:t>
            </w:r>
          </w:p>
        </w:tc>
        <w:tc>
          <w:tcPr>
            <w:tcW w:w="1017" w:type="dxa"/>
            <w:noWrap w:val="0"/>
            <w:tcMar>
              <w:top w:w="15" w:type="dxa"/>
              <w:left w:w="15" w:type="dxa"/>
              <w:bottom w:w="0" w:type="dxa"/>
              <w:right w:w="15" w:type="dxa"/>
            </w:tcMar>
            <w:vAlign w:val="center"/>
          </w:tcPr>
          <w:p>
            <w:pPr>
              <w:spacing w:line="250" w:lineRule="exact"/>
              <w:ind w:left="219" w:leftChars="0" w:hanging="219" w:hangingChars="122"/>
              <w:jc w:val="center"/>
              <w:rPr>
                <w:rFonts w:ascii="Times New Roman" w:hAnsi="Times New Roman" w:eastAsia="仿宋_GB2312"/>
                <w:color w:val="00000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343" w:type="dxa"/>
            <w:gridSpan w:val="2"/>
            <w:noWrap w:val="0"/>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100%</w:t>
            </w:r>
          </w:p>
        </w:tc>
        <w:tc>
          <w:tcPr>
            <w:tcW w:w="489"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1596" w:type="dxa"/>
            <w:noWrap w:val="0"/>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2115"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sz w:val="18"/>
                <w:szCs w:val="18"/>
                <w:lang w:eastAsia="zh-CN"/>
              </w:rPr>
            </w:pPr>
            <w:r>
              <w:rPr>
                <w:rFonts w:hint="eastAsia" w:ascii="Times New Roman" w:hAnsi="Times New Roman" w:eastAsia="仿宋_GB2312"/>
                <w:sz w:val="18"/>
                <w:szCs w:val="18"/>
                <w:lang w:eastAsia="zh-CN"/>
              </w:rPr>
              <w:t>为自然灾害普查、市博物馆布展、全市党员资料清查、教师年龄核实等提供了大量档案凭证支撑</w:t>
            </w:r>
          </w:p>
        </w:tc>
        <w:tc>
          <w:tcPr>
            <w:tcW w:w="1017" w:type="dxa"/>
            <w:noWrap w:val="0"/>
            <w:tcMar>
              <w:top w:w="15" w:type="dxa"/>
              <w:left w:w="15" w:type="dxa"/>
              <w:bottom w:w="0" w:type="dxa"/>
              <w:right w:w="15" w:type="dxa"/>
            </w:tcMar>
            <w:vAlign w:val="center"/>
          </w:tcPr>
          <w:p>
            <w:pPr>
              <w:spacing w:line="250" w:lineRule="exact"/>
              <w:ind w:left="219" w:leftChars="0" w:hanging="219" w:hangingChars="122"/>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343" w:type="dxa"/>
            <w:gridSpan w:val="2"/>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vMerge w:val="continue"/>
            <w:noWrap w:val="0"/>
            <w:vAlign w:val="center"/>
          </w:tcPr>
          <w:p>
            <w:pPr>
              <w:spacing w:line="250" w:lineRule="exact"/>
              <w:jc w:val="center"/>
              <w:rPr>
                <w:rFonts w:ascii="Times New Roman" w:hAnsi="Times New Roman" w:eastAsia="仿宋_GB2312"/>
                <w:color w:val="000000"/>
                <w:sz w:val="18"/>
                <w:szCs w:val="18"/>
              </w:rPr>
            </w:pPr>
          </w:p>
        </w:tc>
        <w:tc>
          <w:tcPr>
            <w:tcW w:w="1596" w:type="dxa"/>
            <w:noWrap w:val="0"/>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705" w:type="dxa"/>
            <w:vMerge w:val="continue"/>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2115" w:type="dxa"/>
            <w:vMerge w:val="restart"/>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满意度指标（10）</w:t>
            </w:r>
          </w:p>
        </w:tc>
        <w:tc>
          <w:tcPr>
            <w:tcW w:w="3148" w:type="dxa"/>
            <w:gridSpan w:val="2"/>
            <w:noWrap w:val="0"/>
            <w:tcMar>
              <w:top w:w="15" w:type="dxa"/>
              <w:left w:w="15" w:type="dxa"/>
              <w:bottom w:w="0" w:type="dxa"/>
              <w:right w:w="15" w:type="dxa"/>
            </w:tcMar>
            <w:vAlign w:val="center"/>
          </w:tcPr>
          <w:p>
            <w:pPr>
              <w:jc w:val="left"/>
              <w:rPr>
                <w:rFonts w:ascii="Times New Roman" w:hAnsi="Times New Roman" w:eastAsia="仿宋_GB2312"/>
              </w:rPr>
            </w:pPr>
            <w:r>
              <w:rPr>
                <w:rFonts w:hint="eastAsia" w:ascii="Times New Roman" w:hAnsi="Times New Roman" w:eastAsia="仿宋_GB2312"/>
                <w:color w:val="000000"/>
                <w:kern w:val="0"/>
                <w:sz w:val="18"/>
                <w:szCs w:val="18"/>
              </w:rPr>
              <w:t>社会公众及档案利用者满意度</w:t>
            </w:r>
          </w:p>
        </w:tc>
        <w:tc>
          <w:tcPr>
            <w:tcW w:w="1017"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343" w:type="dxa"/>
            <w:gridSpan w:val="2"/>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lang w:val="en-US" w:eastAsia="zh-CN"/>
              </w:rPr>
              <w:t>98%</w:t>
            </w:r>
          </w:p>
        </w:tc>
        <w:tc>
          <w:tcPr>
            <w:tcW w:w="489" w:type="dxa"/>
            <w:vMerge w:val="restart"/>
            <w:noWrap w:val="0"/>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768" w:type="dxa"/>
            <w:vMerge w:val="continue"/>
            <w:noWrap w:val="0"/>
            <w:vAlign w:val="center"/>
          </w:tcPr>
          <w:p>
            <w:pPr>
              <w:spacing w:line="250" w:lineRule="exact"/>
              <w:rPr>
                <w:rFonts w:ascii="Times New Roman" w:hAnsi="Times New Roman" w:eastAsia="仿宋_GB2312"/>
                <w:color w:val="000000"/>
                <w:sz w:val="18"/>
                <w:szCs w:val="18"/>
              </w:rPr>
            </w:pPr>
          </w:p>
        </w:tc>
        <w:tc>
          <w:tcPr>
            <w:tcW w:w="705" w:type="dxa"/>
            <w:vMerge w:val="continue"/>
            <w:noWrap w:val="0"/>
            <w:vAlign w:val="center"/>
          </w:tcPr>
          <w:p>
            <w:pPr>
              <w:spacing w:line="250" w:lineRule="exact"/>
              <w:rPr>
                <w:rFonts w:ascii="Times New Roman" w:hAnsi="Times New Roman" w:eastAsia="仿宋_GB2312"/>
                <w:color w:val="000000"/>
                <w:sz w:val="18"/>
                <w:szCs w:val="18"/>
              </w:rPr>
            </w:pPr>
          </w:p>
        </w:tc>
        <w:tc>
          <w:tcPr>
            <w:tcW w:w="2115" w:type="dxa"/>
            <w:vMerge w:val="continue"/>
            <w:noWrap w:val="0"/>
            <w:vAlign w:val="center"/>
          </w:tcPr>
          <w:p>
            <w:pPr>
              <w:spacing w:line="250" w:lineRule="exact"/>
              <w:rPr>
                <w:rFonts w:ascii="Times New Roman" w:hAnsi="Times New Roman" w:eastAsia="仿宋_GB2312"/>
                <w:color w:val="000000"/>
                <w:sz w:val="18"/>
                <w:szCs w:val="18"/>
              </w:rPr>
            </w:pPr>
          </w:p>
        </w:tc>
        <w:tc>
          <w:tcPr>
            <w:tcW w:w="3148" w:type="dxa"/>
            <w:gridSpan w:val="2"/>
            <w:noWrap w:val="0"/>
            <w:tcMar>
              <w:top w:w="15" w:type="dxa"/>
              <w:left w:w="15" w:type="dxa"/>
              <w:bottom w:w="0" w:type="dxa"/>
              <w:right w:w="15" w:type="dxa"/>
            </w:tcMar>
            <w:vAlign w:val="center"/>
          </w:tcPr>
          <w:p>
            <w:pPr>
              <w:jc w:val="left"/>
              <w:rPr>
                <w:rFonts w:ascii="Times New Roman" w:hAnsi="Times New Roman" w:eastAsia="仿宋_GB2312"/>
              </w:rPr>
            </w:pPr>
            <w:r>
              <w:rPr>
                <w:rFonts w:hint="eastAsia" w:ascii="Times New Roman" w:hAnsi="Times New Roman" w:eastAsia="仿宋_GB2312"/>
                <w:color w:val="000000"/>
                <w:sz w:val="18"/>
                <w:szCs w:val="18"/>
                <w:lang w:eastAsia="zh-CN"/>
              </w:rPr>
              <w:t>《浏阳记忆》展厅参观满意度</w:t>
            </w:r>
          </w:p>
        </w:tc>
        <w:tc>
          <w:tcPr>
            <w:tcW w:w="1017"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98%</w:t>
            </w:r>
          </w:p>
        </w:tc>
        <w:tc>
          <w:tcPr>
            <w:tcW w:w="1343"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w:t>
            </w:r>
          </w:p>
        </w:tc>
        <w:tc>
          <w:tcPr>
            <w:tcW w:w="489" w:type="dxa"/>
            <w:vMerge w:val="continue"/>
            <w:noWrap w:val="0"/>
            <w:vAlign w:val="center"/>
          </w:tcPr>
          <w:p>
            <w:pPr>
              <w:spacing w:line="250" w:lineRule="exact"/>
              <w:rPr>
                <w:rFonts w:ascii="Times New Roman" w:hAnsi="Times New Roman" w:eastAsia="仿宋_GB2312"/>
                <w:color w:val="000000"/>
                <w:sz w:val="18"/>
                <w:szCs w:val="18"/>
              </w:rPr>
            </w:pP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3588" w:type="dxa"/>
            <w:gridSpan w:val="3"/>
            <w:noWrap w:val="0"/>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总  分</w:t>
            </w:r>
          </w:p>
        </w:tc>
        <w:tc>
          <w:tcPr>
            <w:tcW w:w="5508" w:type="dxa"/>
            <w:gridSpan w:val="5"/>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100</w:t>
            </w:r>
          </w:p>
        </w:tc>
        <w:tc>
          <w:tcPr>
            <w:tcW w:w="489" w:type="dxa"/>
            <w:noWrap w:val="0"/>
            <w:vAlign w:val="center"/>
          </w:tcPr>
          <w:p>
            <w:pPr>
              <w:spacing w:line="250" w:lineRule="exact"/>
              <w:jc w:val="center"/>
              <w:rPr>
                <w:rFonts w:hint="default"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92</w:t>
            </w:r>
          </w:p>
        </w:tc>
        <w:tc>
          <w:tcPr>
            <w:tcW w:w="1596" w:type="dxa"/>
            <w:noWrap w:val="0"/>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bl>
    <w:p>
      <w:pPr>
        <w:adjustRightInd w:val="0"/>
        <w:snapToGrid w:val="0"/>
        <w:spacing w:line="600" w:lineRule="exact"/>
        <w:jc w:val="center"/>
        <w:rPr>
          <w:rFonts w:hint="eastAsia"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rPr>
        <w:t>1</w:t>
      </w:r>
      <w:r>
        <w:rPr>
          <w:rFonts w:ascii="Times New Roman" w:hAnsi="Times New Roman" w:eastAsia="方正小标宋简体"/>
          <w:color w:val="000000"/>
          <w:kern w:val="0"/>
          <w:sz w:val="44"/>
          <w:szCs w:val="44"/>
        </w:rPr>
        <w:t>年项目支出绩效自评表</w:t>
      </w:r>
    </w:p>
    <w:p>
      <w:pPr>
        <w:adjustRightInd w:val="0"/>
        <w:snapToGrid w:val="0"/>
        <w:spacing w:line="300" w:lineRule="exact"/>
        <w:jc w:val="center"/>
        <w:rPr>
          <w:rFonts w:hint="eastAsia" w:ascii="Times New Roman" w:hAnsi="Times New Roman" w:eastAsia="方正小标宋简体"/>
          <w:color w:val="000000"/>
          <w:kern w:val="0"/>
          <w:sz w:val="44"/>
          <w:szCs w:val="44"/>
        </w:rPr>
      </w:pPr>
    </w:p>
    <w:tbl>
      <w:tblPr>
        <w:tblStyle w:val="7"/>
        <w:tblW w:w="11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70"/>
        <w:gridCol w:w="677"/>
        <w:gridCol w:w="823"/>
        <w:gridCol w:w="1149"/>
        <w:gridCol w:w="1405"/>
        <w:gridCol w:w="286"/>
        <w:gridCol w:w="828"/>
        <w:gridCol w:w="827"/>
        <w:gridCol w:w="708"/>
        <w:gridCol w:w="298"/>
        <w:gridCol w:w="486"/>
        <w:gridCol w:w="585"/>
        <w:gridCol w:w="143"/>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80" w:type="dxa"/>
            <w:shd w:val="clear" w:color="auto" w:fill="auto"/>
            <w:noWrap w:val="0"/>
            <w:vAlign w:val="center"/>
          </w:tcPr>
          <w:p>
            <w:pPr>
              <w:widowControl/>
              <w:spacing w:line="260" w:lineRule="exact"/>
              <w:jc w:val="center"/>
              <w:rPr>
                <w:rFonts w:ascii="Times New Roman" w:hAnsi="Times New Roman" w:eastAsia="仿宋_GB2312"/>
                <w:color w:val="000000"/>
                <w:kern w:val="0"/>
              </w:rPr>
            </w:pPr>
            <w:r>
              <w:rPr>
                <w:rFonts w:ascii="Times New Roman" w:hAnsi="Times New Roman" w:eastAsia="仿宋_GB2312"/>
                <w:color w:val="000000"/>
                <w:kern w:val="0"/>
              </w:rPr>
              <w:t>项目支</w:t>
            </w:r>
          </w:p>
          <w:p>
            <w:pPr>
              <w:widowControl/>
              <w:spacing w:line="260" w:lineRule="exact"/>
              <w:jc w:val="center"/>
              <w:rPr>
                <w:rFonts w:ascii="Times New Roman" w:hAnsi="Times New Roman" w:eastAsia="仿宋_GB2312"/>
                <w:color w:val="000000"/>
                <w:kern w:val="0"/>
              </w:rPr>
            </w:pPr>
            <w:r>
              <w:rPr>
                <w:rFonts w:ascii="Times New Roman" w:hAnsi="Times New Roman" w:eastAsia="仿宋_GB2312"/>
                <w:color w:val="000000"/>
                <w:kern w:val="0"/>
              </w:rPr>
              <w:t>出名称</w:t>
            </w:r>
          </w:p>
        </w:tc>
        <w:tc>
          <w:tcPr>
            <w:tcW w:w="10039" w:type="dxa"/>
            <w:gridSpan w:val="14"/>
            <w:shd w:val="clear" w:color="auto" w:fill="auto"/>
            <w:noWrap w:val="0"/>
            <w:vAlign w:val="center"/>
          </w:tcPr>
          <w:p>
            <w:pPr>
              <w:widowControl/>
              <w:jc w:val="center"/>
              <w:rPr>
                <w:rFonts w:ascii="Times New Roman" w:hAnsi="Times New Roman" w:eastAsia="仿宋_GB2312"/>
                <w:color w:val="000000"/>
                <w:kern w:val="0"/>
              </w:rPr>
            </w:pPr>
            <w:r>
              <w:rPr>
                <w:rFonts w:hint="eastAsia" w:ascii="Times New Roman" w:hAnsi="Times New Roman" w:eastAsia="仿宋_GB2312" w:cs="Times New Roman"/>
                <w:color w:val="000000"/>
                <w:kern w:val="0"/>
                <w:lang w:eastAsia="zh-CN"/>
              </w:rPr>
              <w:t>浏阳市档案馆项目支出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80"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主管部门</w:t>
            </w:r>
          </w:p>
        </w:tc>
        <w:tc>
          <w:tcPr>
            <w:tcW w:w="5010" w:type="dxa"/>
            <w:gridSpan w:val="6"/>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2363" w:type="dxa"/>
            <w:gridSpan w:val="3"/>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实施单位</w:t>
            </w:r>
          </w:p>
        </w:tc>
        <w:tc>
          <w:tcPr>
            <w:tcW w:w="2666" w:type="dxa"/>
            <w:gridSpan w:val="5"/>
            <w:shd w:val="clear" w:color="auto" w:fill="auto"/>
            <w:noWrap w:val="0"/>
            <w:vAlign w:val="center"/>
          </w:tcPr>
          <w:p>
            <w:pPr>
              <w:widowControl/>
              <w:jc w:val="left"/>
              <w:rPr>
                <w:rFonts w:hint="eastAsia" w:ascii="Times New Roman" w:hAnsi="Times New Roman" w:eastAsia="仿宋_GB2312"/>
                <w:color w:val="000000"/>
                <w:kern w:val="0"/>
                <w:lang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eastAsia="zh-CN"/>
              </w:rPr>
              <w:t>浏阳市档案馆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项目资金</w:t>
            </w:r>
            <w:r>
              <w:rPr>
                <w:rFonts w:ascii="Times New Roman" w:hAnsi="Times New Roman" w:eastAsia="仿宋_GB2312"/>
                <w:color w:val="000000"/>
                <w:kern w:val="0"/>
              </w:rPr>
              <w:br w:type="textWrapping"/>
            </w:r>
            <w:r>
              <w:rPr>
                <w:rFonts w:ascii="Times New Roman" w:hAnsi="Times New Roman" w:eastAsia="仿宋_GB2312"/>
                <w:color w:val="000000"/>
                <w:kern w:val="0"/>
              </w:rPr>
              <w:t>（万元）</w:t>
            </w:r>
          </w:p>
        </w:tc>
        <w:tc>
          <w:tcPr>
            <w:tcW w:w="2170" w:type="dxa"/>
            <w:gridSpan w:val="3"/>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149" w:type="dxa"/>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年初预算数</w:t>
            </w:r>
          </w:p>
        </w:tc>
        <w:tc>
          <w:tcPr>
            <w:tcW w:w="1691" w:type="dxa"/>
            <w:gridSpan w:val="2"/>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全年预算数</w:t>
            </w:r>
          </w:p>
        </w:tc>
        <w:tc>
          <w:tcPr>
            <w:tcW w:w="1655" w:type="dxa"/>
            <w:gridSpan w:val="2"/>
            <w:shd w:val="clear" w:color="auto" w:fill="auto"/>
            <w:noWrap w:val="0"/>
            <w:vAlign w:val="center"/>
          </w:tcPr>
          <w:p>
            <w:pPr>
              <w:jc w:val="center"/>
              <w:rPr>
                <w:rFonts w:ascii="Times New Roman" w:hAnsi="Times New Roman" w:eastAsia="仿宋_GB2312"/>
              </w:rPr>
            </w:pPr>
            <w:r>
              <w:rPr>
                <w:rFonts w:ascii="Times New Roman" w:hAnsi="Times New Roman" w:eastAsia="仿宋_GB2312"/>
              </w:rPr>
              <w:t>全年执行数</w:t>
            </w:r>
          </w:p>
        </w:tc>
        <w:tc>
          <w:tcPr>
            <w:tcW w:w="1006" w:type="dxa"/>
            <w:gridSpan w:val="2"/>
            <w:shd w:val="clear" w:color="auto" w:fill="auto"/>
            <w:noWrap w:val="0"/>
            <w:vAlign w:val="center"/>
          </w:tcPr>
          <w:p>
            <w:pPr>
              <w:jc w:val="center"/>
              <w:rPr>
                <w:rFonts w:ascii="Times New Roman" w:hAnsi="Times New Roman" w:eastAsia="仿宋_GB2312"/>
              </w:rPr>
            </w:pPr>
            <w:r>
              <w:rPr>
                <w:rFonts w:ascii="Times New Roman" w:hAnsi="Times New Roman" w:eastAsia="仿宋_GB2312"/>
              </w:rPr>
              <w:t>分值</w:t>
            </w:r>
          </w:p>
        </w:tc>
        <w:tc>
          <w:tcPr>
            <w:tcW w:w="1071" w:type="dxa"/>
            <w:gridSpan w:val="2"/>
            <w:shd w:val="clear" w:color="auto" w:fill="auto"/>
            <w:noWrap w:val="0"/>
            <w:vAlign w:val="center"/>
          </w:tcPr>
          <w:p>
            <w:pPr>
              <w:jc w:val="center"/>
              <w:rPr>
                <w:rFonts w:ascii="Times New Roman" w:hAnsi="Times New Roman" w:eastAsia="仿宋_GB2312"/>
              </w:rPr>
            </w:pPr>
            <w:r>
              <w:rPr>
                <w:rFonts w:ascii="Times New Roman" w:hAnsi="Times New Roman" w:eastAsia="仿宋_GB2312"/>
              </w:rPr>
              <w:t>执行率</w:t>
            </w:r>
          </w:p>
        </w:tc>
        <w:tc>
          <w:tcPr>
            <w:tcW w:w="1297" w:type="dxa"/>
            <w:gridSpan w:val="2"/>
            <w:shd w:val="clear" w:color="auto" w:fill="auto"/>
            <w:noWrap w:val="0"/>
            <w:vAlign w:val="center"/>
          </w:tcPr>
          <w:p>
            <w:pPr>
              <w:jc w:val="center"/>
              <w:rPr>
                <w:rFonts w:ascii="Times New Roman" w:hAnsi="Times New Roman" w:eastAsia="仿宋_GB2312"/>
              </w:rPr>
            </w:pPr>
            <w:r>
              <w:rPr>
                <w:rFonts w:ascii="Times New Roman" w:hAnsi="Times New Roman"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widowControl/>
              <w:jc w:val="left"/>
              <w:rPr>
                <w:rFonts w:ascii="Times New Roman" w:hAnsi="Times New Roman" w:eastAsia="仿宋_GB2312"/>
                <w:color w:val="000000"/>
                <w:kern w:val="0"/>
              </w:rPr>
            </w:pPr>
          </w:p>
        </w:tc>
        <w:tc>
          <w:tcPr>
            <w:tcW w:w="2170" w:type="dxa"/>
            <w:gridSpan w:val="3"/>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年度资金总额　</w:t>
            </w:r>
          </w:p>
        </w:tc>
        <w:tc>
          <w:tcPr>
            <w:tcW w:w="1149" w:type="dxa"/>
            <w:shd w:val="clear" w:color="auto" w:fill="auto"/>
            <w:noWrap w:val="0"/>
            <w:vAlign w:val="center"/>
          </w:tcPr>
          <w:p>
            <w:pPr>
              <w:spacing w:line="250" w:lineRule="exact"/>
              <w:jc w:val="center"/>
              <w:rPr>
                <w:rFonts w:hint="default" w:ascii="Times New Roman" w:hAnsi="Times New Roman" w:eastAsia="仿宋_GB2312"/>
                <w:color w:val="000000"/>
                <w:kern w:val="0"/>
                <w:lang w:val="en-US" w:eastAsia="zh-CN"/>
              </w:rPr>
            </w:pPr>
            <w:r>
              <w:rPr>
                <w:rFonts w:hint="eastAsia" w:ascii="Times New Roman" w:hAnsi="Times New Roman" w:eastAsia="仿宋_GB2312"/>
                <w:color w:val="000000"/>
                <w:sz w:val="18"/>
                <w:szCs w:val="18"/>
                <w:lang w:val="en-US" w:eastAsia="zh-CN"/>
              </w:rPr>
              <w:t>193.84</w:t>
            </w:r>
          </w:p>
        </w:tc>
        <w:tc>
          <w:tcPr>
            <w:tcW w:w="1691" w:type="dxa"/>
            <w:gridSpan w:val="2"/>
            <w:shd w:val="clear" w:color="auto" w:fill="auto"/>
            <w:noWrap w:val="0"/>
            <w:vAlign w:val="center"/>
          </w:tcPr>
          <w:p>
            <w:pPr>
              <w:spacing w:line="250" w:lineRule="exact"/>
              <w:jc w:val="center"/>
              <w:rPr>
                <w:rFonts w:hint="default" w:ascii="Times New Roman" w:hAnsi="Times New Roman" w:eastAsia="仿宋_GB2312"/>
                <w:color w:val="000000"/>
                <w:kern w:val="0"/>
                <w:lang w:val="en-US" w:eastAsia="zh-CN"/>
              </w:rPr>
            </w:pPr>
            <w:r>
              <w:rPr>
                <w:rFonts w:hint="eastAsia" w:ascii="Times New Roman" w:hAnsi="Times New Roman" w:eastAsia="仿宋_GB2312"/>
                <w:color w:val="000000"/>
                <w:sz w:val="18"/>
                <w:szCs w:val="18"/>
                <w:lang w:val="en-US" w:eastAsia="zh-CN"/>
              </w:rPr>
              <w:t>193.84</w:t>
            </w:r>
          </w:p>
        </w:tc>
        <w:tc>
          <w:tcPr>
            <w:tcW w:w="1655" w:type="dxa"/>
            <w:gridSpan w:val="2"/>
            <w:shd w:val="clear" w:color="auto" w:fill="auto"/>
            <w:noWrap w:val="0"/>
            <w:vAlign w:val="center"/>
          </w:tcPr>
          <w:p>
            <w:pPr>
              <w:spacing w:line="250" w:lineRule="exact"/>
              <w:jc w:val="center"/>
              <w:rPr>
                <w:rFonts w:hint="default" w:ascii="Times New Roman" w:hAnsi="Times New Roman" w:eastAsia="仿宋_GB2312"/>
                <w:color w:val="000000"/>
                <w:kern w:val="0"/>
                <w:lang w:val="en-US" w:eastAsia="zh-CN"/>
              </w:rPr>
            </w:pPr>
            <w:r>
              <w:rPr>
                <w:rFonts w:hint="eastAsia" w:ascii="Times New Roman" w:hAnsi="Times New Roman" w:eastAsia="仿宋_GB2312"/>
                <w:color w:val="000000"/>
                <w:sz w:val="18"/>
                <w:szCs w:val="18"/>
                <w:lang w:val="en-US" w:eastAsia="zh-CN"/>
              </w:rPr>
              <w:t>684.88</w:t>
            </w:r>
          </w:p>
        </w:tc>
        <w:tc>
          <w:tcPr>
            <w:tcW w:w="1006" w:type="dxa"/>
            <w:gridSpan w:val="2"/>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10</w:t>
            </w:r>
          </w:p>
        </w:tc>
        <w:tc>
          <w:tcPr>
            <w:tcW w:w="1071" w:type="dxa"/>
            <w:gridSpan w:val="2"/>
            <w:shd w:val="clear" w:color="auto" w:fill="auto"/>
            <w:noWrap w:val="0"/>
            <w:vAlign w:val="center"/>
          </w:tcPr>
          <w:p>
            <w:pPr>
              <w:widowControl/>
              <w:jc w:val="center"/>
              <w:rPr>
                <w:rFonts w:hint="default" w:ascii="Times New Roman" w:hAnsi="Times New Roman" w:eastAsia="仿宋_GB2312"/>
                <w:color w:val="000000"/>
                <w:kern w:val="0"/>
                <w:lang w:val="en-US" w:eastAsia="zh-CN"/>
              </w:rPr>
            </w:pPr>
            <w:r>
              <w:rPr>
                <w:rFonts w:hint="eastAsia" w:ascii="Times New Roman" w:hAnsi="Times New Roman" w:eastAsia="仿宋_GB2312"/>
                <w:color w:val="000000"/>
                <w:sz w:val="18"/>
                <w:szCs w:val="18"/>
                <w:lang w:val="en-US" w:eastAsia="zh-CN"/>
              </w:rPr>
              <w:t>353.32%</w:t>
            </w:r>
          </w:p>
        </w:tc>
        <w:tc>
          <w:tcPr>
            <w:tcW w:w="1297"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widowControl/>
              <w:jc w:val="left"/>
              <w:rPr>
                <w:rFonts w:ascii="Times New Roman" w:hAnsi="Times New Roman" w:eastAsia="仿宋_GB2312"/>
                <w:color w:val="000000"/>
                <w:kern w:val="0"/>
              </w:rPr>
            </w:pPr>
          </w:p>
        </w:tc>
        <w:tc>
          <w:tcPr>
            <w:tcW w:w="2170" w:type="dxa"/>
            <w:gridSpan w:val="3"/>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其中：当年财政拨款　</w:t>
            </w:r>
          </w:p>
        </w:tc>
        <w:tc>
          <w:tcPr>
            <w:tcW w:w="1149" w:type="dxa"/>
            <w:shd w:val="clear" w:color="auto" w:fill="auto"/>
            <w:noWrap w:val="0"/>
            <w:vAlign w:val="center"/>
          </w:tcPr>
          <w:p>
            <w:pPr>
              <w:spacing w:line="250" w:lineRule="exact"/>
              <w:jc w:val="center"/>
              <w:rPr>
                <w:rFonts w:ascii="Times New Roman" w:hAnsi="Times New Roman" w:eastAsia="仿宋_GB2312"/>
                <w:color w:val="000000"/>
                <w:kern w:val="0"/>
              </w:rPr>
            </w:pPr>
            <w:r>
              <w:rPr>
                <w:rFonts w:hint="eastAsia" w:ascii="Times New Roman" w:hAnsi="Times New Roman" w:eastAsia="仿宋_GB2312"/>
                <w:color w:val="000000"/>
                <w:sz w:val="18"/>
                <w:szCs w:val="18"/>
                <w:lang w:val="en-US" w:eastAsia="zh-CN"/>
              </w:rPr>
              <w:t>193.84</w:t>
            </w:r>
          </w:p>
        </w:tc>
        <w:tc>
          <w:tcPr>
            <w:tcW w:w="1691" w:type="dxa"/>
            <w:gridSpan w:val="2"/>
            <w:shd w:val="clear" w:color="auto" w:fill="auto"/>
            <w:noWrap w:val="0"/>
            <w:vAlign w:val="center"/>
          </w:tcPr>
          <w:p>
            <w:pPr>
              <w:spacing w:line="250" w:lineRule="exact"/>
              <w:jc w:val="center"/>
              <w:rPr>
                <w:rFonts w:ascii="Times New Roman" w:hAnsi="Times New Roman" w:eastAsia="仿宋_GB2312"/>
                <w:color w:val="000000"/>
                <w:kern w:val="0"/>
              </w:rPr>
            </w:pPr>
            <w:r>
              <w:rPr>
                <w:rFonts w:hint="eastAsia" w:ascii="Times New Roman" w:hAnsi="Times New Roman" w:eastAsia="仿宋_GB2312"/>
                <w:color w:val="000000"/>
                <w:sz w:val="18"/>
                <w:szCs w:val="18"/>
                <w:lang w:val="en-US" w:eastAsia="zh-CN"/>
              </w:rPr>
              <w:t>193.84</w:t>
            </w:r>
          </w:p>
        </w:tc>
        <w:tc>
          <w:tcPr>
            <w:tcW w:w="1655" w:type="dxa"/>
            <w:gridSpan w:val="2"/>
            <w:shd w:val="clear" w:color="auto" w:fill="auto"/>
            <w:noWrap w:val="0"/>
            <w:vAlign w:val="center"/>
          </w:tcPr>
          <w:p>
            <w:pPr>
              <w:spacing w:line="250" w:lineRule="exact"/>
              <w:jc w:val="center"/>
              <w:rPr>
                <w:rFonts w:ascii="Times New Roman" w:hAnsi="Times New Roman" w:eastAsia="仿宋_GB2312"/>
                <w:color w:val="000000"/>
                <w:kern w:val="0"/>
              </w:rPr>
            </w:pPr>
            <w:r>
              <w:rPr>
                <w:rFonts w:hint="eastAsia" w:ascii="Times New Roman" w:hAnsi="Times New Roman" w:eastAsia="仿宋_GB2312"/>
                <w:color w:val="000000"/>
                <w:sz w:val="18"/>
                <w:szCs w:val="18"/>
                <w:lang w:val="en-US" w:eastAsia="zh-CN"/>
              </w:rPr>
              <w:t>684.88</w:t>
            </w:r>
          </w:p>
        </w:tc>
        <w:tc>
          <w:tcPr>
            <w:tcW w:w="1006" w:type="dxa"/>
            <w:gridSpan w:val="2"/>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10</w:t>
            </w:r>
          </w:p>
        </w:tc>
        <w:tc>
          <w:tcPr>
            <w:tcW w:w="1071" w:type="dxa"/>
            <w:gridSpan w:val="2"/>
            <w:shd w:val="clear" w:color="auto" w:fill="auto"/>
            <w:noWrap w:val="0"/>
            <w:vAlign w:val="center"/>
          </w:tcPr>
          <w:p>
            <w:pPr>
              <w:widowControl/>
              <w:jc w:val="center"/>
              <w:rPr>
                <w:rFonts w:ascii="Times New Roman" w:hAnsi="Times New Roman" w:eastAsia="仿宋_GB2312"/>
                <w:color w:val="000000"/>
                <w:kern w:val="0"/>
              </w:rPr>
            </w:pPr>
            <w:r>
              <w:rPr>
                <w:rFonts w:hint="eastAsia" w:ascii="Times New Roman" w:hAnsi="Times New Roman" w:eastAsia="仿宋_GB2312"/>
                <w:color w:val="000000"/>
                <w:sz w:val="18"/>
                <w:szCs w:val="18"/>
                <w:lang w:val="en-US" w:eastAsia="zh-CN"/>
              </w:rPr>
              <w:t>353.32%</w:t>
            </w:r>
          </w:p>
        </w:tc>
        <w:tc>
          <w:tcPr>
            <w:tcW w:w="1297"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widowControl/>
              <w:jc w:val="left"/>
              <w:rPr>
                <w:rFonts w:ascii="Times New Roman" w:hAnsi="Times New Roman" w:eastAsia="仿宋_GB2312"/>
                <w:color w:val="000000"/>
                <w:kern w:val="0"/>
              </w:rPr>
            </w:pPr>
          </w:p>
        </w:tc>
        <w:tc>
          <w:tcPr>
            <w:tcW w:w="2170" w:type="dxa"/>
            <w:gridSpan w:val="3"/>
            <w:shd w:val="clear" w:color="auto" w:fill="auto"/>
            <w:noWrap w:val="0"/>
            <w:vAlign w:val="center"/>
          </w:tcPr>
          <w:p>
            <w:pPr>
              <w:widowControl/>
              <w:ind w:firstLine="630" w:firstLineChars="300"/>
              <w:jc w:val="left"/>
              <w:rPr>
                <w:rFonts w:ascii="Times New Roman" w:hAnsi="Times New Roman" w:eastAsia="仿宋_GB2312"/>
                <w:color w:val="000000"/>
                <w:kern w:val="0"/>
              </w:rPr>
            </w:pPr>
            <w:r>
              <w:rPr>
                <w:rFonts w:ascii="Times New Roman" w:hAnsi="Times New Roman" w:eastAsia="仿宋_GB2312"/>
                <w:color w:val="000000"/>
                <w:kern w:val="0"/>
              </w:rPr>
              <w:t>上年结转资金　</w:t>
            </w:r>
          </w:p>
        </w:tc>
        <w:tc>
          <w:tcPr>
            <w:tcW w:w="1149"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691"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655"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006"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071"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297"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widowControl/>
              <w:jc w:val="left"/>
              <w:rPr>
                <w:rFonts w:ascii="Times New Roman" w:hAnsi="Times New Roman" w:eastAsia="仿宋_GB2312"/>
                <w:color w:val="000000"/>
                <w:kern w:val="0"/>
              </w:rPr>
            </w:pPr>
          </w:p>
        </w:tc>
        <w:tc>
          <w:tcPr>
            <w:tcW w:w="2170" w:type="dxa"/>
            <w:gridSpan w:val="3"/>
            <w:shd w:val="clear" w:color="auto" w:fill="auto"/>
            <w:noWrap w:val="0"/>
            <w:vAlign w:val="center"/>
          </w:tcPr>
          <w:p>
            <w:pPr>
              <w:widowControl/>
              <w:ind w:firstLine="630" w:firstLineChars="300"/>
              <w:jc w:val="left"/>
              <w:rPr>
                <w:rFonts w:ascii="Times New Roman" w:hAnsi="Times New Roman" w:eastAsia="仿宋_GB2312"/>
                <w:color w:val="000000"/>
                <w:kern w:val="0"/>
              </w:rPr>
            </w:pPr>
            <w:r>
              <w:rPr>
                <w:rFonts w:ascii="Times New Roman" w:hAnsi="Times New Roman" w:eastAsia="仿宋_GB2312"/>
                <w:color w:val="000000"/>
                <w:kern w:val="0"/>
              </w:rPr>
              <w:t>其他资金</w:t>
            </w:r>
          </w:p>
        </w:tc>
        <w:tc>
          <w:tcPr>
            <w:tcW w:w="1149"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691"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655"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006"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071"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297" w:type="dxa"/>
            <w:gridSpan w:val="2"/>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年度总体目标</w:t>
            </w:r>
          </w:p>
        </w:tc>
        <w:tc>
          <w:tcPr>
            <w:tcW w:w="4724" w:type="dxa"/>
            <w:gridSpan w:val="5"/>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预期目标</w:t>
            </w:r>
          </w:p>
        </w:tc>
        <w:tc>
          <w:tcPr>
            <w:tcW w:w="5315" w:type="dxa"/>
            <w:gridSpan w:val="9"/>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0" w:hRule="atLeast"/>
          <w:jc w:val="center"/>
        </w:trPr>
        <w:tc>
          <w:tcPr>
            <w:tcW w:w="1080" w:type="dxa"/>
            <w:vMerge w:val="continue"/>
            <w:shd w:val="clear" w:color="auto" w:fill="auto"/>
            <w:noWrap w:val="0"/>
            <w:vAlign w:val="center"/>
          </w:tcPr>
          <w:p>
            <w:pPr>
              <w:widowControl/>
              <w:jc w:val="left"/>
              <w:rPr>
                <w:rFonts w:ascii="Times New Roman" w:hAnsi="Times New Roman" w:eastAsia="仿宋_GB2312"/>
                <w:color w:val="000000"/>
                <w:kern w:val="0"/>
              </w:rPr>
            </w:pPr>
          </w:p>
        </w:tc>
        <w:tc>
          <w:tcPr>
            <w:tcW w:w="4724" w:type="dxa"/>
            <w:gridSpan w:val="5"/>
            <w:shd w:val="clear" w:color="auto" w:fill="auto"/>
            <w:noWrap w:val="0"/>
            <w:vAlign w:val="center"/>
          </w:tcPr>
          <w:p>
            <w:pPr>
              <w:numPr>
                <w:ilvl w:val="0"/>
                <w:numId w:val="0"/>
              </w:numPr>
              <w:bidi w:val="0"/>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1、推动档案集约管理，制定完善“十四五”档案发展规划，扩大馆藏空间，启动浏阳市国家综合档案馆二期建设。</w:t>
            </w:r>
          </w:p>
          <w:p>
            <w:pPr>
              <w:numPr>
                <w:ilvl w:val="0"/>
                <w:numId w:val="0"/>
              </w:numPr>
              <w:bidi w:val="0"/>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2、推动基层档案工作创新发展，总结档案工作服务乡村振兴战略全国试点的经验，启动全市村级档案室标准化建设工作，推动档案工作服务农村社会综合治理、环境改善、民风淳化和各项建设发展。</w:t>
            </w:r>
          </w:p>
          <w:p>
            <w:pPr>
              <w:bidi w:val="0"/>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3、继续做好《浏阳年鉴》编辑出版工作；推动更多的乡镇、村（社区）编修名镇志名村志；同时启动第三轮《浏阳市志》编修工作。</w:t>
            </w:r>
          </w:p>
          <w:p>
            <w:pPr>
              <w:bidi w:val="0"/>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按照“开发红色资源、传承红色基因、打造红色品牌”的目标，深入实施红色资源普查、红色阵地建设、红色文化宣教、红色作品创作、红色旅游开发、红色村镇示范、红色节会纪念等七大工程，将红色基因融入浏阳城乡血脉，助推全市经济社会发展，真正达到“存史、资政、育人、富民”的效果。</w:t>
            </w:r>
          </w:p>
          <w:p>
            <w:pPr>
              <w:spacing w:line="250" w:lineRule="exact"/>
              <w:jc w:val="both"/>
              <w:rPr>
                <w:rFonts w:ascii="Times New Roman" w:hAnsi="Times New Roman" w:eastAsia="仿宋_GB2312"/>
                <w:color w:val="000000"/>
                <w:kern w:val="0"/>
              </w:rPr>
            </w:pPr>
          </w:p>
        </w:tc>
        <w:tc>
          <w:tcPr>
            <w:tcW w:w="5315" w:type="dxa"/>
            <w:gridSpan w:val="9"/>
            <w:shd w:val="clear" w:color="auto" w:fill="auto"/>
            <w:noWrap w:val="0"/>
            <w:vAlign w:val="center"/>
          </w:tcPr>
          <w:p>
            <w:pPr>
              <w:keepNext w:val="0"/>
              <w:keepLines w:val="0"/>
              <w:pageBreakBefore w:val="0"/>
              <w:widowControl w:val="0"/>
              <w:kinsoku/>
              <w:wordWrap/>
              <w:overflowPunct w:val="0"/>
              <w:topLinePunct w:val="0"/>
              <w:autoSpaceDE/>
              <w:autoSpaceDN/>
              <w:bidi w:val="0"/>
              <w:adjustRightInd/>
              <w:snapToGrid/>
              <w:spacing w:line="22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b/>
                <w:bCs/>
                <w:sz w:val="18"/>
                <w:szCs w:val="18"/>
                <w:lang w:val="en-US" w:eastAsia="zh-CN"/>
              </w:rPr>
              <w:t>1、</w:t>
            </w:r>
            <w:r>
              <w:rPr>
                <w:rFonts w:hint="eastAsia" w:ascii="仿宋_GB2312" w:hAnsi="仿宋_GB2312" w:eastAsia="仿宋_GB2312" w:cs="仿宋_GB2312"/>
                <w:b/>
                <w:bCs/>
                <w:sz w:val="18"/>
                <w:szCs w:val="18"/>
              </w:rPr>
              <w:t>出实招、显实效，档案工作实现新作为</w:t>
            </w:r>
            <w:r>
              <w:rPr>
                <w:rFonts w:hint="eastAsia" w:ascii="仿宋_GB2312" w:hAnsi="仿宋_GB2312" w:eastAsia="仿宋_GB2312" w:cs="仿宋_GB2312"/>
                <w:b/>
                <w:bCs/>
                <w:sz w:val="18"/>
                <w:szCs w:val="18"/>
                <w:lang w:eastAsia="zh-CN"/>
              </w:rPr>
              <w:t>。</w:t>
            </w:r>
            <w:r>
              <w:rPr>
                <w:rFonts w:hint="eastAsia" w:ascii="仿宋_GB2312" w:hAnsi="仿宋_GB2312" w:eastAsia="仿宋_GB2312" w:cs="仿宋_GB2312"/>
                <w:sz w:val="18"/>
                <w:szCs w:val="18"/>
              </w:rPr>
              <w:t>加强档案接收与征集，完成全市退役军人档案、公路建设档案等13024卷（件）的移交进馆工作，征集到族谱、珍贵书籍等39册。接待群众来馆查阅近16000人次，复印8万余页，依托“浏阳记忆”展厅，接待各级党组织和中小学生参观学习近100批次、12000余人次</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完成机房存储网络安全设备及运维项目验收，进一步完善了数字档案馆的软硬件设施，在全省县（市）率先启动申报国家数字档案馆。对全市338万余页珍贵历史档案和重要民生档案进行了信息化，实现了市档案馆与市直各部门档案室网络互联和信息共通共享。依托掌上浏阳平台，建成浏阳掌上档案馆，实现了开放档案、文化典籍和地方史志研究成果等的在线展示与就地查阅，开辟了档案宣传利用新阵地。在全省率先开展村级档案管理服务乡村振兴改革试点，完成了50个村（社区）档案室的规范化建设，建成了16个示范性档案室</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率先推动档案的集约管理，指导和督促全市重点工程、房地产、改制企业等档案由过去的分散管理改为由主管部门集中管理。</w:t>
            </w:r>
          </w:p>
          <w:p>
            <w:pPr>
              <w:keepNext w:val="0"/>
              <w:keepLines w:val="0"/>
              <w:pageBreakBefore w:val="0"/>
              <w:widowControl w:val="0"/>
              <w:kinsoku/>
              <w:wordWrap/>
              <w:overflowPunct w:val="0"/>
              <w:topLinePunct w:val="0"/>
              <w:autoSpaceDE/>
              <w:autoSpaceDN/>
              <w:bidi w:val="0"/>
              <w:adjustRightInd/>
              <w:snapToGrid/>
              <w:spacing w:line="220" w:lineRule="exact"/>
              <w:jc w:val="both"/>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b/>
                <w:bCs/>
                <w:sz w:val="18"/>
                <w:szCs w:val="18"/>
                <w:lang w:val="en-US" w:eastAsia="zh-CN"/>
              </w:rPr>
              <w:t>2、</w:t>
            </w:r>
            <w:r>
              <w:rPr>
                <w:rFonts w:hint="eastAsia" w:ascii="仿宋_GB2312" w:hAnsi="仿宋_GB2312" w:eastAsia="仿宋_GB2312" w:cs="仿宋_GB2312"/>
                <w:b/>
                <w:bCs/>
                <w:sz w:val="18"/>
                <w:szCs w:val="18"/>
              </w:rPr>
              <w:t>创一流、树标杆，方志工作再上新台阶</w:t>
            </w:r>
            <w:r>
              <w:rPr>
                <w:rFonts w:hint="eastAsia" w:ascii="仿宋_GB2312" w:hAnsi="仿宋_GB2312" w:eastAsia="仿宋_GB2312" w:cs="仿宋_GB2312"/>
                <w:b/>
                <w:bCs/>
                <w:sz w:val="18"/>
                <w:szCs w:val="18"/>
                <w:lang w:eastAsia="zh-CN"/>
              </w:rPr>
              <w:t>。</w:t>
            </w:r>
            <w:r>
              <w:rPr>
                <w:rFonts w:hint="eastAsia" w:ascii="仿宋_GB2312" w:hAnsi="仿宋_GB2312" w:eastAsia="仿宋_GB2312" w:cs="仿宋_GB2312"/>
                <w:sz w:val="18"/>
                <w:szCs w:val="18"/>
              </w:rPr>
              <w:t>《浏阳年鉴（2020）》成功入选中国年鉴精品工程“中国精品年鉴”名单</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是湖南省首部县级“中国精品年鉴”</w:t>
            </w:r>
            <w:r>
              <w:rPr>
                <w:rFonts w:hint="eastAsia" w:ascii="仿宋_GB2312" w:hAnsi="仿宋_GB2312" w:eastAsia="仿宋_GB2312" w:cs="仿宋_GB2312"/>
                <w:sz w:val="18"/>
                <w:szCs w:val="18"/>
                <w:lang w:eastAsia="zh-CN"/>
              </w:rPr>
              <w:t>。完成</w:t>
            </w:r>
            <w:r>
              <w:rPr>
                <w:rFonts w:hint="eastAsia" w:ascii="仿宋_GB2312" w:hAnsi="仿宋_GB2312" w:eastAsia="仿宋_GB2312" w:cs="仿宋_GB2312"/>
                <w:sz w:val="18"/>
                <w:szCs w:val="18"/>
              </w:rPr>
              <w:t>《浏阳年鉴（2021）》</w:t>
            </w:r>
            <w:r>
              <w:rPr>
                <w:rFonts w:hint="eastAsia" w:ascii="仿宋_GB2312" w:hAnsi="仿宋_GB2312" w:eastAsia="仿宋_GB2312" w:cs="仿宋_GB2312"/>
                <w:sz w:val="18"/>
                <w:szCs w:val="18"/>
                <w:lang w:eastAsia="zh-CN"/>
              </w:rPr>
              <w:t>编撰出版工作</w:t>
            </w:r>
            <w:r>
              <w:rPr>
                <w:rFonts w:hint="eastAsia" w:ascii="仿宋_GB2312" w:hAnsi="仿宋_GB2312" w:eastAsia="仿宋_GB2312" w:cs="仿宋_GB2312"/>
                <w:sz w:val="18"/>
                <w:szCs w:val="18"/>
              </w:rPr>
              <w:t>，《湖南年鉴》《长沙年鉴》浏阳部分以及其他地方志资料编纂报送。完成《大瑶镇志》初轮评审，</w:t>
            </w:r>
            <w:r>
              <w:rPr>
                <w:rFonts w:hint="eastAsia" w:ascii="仿宋_GB2312" w:hAnsi="仿宋_GB2312" w:eastAsia="仿宋_GB2312" w:cs="仿宋_GB2312"/>
                <w:sz w:val="18"/>
                <w:szCs w:val="18"/>
                <w:lang w:eastAsia="zh-CN"/>
              </w:rPr>
              <w:t>完成</w:t>
            </w:r>
            <w:r>
              <w:rPr>
                <w:rFonts w:hint="eastAsia" w:ascii="仿宋_GB2312" w:hAnsi="仿宋_GB2312" w:eastAsia="仿宋_GB2312" w:cs="仿宋_GB2312"/>
                <w:sz w:val="18"/>
                <w:szCs w:val="18"/>
              </w:rPr>
              <w:t>《秧田村志》第二轮集中评审。同时，按时按质完成了《乡镇简志（长沙卷）》和《浏阳经开区图志（1997-2019）》的相关资料报送，指导《浏阳高新区志（2003-2016）》出版发行。在全国率先公开出版第一部城市居民小区志——《梅花小区志》，并联合淮川街道开展“为民修志、为民送志”实践活动</w:t>
            </w:r>
            <w:r>
              <w:rPr>
                <w:rFonts w:hint="eastAsia" w:ascii="仿宋_GB2312" w:hAnsi="仿宋_GB2312" w:eastAsia="仿宋_GB2312" w:cs="仿宋_GB2312"/>
                <w:sz w:val="18"/>
                <w:szCs w:val="18"/>
                <w:lang w:eastAsia="zh-CN"/>
              </w:rPr>
              <w:t>。</w:t>
            </w:r>
          </w:p>
          <w:p>
            <w:pPr>
              <w:keepNext w:val="0"/>
              <w:keepLines w:val="0"/>
              <w:pageBreakBefore w:val="0"/>
              <w:widowControl w:val="0"/>
              <w:kinsoku/>
              <w:wordWrap/>
              <w:overflowPunct w:val="0"/>
              <w:topLinePunct w:val="0"/>
              <w:autoSpaceDE/>
              <w:autoSpaceDN/>
              <w:bidi w:val="0"/>
              <w:adjustRightInd/>
              <w:snapToGrid/>
              <w:spacing w:line="220" w:lineRule="exact"/>
              <w:jc w:val="both"/>
              <w:textAlignment w:val="auto"/>
              <w:rPr>
                <w:rFonts w:ascii="Times New Roman" w:hAnsi="Times New Roman" w:eastAsia="仿宋_GB2312"/>
                <w:color w:val="000000"/>
                <w:kern w:val="0"/>
                <w:sz w:val="18"/>
                <w:szCs w:val="18"/>
              </w:rPr>
            </w:pPr>
            <w:r>
              <w:rPr>
                <w:rFonts w:hint="eastAsia" w:ascii="仿宋_GB2312" w:hAnsi="仿宋_GB2312" w:eastAsia="仿宋_GB2312" w:cs="仿宋_GB2312"/>
                <w:b/>
                <w:bCs/>
                <w:sz w:val="18"/>
                <w:szCs w:val="18"/>
                <w:lang w:val="en-US" w:eastAsia="zh-CN"/>
              </w:rPr>
              <w:t>3、</w:t>
            </w:r>
            <w:r>
              <w:rPr>
                <w:rFonts w:hint="eastAsia" w:ascii="仿宋_GB2312" w:hAnsi="仿宋_GB2312" w:eastAsia="仿宋_GB2312" w:cs="仿宋_GB2312"/>
                <w:b/>
                <w:bCs/>
                <w:sz w:val="18"/>
                <w:szCs w:val="18"/>
              </w:rPr>
              <w:t>聚合力、求突破，党史工作翻开新篇章</w:t>
            </w:r>
            <w:r>
              <w:rPr>
                <w:rFonts w:hint="eastAsia" w:ascii="仿宋_GB2312" w:hAnsi="仿宋_GB2312" w:eastAsia="仿宋_GB2312" w:cs="仿宋_GB2312"/>
                <w:b/>
                <w:bCs/>
                <w:sz w:val="18"/>
                <w:szCs w:val="18"/>
                <w:lang w:eastAsia="zh-CN"/>
              </w:rPr>
              <w:t>。</w:t>
            </w:r>
            <w:r>
              <w:rPr>
                <w:rFonts w:hint="eastAsia" w:ascii="仿宋_GB2312" w:hAnsi="仿宋_GB2312" w:eastAsia="仿宋_GB2312" w:cs="仿宋_GB2312"/>
                <w:sz w:val="18"/>
                <w:szCs w:val="18"/>
              </w:rPr>
              <w:t>经市委同意，牵头组建了浏阳市中共党史专家智库，整合了全市党史资源和党史研究力量，深入开展全市党史研究、审读、宣传、资料征编、遗址保护等工作，为我市党史工作长远发展提供了人才保障。在全省率先开展红色人物故事汇编纂和重大党史课题集中研究，完成了5位党和国家领导人与8位著名革命英烈的书籍编纂，成书12册60余万字。成立若干课题组，深入开展了浏阳党史大纲等6个重大党史课题研究。成功举行《浏阳红色人物故事汇》丛书首发式暨庆祝建党百年浏阳重大党史研究成果集中发布会</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浏阳党史大事记（2005-2020）》编印成册，《浏阳革命斗争史》公开出版发行。撰写党史学术研讨论文，参加“建党100周年党的建设成就与经验理论研讨”“毛泽东等党史人物与百年大党”等各级党史征文活动，8篇获得省级以上奖励，7篇文章在经济杂志、《湘潮》、长沙晚报等报刊发表。积极开展党史“五进”活动，在中央电视台、湖南新闻联播等媒体多次宣传推介浏阳党史</w:t>
            </w:r>
            <w:r>
              <w:rPr>
                <w:rFonts w:hint="eastAsia" w:ascii="仿宋_GB2312" w:hAnsi="仿宋_GB2312" w:eastAsia="仿宋_GB2312" w:cs="仿宋_GB2312"/>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shd w:val="clear" w:color="auto" w:fill="auto"/>
            <w:noWrap w:val="0"/>
            <w:vAlign w:val="center"/>
          </w:tcPr>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效</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标</w:t>
            </w:r>
          </w:p>
        </w:tc>
        <w:tc>
          <w:tcPr>
            <w:tcW w:w="670" w:type="dxa"/>
            <w:shd w:val="clear" w:color="auto" w:fill="auto"/>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一级</w:t>
            </w:r>
          </w:p>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w:t>
            </w:r>
          </w:p>
        </w:tc>
        <w:tc>
          <w:tcPr>
            <w:tcW w:w="677" w:type="dxa"/>
            <w:shd w:val="clear" w:color="auto" w:fill="auto"/>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二级</w:t>
            </w:r>
          </w:p>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w:t>
            </w:r>
          </w:p>
        </w:tc>
        <w:tc>
          <w:tcPr>
            <w:tcW w:w="3377" w:type="dxa"/>
            <w:gridSpan w:val="3"/>
            <w:shd w:val="clear" w:color="auto" w:fill="auto"/>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三级指标</w:t>
            </w:r>
          </w:p>
        </w:tc>
        <w:tc>
          <w:tcPr>
            <w:tcW w:w="1114" w:type="dxa"/>
            <w:gridSpan w:val="2"/>
            <w:shd w:val="clear" w:color="auto" w:fill="auto"/>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年度</w:t>
            </w:r>
          </w:p>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指标值</w:t>
            </w:r>
          </w:p>
        </w:tc>
        <w:tc>
          <w:tcPr>
            <w:tcW w:w="1535" w:type="dxa"/>
            <w:gridSpan w:val="2"/>
            <w:shd w:val="clear" w:color="auto" w:fill="auto"/>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实际</w:t>
            </w:r>
          </w:p>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完成值</w:t>
            </w:r>
          </w:p>
        </w:tc>
        <w:tc>
          <w:tcPr>
            <w:tcW w:w="784" w:type="dxa"/>
            <w:gridSpan w:val="2"/>
            <w:shd w:val="clear" w:color="auto" w:fill="auto"/>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分值</w:t>
            </w:r>
          </w:p>
        </w:tc>
        <w:tc>
          <w:tcPr>
            <w:tcW w:w="728" w:type="dxa"/>
            <w:gridSpan w:val="2"/>
            <w:shd w:val="clear" w:color="auto" w:fill="auto"/>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得分</w:t>
            </w:r>
          </w:p>
        </w:tc>
        <w:tc>
          <w:tcPr>
            <w:tcW w:w="1154" w:type="dxa"/>
            <w:shd w:val="clear" w:color="auto" w:fill="auto"/>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偏差原因</w:t>
            </w:r>
          </w:p>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分析及</w:t>
            </w:r>
          </w:p>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restart"/>
            <w:shd w:val="clear" w:color="auto" w:fill="auto"/>
            <w:noWrap w:val="0"/>
            <w:vAlign w:val="center"/>
          </w:tcPr>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产出</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(50分)</w:t>
            </w:r>
          </w:p>
        </w:tc>
        <w:tc>
          <w:tcPr>
            <w:tcW w:w="677" w:type="dxa"/>
            <w:vMerge w:val="restart"/>
            <w:shd w:val="clear" w:color="auto" w:fill="auto"/>
            <w:noWrap w:val="0"/>
            <w:vAlign w:val="center"/>
          </w:tcPr>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数量</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spacing w:val="-20"/>
                <w:kern w:val="0"/>
                <w:sz w:val="18"/>
                <w:szCs w:val="18"/>
              </w:rPr>
              <w:t>（15）</w:t>
            </w: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档案查阅接待</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20000</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16000</w:t>
            </w:r>
          </w:p>
        </w:tc>
        <w:tc>
          <w:tcPr>
            <w:tcW w:w="784" w:type="dxa"/>
            <w:gridSpan w:val="2"/>
            <w:vMerge w:val="restart"/>
            <w:shd w:val="clear" w:color="auto" w:fill="auto"/>
            <w:noWrap w:val="0"/>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p>
            <w:pPr>
              <w:widowControl/>
              <w:jc w:val="left"/>
              <w:rPr>
                <w:rFonts w:hint="default" w:ascii="Times New Roman" w:hAnsi="Times New Roman" w:eastAsia="仿宋_GB2312"/>
                <w:color w:val="000000"/>
                <w:kern w:val="0"/>
                <w:sz w:val="18"/>
                <w:szCs w:val="18"/>
                <w:lang w:val="en-US" w:eastAsia="zh-CN"/>
              </w:rPr>
            </w:pPr>
            <w:r>
              <w:rPr>
                <w:rFonts w:ascii="Times New Roman" w:hAnsi="Times New Roman" w:eastAsia="仿宋_GB2312"/>
                <w:color w:val="000000"/>
                <w:kern w:val="0"/>
                <w:sz w:val="18"/>
                <w:szCs w:val="18"/>
              </w:rPr>
              <w:t>　</w:t>
            </w:r>
            <w:r>
              <w:rPr>
                <w:rFonts w:hint="eastAsia" w:ascii="Times New Roman" w:hAnsi="Times New Roman" w:eastAsia="仿宋_GB2312"/>
                <w:color w:val="000000"/>
                <w:kern w:val="0"/>
                <w:sz w:val="18"/>
                <w:szCs w:val="18"/>
                <w:lang w:val="en-US" w:eastAsia="zh-CN"/>
              </w:rPr>
              <w:t>15</w:t>
            </w:r>
          </w:p>
        </w:tc>
        <w:tc>
          <w:tcPr>
            <w:tcW w:w="728" w:type="dxa"/>
            <w:gridSpan w:val="2"/>
            <w:vMerge w:val="restart"/>
            <w:shd w:val="clear" w:color="auto" w:fill="auto"/>
            <w:noWrap w:val="0"/>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p>
            <w:pPr>
              <w:widowControl/>
              <w:jc w:val="left"/>
              <w:rPr>
                <w:rFonts w:hint="default" w:ascii="Times New Roman" w:hAnsi="Times New Roman" w:eastAsia="仿宋_GB2312"/>
                <w:color w:val="000000"/>
                <w:kern w:val="0"/>
                <w:sz w:val="18"/>
                <w:szCs w:val="18"/>
                <w:lang w:val="en-US" w:eastAsia="zh-CN"/>
              </w:rPr>
            </w:pPr>
            <w:r>
              <w:rPr>
                <w:rFonts w:ascii="Times New Roman" w:hAnsi="Times New Roman" w:eastAsia="仿宋_GB2312"/>
                <w:color w:val="000000"/>
                <w:kern w:val="0"/>
                <w:sz w:val="18"/>
                <w:szCs w:val="18"/>
              </w:rPr>
              <w:t>　</w:t>
            </w:r>
            <w:r>
              <w:rPr>
                <w:rFonts w:hint="eastAsia" w:ascii="Times New Roman" w:hAnsi="Times New Roman" w:eastAsia="仿宋_GB2312"/>
                <w:color w:val="000000"/>
                <w:kern w:val="0"/>
                <w:sz w:val="18"/>
                <w:szCs w:val="18"/>
                <w:lang w:val="en-US" w:eastAsia="zh-CN"/>
              </w:rPr>
              <w:t>12</w:t>
            </w: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查阅调档</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30000</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80000</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档案安全检查</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2次</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2次</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馆藏档案清查</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10家</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10家</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档案利用事例编写</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20例</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20例</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国际档案日宣传</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1次</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1次</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文书档案接收</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3000件</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13024件</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lang w:eastAsia="zh-CN"/>
              </w:rPr>
              <w:t>规范化档案室</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50个</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50个</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lang w:eastAsia="zh-CN"/>
              </w:rPr>
              <w:t>示范性档案室</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16个</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16个</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浏阳年鉴（2021卷）</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1000册</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1000册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《浏阳红色人物故事汇》丛书</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14本</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12本</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《中共浏阳党史大事（2013-2018）》</w:t>
            </w:r>
            <w:r>
              <w:rPr>
                <w:rFonts w:hint="eastAsia" w:ascii="Times New Roman" w:hAnsi="Times New Roman" w:eastAsia="仿宋_GB2312"/>
                <w:color w:val="000000"/>
                <w:sz w:val="18"/>
                <w:szCs w:val="18"/>
                <w:lang w:eastAsia="zh-CN"/>
              </w:rPr>
              <w:t>（根据实际工作开展变更为《</w:t>
            </w:r>
            <w:r>
              <w:rPr>
                <w:rFonts w:hint="eastAsia" w:ascii="Times New Roman" w:hAnsi="Times New Roman" w:eastAsia="仿宋_GB2312"/>
                <w:color w:val="000000"/>
                <w:sz w:val="18"/>
                <w:szCs w:val="18"/>
              </w:rPr>
              <w:t>中共浏阳党史大事（20</w:t>
            </w:r>
            <w:r>
              <w:rPr>
                <w:rFonts w:hint="eastAsia" w:ascii="Times New Roman" w:hAnsi="Times New Roman" w:eastAsia="仿宋_GB2312"/>
                <w:color w:val="000000"/>
                <w:sz w:val="18"/>
                <w:szCs w:val="18"/>
                <w:lang w:val="en-US" w:eastAsia="zh-CN"/>
              </w:rPr>
              <w:t>05</w:t>
            </w:r>
            <w:r>
              <w:rPr>
                <w:rFonts w:hint="eastAsia" w:ascii="Times New Roman" w:hAnsi="Times New Roman" w:eastAsia="仿宋_GB2312"/>
                <w:color w:val="000000"/>
                <w:sz w:val="18"/>
                <w:szCs w:val="18"/>
              </w:rPr>
              <w:t>-20</w:t>
            </w:r>
            <w:r>
              <w:rPr>
                <w:rFonts w:hint="eastAsia" w:ascii="Times New Roman" w:hAnsi="Times New Roman" w:eastAsia="仿宋_GB2312"/>
                <w:color w:val="000000"/>
                <w:sz w:val="18"/>
                <w:szCs w:val="18"/>
                <w:lang w:val="en-US" w:eastAsia="zh-CN"/>
              </w:rPr>
              <w:t>20</w:t>
            </w:r>
            <w:r>
              <w:rPr>
                <w:rFonts w:hint="eastAsia" w:ascii="Times New Roman" w:hAnsi="Times New Roman" w:eastAsia="仿宋_GB2312"/>
                <w:color w:val="000000"/>
                <w:sz w:val="18"/>
                <w:szCs w:val="18"/>
              </w:rPr>
              <w:t>）</w:t>
            </w:r>
            <w:r>
              <w:rPr>
                <w:rFonts w:hint="eastAsia" w:ascii="Times New Roman" w:hAnsi="Times New Roman" w:eastAsia="仿宋_GB2312"/>
                <w:color w:val="000000"/>
                <w:sz w:val="18"/>
                <w:szCs w:val="18"/>
                <w:lang w:eastAsia="zh-CN"/>
              </w:rPr>
              <w:t>》）</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1卷</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1卷</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《红色记忆》</w:t>
            </w:r>
            <w:r>
              <w:rPr>
                <w:rFonts w:hint="eastAsia" w:ascii="Times New Roman" w:hAnsi="Times New Roman" w:eastAsia="仿宋_GB2312"/>
                <w:color w:val="000000"/>
                <w:sz w:val="18"/>
                <w:szCs w:val="18"/>
                <w:lang w:eastAsia="zh-CN"/>
              </w:rPr>
              <w:t>（正式发行书名《红色密码印记》）</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1卷</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1卷</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地方志条例宣传</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1次</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1次</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红色文化宣讲“八进”活动</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4次</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6次</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发放红色浏阳进校园宣传册</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10000册</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15000册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陈列馆爱教基地活动</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12次</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15次</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馆藏资源管理系统、馆室一体化管理系统运行维护</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2次</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4次</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lang w:eastAsia="zh-CN"/>
              </w:rPr>
              <w:t>《浏阳记忆》展厅接待</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10000人次</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12000人次</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lang w:eastAsia="zh-CN"/>
              </w:rPr>
              <w:t>《浏阳记忆》展厅维护</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2次</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2次</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sz w:val="18"/>
                <w:szCs w:val="18"/>
              </w:rPr>
            </w:pPr>
          </w:p>
          <w:p>
            <w:pPr>
              <w:pStyle w:val="2"/>
              <w:rPr>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restart"/>
            <w:shd w:val="clear" w:color="auto" w:fill="auto"/>
            <w:noWrap w:val="0"/>
            <w:vAlign w:val="center"/>
          </w:tcPr>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质量</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spacing w:val="-20"/>
                <w:kern w:val="0"/>
                <w:sz w:val="18"/>
                <w:szCs w:val="18"/>
              </w:rPr>
              <w:t>（20）</w:t>
            </w: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仿宋_GB2312" w:hAnsi="仿宋_GB2312" w:eastAsia="仿宋_GB2312" w:cs="仿宋_GB2312"/>
                <w:color w:val="000000"/>
                <w:kern w:val="0"/>
                <w:sz w:val="18"/>
                <w:szCs w:val="18"/>
                <w:lang w:eastAsia="zh-CN"/>
              </w:rPr>
              <w:t>《浏阳年鉴（</w:t>
            </w:r>
            <w:r>
              <w:rPr>
                <w:rFonts w:hint="eastAsia" w:ascii="仿宋_GB2312" w:hAnsi="仿宋_GB2312" w:eastAsia="仿宋_GB2312" w:cs="仿宋_GB2312"/>
                <w:color w:val="000000"/>
                <w:kern w:val="0"/>
                <w:sz w:val="18"/>
                <w:szCs w:val="18"/>
                <w:lang w:val="en-US" w:eastAsia="zh-CN"/>
              </w:rPr>
              <w:t>2021卷</w:t>
            </w:r>
            <w:r>
              <w:rPr>
                <w:rFonts w:hint="eastAsia" w:ascii="仿宋_GB2312" w:hAnsi="仿宋_GB2312" w:eastAsia="仿宋_GB2312" w:cs="仿宋_GB2312"/>
                <w:color w:val="000000"/>
                <w:kern w:val="0"/>
                <w:sz w:val="18"/>
                <w:szCs w:val="18"/>
                <w:lang w:eastAsia="zh-CN"/>
              </w:rPr>
              <w:t>）》</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正式出版</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12月份正式出版</w:t>
            </w:r>
          </w:p>
        </w:tc>
        <w:tc>
          <w:tcPr>
            <w:tcW w:w="784" w:type="dxa"/>
            <w:gridSpan w:val="2"/>
            <w:vMerge w:val="restart"/>
            <w:shd w:val="clear" w:color="auto" w:fill="auto"/>
            <w:noWrap w:val="0"/>
            <w:vAlign w:val="center"/>
          </w:tcPr>
          <w:p>
            <w:pPr>
              <w:widowControl/>
              <w:jc w:val="left"/>
              <w:rPr>
                <w:rFonts w:hint="default" w:ascii="Times New Roman" w:hAnsi="Times New Roman" w:eastAsia="仿宋_GB2312"/>
                <w:color w:val="000000"/>
                <w:kern w:val="0"/>
                <w:sz w:val="18"/>
                <w:szCs w:val="18"/>
                <w:lang w:val="en-US" w:eastAsia="zh-CN"/>
              </w:rPr>
            </w:pPr>
            <w:r>
              <w:rPr>
                <w:rFonts w:ascii="Times New Roman" w:hAnsi="Times New Roman" w:eastAsia="仿宋_GB2312"/>
                <w:color w:val="000000"/>
                <w:kern w:val="0"/>
                <w:sz w:val="18"/>
                <w:szCs w:val="18"/>
              </w:rPr>
              <w:t>　</w:t>
            </w:r>
            <w:r>
              <w:rPr>
                <w:rFonts w:hint="eastAsia" w:ascii="Times New Roman" w:hAnsi="Times New Roman" w:eastAsia="仿宋_GB2312"/>
                <w:color w:val="000000"/>
                <w:kern w:val="0"/>
                <w:sz w:val="18"/>
                <w:szCs w:val="18"/>
                <w:lang w:val="en-US" w:eastAsia="zh-CN"/>
              </w:rPr>
              <w:t>20</w:t>
            </w:r>
          </w:p>
        </w:tc>
        <w:tc>
          <w:tcPr>
            <w:tcW w:w="728" w:type="dxa"/>
            <w:gridSpan w:val="2"/>
            <w:vMerge w:val="restart"/>
            <w:shd w:val="clear" w:color="auto" w:fill="auto"/>
            <w:noWrap w:val="0"/>
            <w:vAlign w:val="center"/>
          </w:tcPr>
          <w:p>
            <w:pPr>
              <w:widowControl/>
              <w:jc w:val="left"/>
              <w:rPr>
                <w:rFonts w:hint="default" w:ascii="Times New Roman" w:hAnsi="Times New Roman" w:eastAsia="仿宋_GB2312"/>
                <w:color w:val="000000"/>
                <w:kern w:val="0"/>
                <w:sz w:val="18"/>
                <w:szCs w:val="18"/>
                <w:lang w:val="en-US" w:eastAsia="zh-CN"/>
              </w:rPr>
            </w:pPr>
            <w:r>
              <w:rPr>
                <w:rFonts w:ascii="Times New Roman" w:hAnsi="Times New Roman" w:eastAsia="仿宋_GB2312"/>
                <w:color w:val="000000"/>
                <w:kern w:val="0"/>
                <w:sz w:val="18"/>
                <w:szCs w:val="18"/>
              </w:rPr>
              <w:t>　</w:t>
            </w:r>
            <w:r>
              <w:rPr>
                <w:rFonts w:hint="eastAsia" w:ascii="Times New Roman" w:hAnsi="Times New Roman" w:eastAsia="仿宋_GB2312"/>
                <w:color w:val="000000"/>
                <w:kern w:val="0"/>
                <w:sz w:val="18"/>
                <w:szCs w:val="18"/>
                <w:lang w:val="en-US" w:eastAsia="zh-CN"/>
              </w:rPr>
              <w:t>20</w:t>
            </w: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pStyle w:val="2"/>
              <w:rPr>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《浏阳红色人物故事汇》丛书</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印刷发行</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已正式发行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Merge w:val="continue"/>
            <w:shd w:val="clear" w:color="auto" w:fill="auto"/>
            <w:noWrap w:val="0"/>
            <w:vAlign w:val="center"/>
          </w:tcPr>
          <w:p>
            <w:pPr>
              <w:pStyle w:val="2"/>
              <w:rPr>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《红色记忆》</w:t>
            </w:r>
            <w:r>
              <w:rPr>
                <w:rFonts w:hint="eastAsia" w:ascii="Times New Roman" w:hAnsi="Times New Roman" w:eastAsia="仿宋_GB2312"/>
                <w:color w:val="000000"/>
                <w:sz w:val="18"/>
                <w:szCs w:val="18"/>
                <w:lang w:eastAsia="zh-CN"/>
              </w:rPr>
              <w:t>（正式发行书名《红色密码印记》）</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正式发行</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已正式发行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080" w:type="dxa"/>
            <w:vMerge w:val="continue"/>
            <w:shd w:val="clear" w:color="auto" w:fill="auto"/>
            <w:noWrap w:val="0"/>
            <w:vAlign w:val="center"/>
          </w:tcPr>
          <w:p>
            <w:pPr>
              <w:pStyle w:val="2"/>
              <w:rPr>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1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《中共浏阳党史大事（2013-2018）》</w:t>
            </w:r>
            <w:r>
              <w:rPr>
                <w:rFonts w:hint="eastAsia" w:ascii="Times New Roman" w:hAnsi="Times New Roman" w:eastAsia="仿宋_GB2312"/>
                <w:color w:val="000000"/>
                <w:sz w:val="18"/>
                <w:szCs w:val="18"/>
                <w:lang w:eastAsia="zh-CN"/>
              </w:rPr>
              <w:t>（根据实际工作开展变更为《</w:t>
            </w:r>
            <w:r>
              <w:rPr>
                <w:rFonts w:hint="eastAsia" w:ascii="Times New Roman" w:hAnsi="Times New Roman" w:eastAsia="仿宋_GB2312"/>
                <w:color w:val="000000"/>
                <w:sz w:val="18"/>
                <w:szCs w:val="18"/>
              </w:rPr>
              <w:t>中共浏阳党史大事（20</w:t>
            </w:r>
            <w:r>
              <w:rPr>
                <w:rFonts w:hint="eastAsia" w:ascii="Times New Roman" w:hAnsi="Times New Roman" w:eastAsia="仿宋_GB2312"/>
                <w:color w:val="000000"/>
                <w:sz w:val="18"/>
                <w:szCs w:val="18"/>
                <w:lang w:val="en-US" w:eastAsia="zh-CN"/>
              </w:rPr>
              <w:t>05</w:t>
            </w:r>
            <w:r>
              <w:rPr>
                <w:rFonts w:hint="eastAsia" w:ascii="Times New Roman" w:hAnsi="Times New Roman" w:eastAsia="仿宋_GB2312"/>
                <w:color w:val="000000"/>
                <w:sz w:val="18"/>
                <w:szCs w:val="18"/>
              </w:rPr>
              <w:t>-20</w:t>
            </w:r>
            <w:r>
              <w:rPr>
                <w:rFonts w:hint="eastAsia" w:ascii="Times New Roman" w:hAnsi="Times New Roman" w:eastAsia="仿宋_GB2312"/>
                <w:color w:val="000000"/>
                <w:sz w:val="18"/>
                <w:szCs w:val="18"/>
                <w:lang w:val="en-US" w:eastAsia="zh-CN"/>
              </w:rPr>
              <w:t>20</w:t>
            </w:r>
            <w:r>
              <w:rPr>
                <w:rFonts w:hint="eastAsia" w:ascii="Times New Roman" w:hAnsi="Times New Roman" w:eastAsia="仿宋_GB2312"/>
                <w:color w:val="000000"/>
                <w:sz w:val="18"/>
                <w:szCs w:val="18"/>
              </w:rPr>
              <w:t>）</w:t>
            </w:r>
            <w:r>
              <w:rPr>
                <w:rFonts w:hint="eastAsia" w:ascii="Times New Roman" w:hAnsi="Times New Roman" w:eastAsia="仿宋_GB2312"/>
                <w:color w:val="000000"/>
                <w:sz w:val="18"/>
                <w:szCs w:val="18"/>
                <w:lang w:eastAsia="zh-CN"/>
              </w:rPr>
              <w:t>》）</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正式发行</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已正式发行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pStyle w:val="2"/>
              <w:rPr>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仿宋_GB2312" w:hAnsi="仿宋_GB2312" w:eastAsia="仿宋_GB2312" w:cs="仿宋_GB2312"/>
                <w:color w:val="000000"/>
                <w:kern w:val="0"/>
                <w:sz w:val="18"/>
                <w:szCs w:val="18"/>
                <w:lang w:eastAsia="zh-CN"/>
              </w:rPr>
              <w:t>档案清理核对</w:t>
            </w:r>
            <w:r>
              <w:rPr>
                <w:rFonts w:hint="eastAsia" w:ascii="Times New Roman" w:hAnsi="Times New Roman" w:eastAsia="仿宋_GB2312"/>
                <w:color w:val="000000"/>
                <w:sz w:val="18"/>
                <w:szCs w:val="18"/>
                <w:lang w:eastAsia="zh-CN"/>
              </w:rPr>
              <w:t>合格率</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w:t>
            </w:r>
            <w:r>
              <w:rPr>
                <w:rFonts w:hint="eastAsia" w:ascii="Times New Roman" w:hAnsi="Times New Roman" w:eastAsia="仿宋_GB2312"/>
                <w:color w:val="000000"/>
                <w:sz w:val="18"/>
                <w:szCs w:val="18"/>
                <w:lang w:val="en-US" w:eastAsia="zh-CN"/>
              </w:rPr>
              <w:t>90%</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w:t>
            </w:r>
            <w:r>
              <w:rPr>
                <w:rFonts w:hint="eastAsia" w:ascii="Times New Roman" w:hAnsi="Times New Roman" w:eastAsia="仿宋_GB2312"/>
                <w:color w:val="000000"/>
                <w:sz w:val="18"/>
                <w:szCs w:val="18"/>
                <w:lang w:val="en-US" w:eastAsia="zh-CN"/>
              </w:rPr>
              <w:t>95%</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pStyle w:val="2"/>
              <w:rPr>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馆库专用设施设备运行</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运行良好</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运行良好</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pStyle w:val="2"/>
              <w:rPr>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档案整理验收率</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w:t>
            </w:r>
            <w:r>
              <w:rPr>
                <w:rFonts w:hint="eastAsia" w:ascii="Times New Roman" w:hAnsi="Times New Roman" w:eastAsia="仿宋_GB2312"/>
                <w:color w:val="000000"/>
                <w:sz w:val="18"/>
                <w:szCs w:val="18"/>
                <w:lang w:val="en-US" w:eastAsia="zh-CN"/>
              </w:rPr>
              <w:t>95%</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w:t>
            </w:r>
            <w:r>
              <w:rPr>
                <w:rFonts w:hint="eastAsia" w:ascii="Times New Roman" w:hAnsi="Times New Roman" w:eastAsia="仿宋_GB2312"/>
                <w:color w:val="000000"/>
                <w:sz w:val="18"/>
                <w:szCs w:val="18"/>
                <w:lang w:val="en-US" w:eastAsia="zh-CN"/>
              </w:rPr>
              <w:t>95%</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80" w:type="dxa"/>
            <w:vMerge w:val="continue"/>
            <w:shd w:val="clear" w:color="auto" w:fill="auto"/>
            <w:noWrap w:val="0"/>
            <w:vAlign w:val="center"/>
          </w:tcPr>
          <w:p>
            <w:pPr>
              <w:pStyle w:val="2"/>
              <w:rPr>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馆藏资源管理系统、馆室一体化管理系统</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正常运行</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正常运行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pStyle w:val="2"/>
              <w:rPr>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《浏阳记忆》展厅</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正常运行</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正常运行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垃圾分类示范创建</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示范单位</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示范单位</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restart"/>
            <w:shd w:val="clear" w:color="auto" w:fill="auto"/>
            <w:noWrap w:val="0"/>
            <w:vAlign w:val="center"/>
          </w:tcPr>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时效</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长沙市志、长沙年鉴、湖南年鉴资料报送</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完成报送</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5月份完成报送</w:t>
            </w:r>
          </w:p>
        </w:tc>
        <w:tc>
          <w:tcPr>
            <w:tcW w:w="784" w:type="dxa"/>
            <w:gridSpan w:val="2"/>
            <w:vMerge w:val="restart"/>
            <w:shd w:val="clear" w:color="auto" w:fill="auto"/>
            <w:noWrap w:val="0"/>
            <w:vAlign w:val="center"/>
          </w:tcPr>
          <w:p>
            <w:pPr>
              <w:widowControl/>
              <w:jc w:val="left"/>
              <w:rPr>
                <w:rFonts w:hint="eastAsia" w:ascii="Times New Roman" w:hAnsi="Times New Roman" w:eastAsia="仿宋_GB2312"/>
                <w:color w:val="000000"/>
                <w:kern w:val="0"/>
                <w:sz w:val="18"/>
                <w:szCs w:val="18"/>
                <w:lang w:val="en-US" w:eastAsia="zh-CN"/>
              </w:rPr>
            </w:pPr>
            <w:r>
              <w:rPr>
                <w:rFonts w:ascii="Times New Roman" w:hAnsi="Times New Roman" w:eastAsia="仿宋_GB2312"/>
                <w:color w:val="000000"/>
                <w:kern w:val="0"/>
                <w:sz w:val="18"/>
                <w:szCs w:val="18"/>
              </w:rPr>
              <w:t>　</w:t>
            </w:r>
            <w:r>
              <w:rPr>
                <w:rFonts w:hint="eastAsia" w:ascii="Times New Roman" w:hAnsi="Times New Roman" w:eastAsia="仿宋_GB2312"/>
                <w:color w:val="000000"/>
                <w:kern w:val="0"/>
                <w:sz w:val="18"/>
                <w:szCs w:val="18"/>
                <w:lang w:val="en-US" w:eastAsia="zh-CN"/>
              </w:rPr>
              <w:t>5</w:t>
            </w:r>
          </w:p>
        </w:tc>
        <w:tc>
          <w:tcPr>
            <w:tcW w:w="728" w:type="dxa"/>
            <w:gridSpan w:val="2"/>
            <w:vMerge w:val="restart"/>
            <w:shd w:val="clear" w:color="auto" w:fill="auto"/>
            <w:noWrap w:val="0"/>
            <w:vAlign w:val="center"/>
          </w:tcPr>
          <w:p>
            <w:pPr>
              <w:widowControl/>
              <w:jc w:val="left"/>
              <w:rPr>
                <w:rFonts w:hint="eastAsia" w:ascii="Times New Roman" w:hAnsi="Times New Roman" w:eastAsia="仿宋_GB2312"/>
                <w:color w:val="000000"/>
                <w:kern w:val="0"/>
                <w:sz w:val="18"/>
                <w:szCs w:val="18"/>
                <w:lang w:val="en-US" w:eastAsia="zh-CN"/>
              </w:rPr>
            </w:pPr>
            <w:r>
              <w:rPr>
                <w:rFonts w:ascii="Times New Roman" w:hAnsi="Times New Roman" w:eastAsia="仿宋_GB2312"/>
                <w:color w:val="000000"/>
                <w:kern w:val="0"/>
                <w:sz w:val="18"/>
                <w:szCs w:val="18"/>
              </w:rPr>
              <w:t>　</w:t>
            </w:r>
            <w:r>
              <w:rPr>
                <w:rFonts w:hint="eastAsia" w:ascii="Times New Roman" w:hAnsi="Times New Roman" w:eastAsia="仿宋_GB2312"/>
                <w:color w:val="000000"/>
                <w:kern w:val="0"/>
                <w:sz w:val="18"/>
                <w:szCs w:val="18"/>
                <w:lang w:val="en-US" w:eastAsia="zh-CN"/>
              </w:rPr>
              <w:t>5</w:t>
            </w: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eastAsia="zh-CN"/>
              </w:rPr>
              <w:t>安全检查</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年内</w:t>
            </w:r>
            <w:r>
              <w:rPr>
                <w:rFonts w:hint="eastAsia" w:ascii="Times New Roman" w:hAnsi="Times New Roman" w:eastAsia="仿宋_GB2312"/>
                <w:color w:val="000000"/>
                <w:sz w:val="18"/>
                <w:szCs w:val="18"/>
                <w:lang w:val="en-US" w:eastAsia="zh-CN"/>
              </w:rPr>
              <w:t>2次</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3月份、7月份</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仿宋_GB2312" w:hAnsi="仿宋_GB2312" w:eastAsia="仿宋_GB2312" w:cs="仿宋_GB2312"/>
                <w:color w:val="000000"/>
                <w:kern w:val="0"/>
                <w:sz w:val="18"/>
                <w:szCs w:val="18"/>
                <w:lang w:eastAsia="zh-CN"/>
              </w:rPr>
              <w:t>《浏阳年鉴（</w:t>
            </w:r>
            <w:r>
              <w:rPr>
                <w:rFonts w:hint="eastAsia" w:ascii="仿宋_GB2312" w:hAnsi="仿宋_GB2312" w:eastAsia="仿宋_GB2312" w:cs="仿宋_GB2312"/>
                <w:color w:val="000000"/>
                <w:kern w:val="0"/>
                <w:sz w:val="18"/>
                <w:szCs w:val="18"/>
                <w:lang w:val="en-US" w:eastAsia="zh-CN"/>
              </w:rPr>
              <w:t>2021卷</w:t>
            </w:r>
            <w:r>
              <w:rPr>
                <w:rFonts w:hint="eastAsia" w:ascii="仿宋_GB2312" w:hAnsi="仿宋_GB2312" w:eastAsia="仿宋_GB2312" w:cs="仿宋_GB2312"/>
                <w:color w:val="000000"/>
                <w:kern w:val="0"/>
                <w:sz w:val="18"/>
                <w:szCs w:val="18"/>
                <w:lang w:eastAsia="zh-CN"/>
              </w:rPr>
              <w:t>）》</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年内出版</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12月份出版</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《浏阳红色人物故事汇》丛书</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年内发行</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12月份发行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1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《中共浏阳党史大事（2013-2018）》</w:t>
            </w:r>
            <w:r>
              <w:rPr>
                <w:rFonts w:hint="eastAsia" w:ascii="Times New Roman" w:hAnsi="Times New Roman" w:eastAsia="仿宋_GB2312"/>
                <w:color w:val="000000"/>
                <w:sz w:val="18"/>
                <w:szCs w:val="18"/>
                <w:lang w:eastAsia="zh-CN"/>
              </w:rPr>
              <w:t>（根据实际工作开展变更为《</w:t>
            </w:r>
            <w:r>
              <w:rPr>
                <w:rFonts w:hint="eastAsia" w:ascii="Times New Roman" w:hAnsi="Times New Roman" w:eastAsia="仿宋_GB2312"/>
                <w:color w:val="000000"/>
                <w:sz w:val="18"/>
                <w:szCs w:val="18"/>
              </w:rPr>
              <w:t>中共浏阳党史大事（20</w:t>
            </w:r>
            <w:r>
              <w:rPr>
                <w:rFonts w:hint="eastAsia" w:ascii="Times New Roman" w:hAnsi="Times New Roman" w:eastAsia="仿宋_GB2312"/>
                <w:color w:val="000000"/>
                <w:sz w:val="18"/>
                <w:szCs w:val="18"/>
                <w:lang w:val="en-US" w:eastAsia="zh-CN"/>
              </w:rPr>
              <w:t>05</w:t>
            </w:r>
            <w:r>
              <w:rPr>
                <w:rFonts w:hint="eastAsia" w:ascii="Times New Roman" w:hAnsi="Times New Roman" w:eastAsia="仿宋_GB2312"/>
                <w:color w:val="000000"/>
                <w:sz w:val="18"/>
                <w:szCs w:val="18"/>
              </w:rPr>
              <w:t>-20</w:t>
            </w:r>
            <w:r>
              <w:rPr>
                <w:rFonts w:hint="eastAsia" w:ascii="Times New Roman" w:hAnsi="Times New Roman" w:eastAsia="仿宋_GB2312"/>
                <w:color w:val="000000"/>
                <w:sz w:val="18"/>
                <w:szCs w:val="18"/>
                <w:lang w:val="en-US" w:eastAsia="zh-CN"/>
              </w:rPr>
              <w:t>20</w:t>
            </w:r>
            <w:r>
              <w:rPr>
                <w:rFonts w:hint="eastAsia" w:ascii="Times New Roman" w:hAnsi="Times New Roman" w:eastAsia="仿宋_GB2312"/>
                <w:color w:val="000000"/>
                <w:sz w:val="18"/>
                <w:szCs w:val="18"/>
              </w:rPr>
              <w:t>）</w:t>
            </w:r>
            <w:r>
              <w:rPr>
                <w:rFonts w:hint="eastAsia" w:ascii="Times New Roman" w:hAnsi="Times New Roman" w:eastAsia="仿宋_GB2312"/>
                <w:color w:val="000000"/>
                <w:sz w:val="18"/>
                <w:szCs w:val="18"/>
                <w:lang w:eastAsia="zh-CN"/>
              </w:rPr>
              <w:t>》）</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年内发行</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12月份发行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《红色记忆》</w:t>
            </w:r>
            <w:r>
              <w:rPr>
                <w:rFonts w:hint="eastAsia" w:ascii="Times New Roman" w:hAnsi="Times New Roman" w:eastAsia="仿宋_GB2312"/>
                <w:color w:val="000000"/>
                <w:sz w:val="18"/>
                <w:szCs w:val="18"/>
                <w:lang w:eastAsia="zh-CN"/>
              </w:rPr>
              <w:t>（正式发行书名《红色密码印记》）</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年内发行</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12月份发行</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仿宋_GB2312" w:hAnsi="仿宋_GB2312" w:eastAsia="仿宋_GB2312" w:cs="仿宋_GB2312"/>
                <w:color w:val="000000"/>
                <w:kern w:val="0"/>
                <w:sz w:val="18"/>
                <w:szCs w:val="18"/>
                <w:lang w:eastAsia="zh-CN"/>
              </w:rPr>
              <w:t>国际档案日宣传</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6月份</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6月份</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仿宋_GB2312" w:hAnsi="仿宋_GB2312" w:eastAsia="仿宋_GB2312" w:cs="仿宋_GB2312"/>
                <w:color w:val="000000"/>
                <w:kern w:val="0"/>
                <w:sz w:val="18"/>
                <w:szCs w:val="18"/>
                <w:lang w:eastAsia="zh-CN"/>
              </w:rPr>
              <w:t>地方志条例宣传</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5月份</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5月份</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仿宋_GB2312" w:hAnsi="仿宋_GB2312" w:eastAsia="仿宋_GB2312" w:cs="仿宋_GB2312"/>
                <w:color w:val="000000"/>
                <w:kern w:val="0"/>
                <w:sz w:val="18"/>
                <w:szCs w:val="18"/>
                <w:lang w:eastAsia="zh-CN"/>
              </w:rPr>
              <w:t>规范化、示范性档案室</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12月份</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12月份</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restart"/>
            <w:shd w:val="clear" w:color="auto" w:fill="auto"/>
            <w:noWrap w:val="0"/>
            <w:vAlign w:val="center"/>
          </w:tcPr>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成本</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spacing w:val="-20"/>
                <w:kern w:val="0"/>
                <w:sz w:val="18"/>
                <w:szCs w:val="18"/>
              </w:rPr>
              <w:t>（10）</w:t>
            </w: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物业管理维护</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20万元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18.34万元</w:t>
            </w:r>
          </w:p>
        </w:tc>
        <w:tc>
          <w:tcPr>
            <w:tcW w:w="784" w:type="dxa"/>
            <w:gridSpan w:val="2"/>
            <w:vMerge w:val="restart"/>
            <w:shd w:val="clear" w:color="auto" w:fill="auto"/>
            <w:noWrap w:val="0"/>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10</w:t>
            </w:r>
          </w:p>
        </w:tc>
        <w:tc>
          <w:tcPr>
            <w:tcW w:w="728" w:type="dxa"/>
            <w:gridSpan w:val="2"/>
            <w:vMerge w:val="restart"/>
            <w:shd w:val="clear" w:color="auto" w:fill="auto"/>
            <w:noWrap w:val="0"/>
            <w:vAlign w:val="center"/>
          </w:tcPr>
          <w:p>
            <w:pPr>
              <w:widowControl/>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val="en-US" w:eastAsia="zh-CN"/>
              </w:rPr>
              <w:t>7</w:t>
            </w:r>
          </w:p>
        </w:tc>
        <w:tc>
          <w:tcPr>
            <w:tcW w:w="1154" w:type="dxa"/>
            <w:shd w:val="clear" w:color="auto" w:fill="auto"/>
            <w:noWrap w:val="0"/>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eastAsia="zh-CN"/>
              </w:rPr>
              <w:t>馆库水电等日常运行</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18万元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15.81万元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eastAsia="zh-CN"/>
              </w:rPr>
              <w:t>馆室一体化数字档案系统运行维护</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8万元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8万元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eastAsia="zh-CN"/>
              </w:rPr>
              <w:t>密集架等专用设备</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3万元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6.03万元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eastAsia="zh-CN"/>
              </w:rPr>
              <w:t>档案征集、保管和保护抢救</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50万元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43万元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eastAsia="zh-CN"/>
              </w:rPr>
              <w:t>档案信息化建设</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164万元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159.79万元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eastAsia="zh-CN"/>
              </w:rPr>
              <w:t>民生档案信息化建设</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105万元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203.67万元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仿宋_GB2312" w:hAnsi="仿宋_GB2312" w:eastAsia="仿宋_GB2312" w:cs="仿宋_GB2312"/>
                <w:color w:val="000000"/>
                <w:kern w:val="0"/>
                <w:sz w:val="18"/>
                <w:szCs w:val="18"/>
                <w:lang w:eastAsia="zh-CN"/>
              </w:rPr>
              <w:t>《浏阳年鉴（</w:t>
            </w:r>
            <w:r>
              <w:rPr>
                <w:rFonts w:hint="eastAsia" w:ascii="仿宋_GB2312" w:hAnsi="仿宋_GB2312" w:eastAsia="仿宋_GB2312" w:cs="仿宋_GB2312"/>
                <w:color w:val="000000"/>
                <w:kern w:val="0"/>
                <w:sz w:val="18"/>
                <w:szCs w:val="18"/>
                <w:lang w:val="en-US" w:eastAsia="zh-CN"/>
              </w:rPr>
              <w:t>2021卷</w:t>
            </w:r>
            <w:r>
              <w:rPr>
                <w:rFonts w:hint="eastAsia" w:ascii="仿宋_GB2312" w:hAnsi="仿宋_GB2312" w:eastAsia="仿宋_GB2312" w:cs="仿宋_GB2312"/>
                <w:color w:val="000000"/>
                <w:kern w:val="0"/>
                <w:sz w:val="18"/>
                <w:szCs w:val="18"/>
                <w:lang w:eastAsia="zh-CN"/>
              </w:rPr>
              <w:t>）》编修出版印刷</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26万元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26万元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仿宋_GB2312" w:hAnsi="仿宋_GB2312" w:eastAsia="仿宋_GB2312" w:cs="仿宋_GB2312"/>
                <w:color w:val="000000"/>
                <w:kern w:val="0"/>
                <w:sz w:val="18"/>
                <w:szCs w:val="18"/>
                <w:lang w:eastAsia="zh-CN"/>
              </w:rPr>
              <w:t>省、市年鉴、地方志编撰</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4万元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4万元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仿宋_GB2312" w:hAnsi="仿宋_GB2312" w:eastAsia="仿宋_GB2312" w:cs="仿宋_GB2312"/>
                <w:color w:val="000000"/>
                <w:kern w:val="0"/>
                <w:sz w:val="18"/>
                <w:szCs w:val="18"/>
                <w:lang w:eastAsia="zh-CN"/>
              </w:rPr>
              <w:t>地方志、档案宣传</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3万元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3万元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《浏阳红色人物故事汇》丛书</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浏阳“双洞”苏区红色资源课题研究</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党史智库、浏阳党史大纲等课题研究</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20万元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20万元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党史编印编撰</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21.8万元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21.8万元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党史宣教</w:t>
            </w:r>
          </w:p>
        </w:tc>
        <w:tc>
          <w:tcPr>
            <w:tcW w:w="1114"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4万元</w:t>
            </w:r>
          </w:p>
        </w:tc>
        <w:tc>
          <w:tcPr>
            <w:tcW w:w="1535" w:type="dxa"/>
            <w:gridSpan w:val="2"/>
            <w:shd w:val="clear" w:color="auto" w:fill="auto"/>
            <w:noWrap w:val="0"/>
            <w:vAlign w:val="center"/>
          </w:tcPr>
          <w:p>
            <w:pPr>
              <w:spacing w:line="250" w:lineRule="exact"/>
              <w:jc w:val="center"/>
              <w:rPr>
                <w:rFonts w:hint="eastAsia" w:ascii="Times New Roman" w:hAnsi="Times New Roman" w:eastAsia="仿宋_GB2312"/>
                <w:color w:val="000000"/>
                <w:sz w:val="18"/>
                <w:szCs w:val="18"/>
                <w:lang w:val="en-US" w:eastAsia="zh-CN"/>
              </w:rPr>
            </w:pPr>
            <w:r>
              <w:rPr>
                <w:rFonts w:hint="eastAsia" w:ascii="Times New Roman" w:hAnsi="Times New Roman" w:eastAsia="仿宋_GB2312"/>
                <w:color w:val="000000"/>
                <w:sz w:val="18"/>
                <w:szCs w:val="18"/>
                <w:lang w:val="en-US" w:eastAsia="zh-CN"/>
              </w:rPr>
              <w:t>4万元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《浏阳记忆》展厅运行维护</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30万元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29.56万元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垃圾分类示范创建</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15万元</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11.88万元</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restart"/>
            <w:shd w:val="clear" w:color="auto" w:fill="auto"/>
            <w:noWrap w:val="0"/>
            <w:vAlign w:val="center"/>
          </w:tcPr>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效益</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w:t>
            </w:r>
          </w:p>
          <w:p>
            <w:pPr>
              <w:widowControl/>
              <w:jc w:val="both"/>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w:t>
            </w:r>
            <w:r>
              <w:rPr>
                <w:rFonts w:hint="eastAsia" w:ascii="Times New Roman" w:hAnsi="Times New Roman" w:eastAsia="仿宋_GB2312"/>
                <w:color w:val="000000"/>
                <w:kern w:val="0"/>
                <w:sz w:val="18"/>
                <w:szCs w:val="18"/>
                <w:lang w:val="en-US" w:eastAsia="zh-CN"/>
              </w:rPr>
              <w:t>4</w:t>
            </w:r>
            <w:r>
              <w:rPr>
                <w:rFonts w:ascii="Times New Roman" w:hAnsi="Times New Roman" w:eastAsia="仿宋_GB2312"/>
                <w:color w:val="000000"/>
                <w:kern w:val="0"/>
                <w:sz w:val="18"/>
                <w:szCs w:val="18"/>
              </w:rPr>
              <w:t>0分)</w:t>
            </w:r>
          </w:p>
        </w:tc>
        <w:tc>
          <w:tcPr>
            <w:tcW w:w="67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经济效益指标</w:t>
            </w:r>
            <w:r>
              <w:rPr>
                <w:rFonts w:ascii="Times New Roman" w:hAnsi="Times New Roman" w:eastAsia="仿宋_GB2312"/>
                <w:color w:val="000000"/>
                <w:spacing w:val="-20"/>
                <w:kern w:val="0"/>
                <w:sz w:val="18"/>
                <w:szCs w:val="18"/>
              </w:rPr>
              <w:t>（10）</w:t>
            </w:r>
          </w:p>
        </w:tc>
        <w:tc>
          <w:tcPr>
            <w:tcW w:w="3377" w:type="dxa"/>
            <w:gridSpan w:val="3"/>
            <w:shd w:val="clear" w:color="auto" w:fill="auto"/>
            <w:noWrap w:val="0"/>
            <w:vAlign w:val="center"/>
          </w:tcPr>
          <w:p>
            <w:pPr>
              <w:spacing w:line="25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为山林、土地、财产、赔偿等纠纷提供凭证和材料</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90%</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98%</w:t>
            </w:r>
          </w:p>
        </w:tc>
        <w:tc>
          <w:tcPr>
            <w:tcW w:w="784" w:type="dxa"/>
            <w:gridSpan w:val="2"/>
            <w:shd w:val="clear" w:color="auto" w:fill="auto"/>
            <w:noWrap w:val="0"/>
            <w:vAlign w:val="center"/>
          </w:tcPr>
          <w:p>
            <w:pPr>
              <w:widowControl/>
              <w:jc w:val="left"/>
              <w:rPr>
                <w:rFonts w:hint="default" w:ascii="Times New Roman" w:hAnsi="Times New Roman" w:eastAsia="仿宋_GB2312"/>
                <w:color w:val="000000"/>
                <w:kern w:val="0"/>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728" w:type="dxa"/>
            <w:gridSpan w:val="2"/>
            <w:shd w:val="clear" w:color="auto" w:fill="auto"/>
            <w:noWrap w:val="0"/>
            <w:vAlign w:val="center"/>
          </w:tcPr>
          <w:p>
            <w:pPr>
              <w:widowControl/>
              <w:jc w:val="left"/>
              <w:rPr>
                <w:rFonts w:hint="default" w:ascii="Times New Roman" w:hAnsi="Times New Roman" w:eastAsia="仿宋_GB2312"/>
                <w:color w:val="000000"/>
                <w:kern w:val="0"/>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社会效益指标</w:t>
            </w:r>
            <w:r>
              <w:rPr>
                <w:rFonts w:ascii="Times New Roman" w:hAnsi="Times New Roman" w:eastAsia="仿宋_GB2312"/>
                <w:color w:val="000000"/>
                <w:spacing w:val="-20"/>
                <w:kern w:val="0"/>
                <w:sz w:val="18"/>
                <w:szCs w:val="18"/>
              </w:rPr>
              <w:t>（10）</w:t>
            </w: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服务民生，为复退军人落实政策待遇、为退休年龄核定养老保险领取、结（离）婚证明等提供详实的资料</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98%</w:t>
            </w:r>
          </w:p>
        </w:tc>
        <w:tc>
          <w:tcPr>
            <w:tcW w:w="784" w:type="dxa"/>
            <w:gridSpan w:val="2"/>
            <w:vMerge w:val="restart"/>
            <w:shd w:val="clear" w:color="auto" w:fill="auto"/>
            <w:noWrap w:val="0"/>
            <w:vAlign w:val="center"/>
          </w:tcPr>
          <w:p>
            <w:pPr>
              <w:widowControl/>
              <w:jc w:val="left"/>
              <w:rPr>
                <w:rFonts w:hint="default" w:ascii="Times New Roman" w:hAnsi="Times New Roman" w:eastAsia="仿宋_GB2312"/>
                <w:color w:val="000000"/>
                <w:kern w:val="0"/>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28" w:type="dxa"/>
            <w:gridSpan w:val="2"/>
            <w:vMerge w:val="restart"/>
            <w:shd w:val="clear" w:color="auto" w:fill="auto"/>
            <w:noWrap w:val="0"/>
            <w:vAlign w:val="center"/>
          </w:tcPr>
          <w:p>
            <w:pPr>
              <w:widowControl/>
              <w:jc w:val="left"/>
              <w:rPr>
                <w:rFonts w:hint="default" w:ascii="Times New Roman" w:hAnsi="Times New Roman" w:eastAsia="仿宋_GB2312"/>
                <w:color w:val="000000"/>
                <w:kern w:val="0"/>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充分利用“浏阳记忆”展览平台，发挥地方志档案资政、存史、教化、服务的功能优势；</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5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深入挖掘档案潜藏价值，充分发挥馆藏资源服务社会、服务人民的能动作用</w:t>
            </w:r>
            <w:r>
              <w:rPr>
                <w:rFonts w:hint="eastAsia" w:ascii="Times New Roman" w:hAnsi="Times New Roman" w:eastAsia="仿宋_GB2312"/>
                <w:color w:val="000000"/>
                <w:sz w:val="18"/>
                <w:szCs w:val="18"/>
                <w:lang w:eastAsia="zh-CN"/>
              </w:rPr>
              <w:t>。</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生态效益指标（</w:t>
            </w:r>
            <w:r>
              <w:rPr>
                <w:rFonts w:hint="eastAsia" w:ascii="Times New Roman" w:hAnsi="Times New Roman" w:eastAsia="仿宋_GB2312"/>
                <w:color w:val="000000"/>
                <w:kern w:val="0"/>
                <w:sz w:val="18"/>
                <w:szCs w:val="18"/>
              </w:rPr>
              <w:t>5</w:t>
            </w:r>
            <w:r>
              <w:rPr>
                <w:rFonts w:ascii="Times New Roman" w:hAnsi="Times New Roman" w:eastAsia="仿宋_GB2312"/>
                <w:color w:val="000000"/>
                <w:kern w:val="0"/>
                <w:sz w:val="18"/>
                <w:szCs w:val="18"/>
              </w:rPr>
              <w:t>）</w:t>
            </w:r>
          </w:p>
        </w:tc>
        <w:tc>
          <w:tcPr>
            <w:tcW w:w="3377" w:type="dxa"/>
            <w:gridSpan w:val="3"/>
            <w:shd w:val="clear" w:color="auto" w:fill="auto"/>
            <w:noWrap w:val="0"/>
            <w:vAlign w:val="center"/>
          </w:tcPr>
          <w:p>
            <w:pPr>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优化库房环境，提升档案保管保护条件</w:t>
            </w:r>
            <w:r>
              <w:rPr>
                <w:rFonts w:hint="eastAsia" w:ascii="Times New Roman" w:hAnsi="Times New Roman" w:eastAsia="仿宋_GB2312"/>
                <w:color w:val="000000"/>
                <w:sz w:val="18"/>
                <w:szCs w:val="18"/>
                <w:lang w:eastAsia="zh-CN"/>
              </w:rPr>
              <w:t>。</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784" w:type="dxa"/>
            <w:gridSpan w:val="2"/>
            <w:vMerge w:val="restart"/>
            <w:shd w:val="clear" w:color="auto" w:fill="auto"/>
            <w:noWrap w:val="0"/>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5</w:t>
            </w:r>
          </w:p>
        </w:tc>
        <w:tc>
          <w:tcPr>
            <w:tcW w:w="728" w:type="dxa"/>
            <w:gridSpan w:val="2"/>
            <w:vMerge w:val="restart"/>
            <w:shd w:val="clear" w:color="auto" w:fill="auto"/>
            <w:noWrap w:val="0"/>
            <w:vAlign w:val="center"/>
          </w:tcPr>
          <w:p>
            <w:pPr>
              <w:widowControl/>
              <w:jc w:val="center"/>
              <w:rPr>
                <w:rFonts w:ascii="Times New Roman" w:hAnsi="Times New Roman" w:eastAsia="仿宋_GB2312"/>
                <w:color w:val="000000"/>
                <w:kern w:val="0"/>
              </w:rPr>
            </w:pPr>
          </w:p>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5</w:t>
            </w:r>
          </w:p>
          <w:p>
            <w:pPr>
              <w:widowControl/>
              <w:jc w:val="center"/>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5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落实库房安全措施，确保安全保卫工作到位，全年无重大事故发生。</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784" w:type="dxa"/>
            <w:gridSpan w:val="2"/>
            <w:vMerge w:val="continue"/>
            <w:shd w:val="clear" w:color="auto" w:fill="auto"/>
            <w:noWrap w:val="0"/>
            <w:vAlign w:val="center"/>
          </w:tcPr>
          <w:p>
            <w:pPr>
              <w:widowControl/>
              <w:jc w:val="center"/>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center"/>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677"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可持续影响指标</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w:t>
            </w:r>
            <w:r>
              <w:rPr>
                <w:rFonts w:hint="eastAsia" w:ascii="Times New Roman" w:hAnsi="Times New Roman" w:eastAsia="仿宋_GB2312"/>
                <w:color w:val="000000"/>
                <w:kern w:val="0"/>
                <w:sz w:val="18"/>
                <w:szCs w:val="18"/>
              </w:rPr>
              <w:t>5</w:t>
            </w:r>
            <w:r>
              <w:rPr>
                <w:rFonts w:ascii="Times New Roman" w:hAnsi="Times New Roman" w:eastAsia="仿宋_GB2312"/>
                <w:color w:val="000000"/>
                <w:kern w:val="0"/>
                <w:sz w:val="18"/>
                <w:szCs w:val="18"/>
              </w:rPr>
              <w:t>）</w:t>
            </w: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5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立足存史资政，做好党史、地方志编纂编研和综合利用</w:t>
            </w:r>
          </w:p>
        </w:tc>
        <w:tc>
          <w:tcPr>
            <w:tcW w:w="1114" w:type="dxa"/>
            <w:gridSpan w:val="2"/>
            <w:shd w:val="clear" w:color="auto" w:fill="auto"/>
            <w:noWrap w:val="0"/>
            <w:vAlign w:val="center"/>
          </w:tcPr>
          <w:p>
            <w:pPr>
              <w:spacing w:line="250" w:lineRule="exact"/>
              <w:ind w:left="219" w:leftChars="0" w:hanging="219" w:hangingChars="122"/>
              <w:jc w:val="center"/>
              <w:rPr>
                <w:rFonts w:ascii="Times New Roman" w:hAnsi="Times New Roman" w:eastAsia="仿宋_GB2312"/>
                <w:color w:val="000000"/>
                <w:kern w:val="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784" w:type="dxa"/>
            <w:gridSpan w:val="2"/>
            <w:vMerge w:val="restart"/>
            <w:shd w:val="clear" w:color="auto" w:fill="auto"/>
            <w:noWrap w:val="0"/>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5</w:t>
            </w:r>
          </w:p>
          <w:p>
            <w:pPr>
              <w:widowControl/>
              <w:jc w:val="center"/>
              <w:rPr>
                <w:rFonts w:ascii="Times New Roman" w:hAnsi="Times New Roman" w:eastAsia="仿宋_GB2312"/>
                <w:color w:val="000000"/>
                <w:kern w:val="0"/>
              </w:rPr>
            </w:pPr>
          </w:p>
        </w:tc>
        <w:tc>
          <w:tcPr>
            <w:tcW w:w="728" w:type="dxa"/>
            <w:gridSpan w:val="2"/>
            <w:vMerge w:val="restart"/>
            <w:shd w:val="clear" w:color="auto" w:fill="auto"/>
            <w:noWrap w:val="0"/>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5</w:t>
            </w:r>
          </w:p>
          <w:p>
            <w:pPr>
              <w:widowControl/>
              <w:jc w:val="center"/>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5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sz w:val="18"/>
                <w:szCs w:val="18"/>
                <w:lang w:eastAsia="zh-CN"/>
              </w:rPr>
              <w:t>拓展服务领域，推进深度开发，强化地方志档案利用效果。</w:t>
            </w:r>
          </w:p>
        </w:tc>
        <w:tc>
          <w:tcPr>
            <w:tcW w:w="1114" w:type="dxa"/>
            <w:gridSpan w:val="2"/>
            <w:shd w:val="clear" w:color="auto" w:fill="auto"/>
            <w:noWrap w:val="0"/>
            <w:vAlign w:val="center"/>
          </w:tcPr>
          <w:p>
            <w:pPr>
              <w:spacing w:line="250" w:lineRule="exact"/>
              <w:ind w:left="219" w:leftChars="0" w:hanging="219" w:hangingChars="122"/>
              <w:jc w:val="center"/>
              <w:rPr>
                <w:rFonts w:ascii="Times New Roman" w:hAnsi="Times New Roman" w:eastAsia="仿宋_GB2312"/>
                <w:color w:val="000000"/>
                <w:kern w:val="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50" w:lineRule="exact"/>
              <w:jc w:val="left"/>
              <w:textAlignment w:val="auto"/>
              <w:rPr>
                <w:rFonts w:ascii="Times New Roman" w:hAnsi="Times New Roman" w:eastAsia="仿宋_GB2312"/>
                <w:color w:val="000000"/>
                <w:kern w:val="0"/>
                <w:sz w:val="18"/>
                <w:szCs w:val="18"/>
              </w:rPr>
            </w:pPr>
            <w:r>
              <w:rPr>
                <w:rFonts w:hint="eastAsia" w:ascii="Times New Roman" w:hAnsi="Times New Roman" w:eastAsia="仿宋_GB2312"/>
                <w:sz w:val="18"/>
                <w:szCs w:val="18"/>
                <w:lang w:eastAsia="zh-CN"/>
              </w:rPr>
              <w:t>为自然灾害普查、市博物馆布展、全市党员资料清查、教师年龄核实等提供了大量档案凭证支撑</w:t>
            </w:r>
          </w:p>
        </w:tc>
        <w:tc>
          <w:tcPr>
            <w:tcW w:w="1114" w:type="dxa"/>
            <w:gridSpan w:val="2"/>
            <w:shd w:val="clear" w:color="auto" w:fill="auto"/>
            <w:noWrap w:val="0"/>
            <w:vAlign w:val="center"/>
          </w:tcPr>
          <w:p>
            <w:pPr>
              <w:spacing w:line="250" w:lineRule="exact"/>
              <w:ind w:left="219" w:leftChars="0" w:hanging="219" w:hangingChars="122"/>
              <w:jc w:val="center"/>
              <w:rPr>
                <w:rFonts w:ascii="Times New Roman" w:hAnsi="Times New Roman" w:eastAsia="仿宋_GB2312"/>
                <w:color w:val="000000"/>
                <w:kern w:val="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80" w:type="dxa"/>
            <w:vMerge w:val="continue"/>
            <w:shd w:val="clear" w:color="auto" w:fill="auto"/>
            <w:noWrap w:val="0"/>
            <w:vAlign w:val="center"/>
          </w:tcPr>
          <w:p>
            <w:pPr>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center"/>
              <w:rPr>
                <w:rFonts w:ascii="Times New Roman" w:hAnsi="Times New Roman" w:eastAsia="仿宋_GB2312"/>
                <w:color w:val="000000"/>
                <w:kern w:val="0"/>
                <w:sz w:val="18"/>
                <w:szCs w:val="18"/>
              </w:rPr>
            </w:pPr>
          </w:p>
        </w:tc>
        <w:tc>
          <w:tcPr>
            <w:tcW w:w="677" w:type="dxa"/>
            <w:vMerge w:val="restart"/>
            <w:shd w:val="clear" w:color="auto" w:fill="auto"/>
            <w:noWrap w:val="0"/>
            <w:vAlign w:val="center"/>
          </w:tcPr>
          <w:p>
            <w:pP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服务对象满意度指标</w:t>
            </w:r>
            <w:r>
              <w:rPr>
                <w:rFonts w:ascii="Times New Roman" w:hAnsi="Times New Roman" w:eastAsia="仿宋_GB2312"/>
                <w:color w:val="000000"/>
                <w:spacing w:val="-20"/>
                <w:kern w:val="0"/>
                <w:sz w:val="18"/>
                <w:szCs w:val="18"/>
              </w:rPr>
              <w:t>（10）</w:t>
            </w:r>
          </w:p>
        </w:tc>
        <w:tc>
          <w:tcPr>
            <w:tcW w:w="3377" w:type="dxa"/>
            <w:gridSpan w:val="3"/>
            <w:shd w:val="clear" w:color="auto" w:fill="auto"/>
            <w:noWrap w:val="0"/>
            <w:vAlign w:val="center"/>
          </w:tcPr>
          <w:p>
            <w:pPr>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社会公众及档案利用者满意度</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95%</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98%</w:t>
            </w:r>
          </w:p>
        </w:tc>
        <w:tc>
          <w:tcPr>
            <w:tcW w:w="784" w:type="dxa"/>
            <w:gridSpan w:val="2"/>
            <w:vMerge w:val="restart"/>
            <w:shd w:val="clear" w:color="auto" w:fill="auto"/>
            <w:noWrap w:val="0"/>
            <w:vAlign w:val="center"/>
          </w:tcPr>
          <w:p>
            <w:pPr>
              <w:widowControl/>
              <w:jc w:val="left"/>
              <w:rPr>
                <w:rFonts w:hint="default" w:ascii="Times New Roman" w:hAnsi="Times New Roman" w:eastAsia="仿宋_GB2312"/>
                <w:color w:val="000000"/>
                <w:kern w:val="0"/>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28" w:type="dxa"/>
            <w:gridSpan w:val="2"/>
            <w:vMerge w:val="restart"/>
            <w:shd w:val="clear" w:color="auto" w:fill="auto"/>
            <w:noWrap w:val="0"/>
            <w:vAlign w:val="center"/>
          </w:tcPr>
          <w:p>
            <w:pPr>
              <w:widowControl/>
              <w:jc w:val="center"/>
              <w:rPr>
                <w:rFonts w:ascii="Times New Roman" w:hAnsi="Times New Roman" w:eastAsia="仿宋_GB2312"/>
                <w:color w:val="000000"/>
                <w:kern w:val="0"/>
              </w:rPr>
            </w:pPr>
            <w:r>
              <w:rPr>
                <w:rFonts w:hint="eastAsia" w:ascii="Times New Roman" w:hAnsi="Times New Roman" w:eastAsia="仿宋_GB2312"/>
                <w:color w:val="000000"/>
                <w:kern w:val="0"/>
                <w:lang w:val="en-US" w:eastAsia="zh-CN"/>
              </w:rPr>
              <w:t>10</w:t>
            </w:r>
          </w:p>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670"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677" w:type="dxa"/>
            <w:vMerge w:val="continue"/>
            <w:shd w:val="clear" w:color="auto" w:fill="auto"/>
            <w:noWrap w:val="0"/>
            <w:vAlign w:val="center"/>
          </w:tcPr>
          <w:p>
            <w:pPr>
              <w:widowControl/>
              <w:jc w:val="left"/>
              <w:rPr>
                <w:rFonts w:ascii="Times New Roman" w:hAnsi="Times New Roman" w:eastAsia="仿宋_GB2312"/>
                <w:color w:val="000000"/>
                <w:kern w:val="0"/>
                <w:sz w:val="18"/>
                <w:szCs w:val="18"/>
              </w:rPr>
            </w:pPr>
          </w:p>
        </w:tc>
        <w:tc>
          <w:tcPr>
            <w:tcW w:w="3377" w:type="dxa"/>
            <w:gridSpan w:val="3"/>
            <w:shd w:val="clear" w:color="auto" w:fill="auto"/>
            <w:noWrap w:val="0"/>
            <w:vAlign w:val="center"/>
          </w:tcPr>
          <w:p>
            <w:pPr>
              <w:jc w:val="left"/>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eastAsia="zh-CN"/>
              </w:rPr>
              <w:t>《浏阳记忆》展厅参观满意度</w:t>
            </w:r>
          </w:p>
        </w:tc>
        <w:tc>
          <w:tcPr>
            <w:tcW w:w="1114"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仿宋_GB2312" w:hAnsi="仿宋_GB2312" w:eastAsia="仿宋_GB2312" w:cs="仿宋_GB2312"/>
                <w:color w:val="000000"/>
                <w:sz w:val="18"/>
                <w:szCs w:val="18"/>
                <w:lang w:val="en-US" w:eastAsia="zh-CN"/>
              </w:rPr>
              <w:t>≥</w:t>
            </w:r>
            <w:r>
              <w:rPr>
                <w:rFonts w:hint="eastAsia" w:ascii="Times New Roman" w:hAnsi="Times New Roman" w:eastAsia="仿宋_GB2312"/>
                <w:color w:val="000000"/>
                <w:sz w:val="18"/>
                <w:szCs w:val="18"/>
                <w:lang w:val="en-US" w:eastAsia="zh-CN"/>
              </w:rPr>
              <w:t>98%</w:t>
            </w:r>
          </w:p>
        </w:tc>
        <w:tc>
          <w:tcPr>
            <w:tcW w:w="1535" w:type="dxa"/>
            <w:gridSpan w:val="2"/>
            <w:shd w:val="clear" w:color="auto" w:fill="auto"/>
            <w:noWrap w:val="0"/>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lang w:val="en-US" w:eastAsia="zh-CN"/>
              </w:rPr>
              <w:t>100%</w:t>
            </w:r>
          </w:p>
        </w:tc>
        <w:tc>
          <w:tcPr>
            <w:tcW w:w="784"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728" w:type="dxa"/>
            <w:gridSpan w:val="2"/>
            <w:vMerge w:val="continue"/>
            <w:shd w:val="clear" w:color="auto" w:fill="auto"/>
            <w:noWrap w:val="0"/>
            <w:vAlign w:val="center"/>
          </w:tcPr>
          <w:p>
            <w:pPr>
              <w:widowControl/>
              <w:jc w:val="left"/>
              <w:rPr>
                <w:rFonts w:ascii="Times New Roman" w:hAnsi="Times New Roman" w:eastAsia="仿宋_GB2312"/>
                <w:color w:val="000000"/>
                <w:kern w:val="0"/>
              </w:rPr>
            </w:pP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53" w:type="dxa"/>
            <w:gridSpan w:val="10"/>
            <w:shd w:val="clear" w:color="auto" w:fill="auto"/>
            <w:noWrap w:val="0"/>
            <w:vAlign w:val="center"/>
          </w:tcPr>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总分</w:t>
            </w:r>
          </w:p>
        </w:tc>
        <w:tc>
          <w:tcPr>
            <w:tcW w:w="784" w:type="dxa"/>
            <w:gridSpan w:val="2"/>
            <w:shd w:val="clear" w:color="auto" w:fill="auto"/>
            <w:noWrap w:val="0"/>
            <w:vAlign w:val="center"/>
          </w:tcPr>
          <w:p>
            <w:pPr>
              <w:widowControl/>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728" w:type="dxa"/>
            <w:gridSpan w:val="2"/>
            <w:shd w:val="clear" w:color="auto" w:fill="auto"/>
            <w:noWrap w:val="0"/>
            <w:vAlign w:val="center"/>
          </w:tcPr>
          <w:p>
            <w:pPr>
              <w:widowControl/>
              <w:jc w:val="left"/>
              <w:rPr>
                <w:rFonts w:hint="default" w:ascii="Times New Roman" w:hAnsi="Times New Roman" w:eastAsia="仿宋_GB2312"/>
                <w:color w:val="000000"/>
                <w:kern w:val="0"/>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94</w:t>
            </w:r>
          </w:p>
        </w:tc>
        <w:tc>
          <w:tcPr>
            <w:tcW w:w="1154" w:type="dxa"/>
            <w:shd w:val="clear" w:color="auto" w:fill="auto"/>
            <w:noWrap w:val="0"/>
            <w:vAlign w:val="center"/>
          </w:tcPr>
          <w:p>
            <w:pPr>
              <w:widowControl/>
              <w:jc w:val="left"/>
              <w:rPr>
                <w:rFonts w:ascii="Times New Roman" w:hAnsi="Times New Roman" w:eastAsia="仿宋_GB2312"/>
                <w:color w:val="000000"/>
                <w:kern w:val="0"/>
              </w:rPr>
            </w:pPr>
            <w:r>
              <w:rPr>
                <w:rFonts w:ascii="Times New Roman" w:hAnsi="Times New Roman" w:eastAsia="仿宋_GB2312"/>
                <w:color w:val="000000"/>
                <w:kern w:val="0"/>
              </w:rPr>
              <w:t>　</w:t>
            </w:r>
          </w:p>
        </w:tc>
      </w:tr>
    </w:tbl>
    <w:p>
      <w:pPr>
        <w:rPr>
          <w:rFonts w:hint="eastAsia"/>
          <w:spacing w:val="-20"/>
        </w:rPr>
      </w:pPr>
    </w:p>
    <w:sectPr>
      <w:headerReference r:id="rId3" w:type="default"/>
      <w:footerReference r:id="rId4" w:type="default"/>
      <w:pgSz w:w="11906" w:h="16838"/>
      <w:pgMar w:top="1587"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eastAsia="仿宋_GB2312"/>
        <w:sz w:val="28"/>
        <w:szCs w:val="28"/>
      </w:rPr>
    </w:pPr>
    <w:r>
      <w:rPr>
        <w:rStyle w:val="9"/>
        <w:rFonts w:eastAsia="仿宋_GB2312"/>
        <w:sz w:val="28"/>
        <w:szCs w:val="28"/>
      </w:rPr>
      <w:t>—</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18</w:t>
    </w:r>
    <w:r>
      <w:rPr>
        <w:rFonts w:eastAsia="仿宋_GB2312"/>
        <w:sz w:val="28"/>
        <w:szCs w:val="28"/>
      </w:rPr>
      <w:fldChar w:fldCharType="end"/>
    </w:r>
    <w:r>
      <w:rPr>
        <w:rStyle w:val="9"/>
        <w:rFonts w:eastAsia="仿宋_GB2312"/>
        <w:sz w:val="28"/>
        <w:szCs w:val="28"/>
      </w:rPr>
      <w:t>—</w:t>
    </w:r>
  </w:p>
  <w:p>
    <w:pPr>
      <w:pStyle w:val="4"/>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B2A564"/>
    <w:multiLevelType w:val="singleLevel"/>
    <w:tmpl w:val="C0B2A56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434B240A"/>
    <w:rsid w:val="00955F45"/>
    <w:rsid w:val="01906B39"/>
    <w:rsid w:val="02E647F8"/>
    <w:rsid w:val="0607555B"/>
    <w:rsid w:val="07095E91"/>
    <w:rsid w:val="090116BF"/>
    <w:rsid w:val="09FC31A1"/>
    <w:rsid w:val="0B3558ED"/>
    <w:rsid w:val="0D7523FF"/>
    <w:rsid w:val="11875E42"/>
    <w:rsid w:val="129A00DB"/>
    <w:rsid w:val="132D4F8F"/>
    <w:rsid w:val="14C43765"/>
    <w:rsid w:val="15B20C1F"/>
    <w:rsid w:val="183A50E2"/>
    <w:rsid w:val="18EE5A0A"/>
    <w:rsid w:val="1A6C7D24"/>
    <w:rsid w:val="1B171A3D"/>
    <w:rsid w:val="1BAB5946"/>
    <w:rsid w:val="1BCD5593"/>
    <w:rsid w:val="1BF9191E"/>
    <w:rsid w:val="20293377"/>
    <w:rsid w:val="23CD1918"/>
    <w:rsid w:val="25487F1B"/>
    <w:rsid w:val="268F1DBE"/>
    <w:rsid w:val="26EE0A8E"/>
    <w:rsid w:val="28EB0C03"/>
    <w:rsid w:val="28F7332D"/>
    <w:rsid w:val="29181C8E"/>
    <w:rsid w:val="293B49F3"/>
    <w:rsid w:val="2A1015CB"/>
    <w:rsid w:val="2E1B4C52"/>
    <w:rsid w:val="2E277388"/>
    <w:rsid w:val="2EBC0A39"/>
    <w:rsid w:val="302703B8"/>
    <w:rsid w:val="306942ED"/>
    <w:rsid w:val="312F0F80"/>
    <w:rsid w:val="31AB255F"/>
    <w:rsid w:val="32872A0B"/>
    <w:rsid w:val="3368082A"/>
    <w:rsid w:val="33EE188F"/>
    <w:rsid w:val="36037C78"/>
    <w:rsid w:val="36885216"/>
    <w:rsid w:val="36C01575"/>
    <w:rsid w:val="38BC6659"/>
    <w:rsid w:val="392652D4"/>
    <w:rsid w:val="39D33B7F"/>
    <w:rsid w:val="3A41076D"/>
    <w:rsid w:val="3A4F2DF3"/>
    <w:rsid w:val="3C377E6F"/>
    <w:rsid w:val="3CF2714C"/>
    <w:rsid w:val="3EA520CD"/>
    <w:rsid w:val="40334049"/>
    <w:rsid w:val="4110489F"/>
    <w:rsid w:val="42A25A72"/>
    <w:rsid w:val="42E23143"/>
    <w:rsid w:val="42FC6702"/>
    <w:rsid w:val="434B240A"/>
    <w:rsid w:val="43D262B9"/>
    <w:rsid w:val="44751407"/>
    <w:rsid w:val="44A9798C"/>
    <w:rsid w:val="470B3A1A"/>
    <w:rsid w:val="482B62CC"/>
    <w:rsid w:val="48CA5F06"/>
    <w:rsid w:val="49B75768"/>
    <w:rsid w:val="4A8F31FE"/>
    <w:rsid w:val="4AF723AB"/>
    <w:rsid w:val="4BF141AB"/>
    <w:rsid w:val="4E6650CE"/>
    <w:rsid w:val="4EDB20B8"/>
    <w:rsid w:val="50693A28"/>
    <w:rsid w:val="50D72F81"/>
    <w:rsid w:val="52515B9B"/>
    <w:rsid w:val="52A16268"/>
    <w:rsid w:val="52AC328F"/>
    <w:rsid w:val="53701227"/>
    <w:rsid w:val="555B34DF"/>
    <w:rsid w:val="5572106B"/>
    <w:rsid w:val="56021D0F"/>
    <w:rsid w:val="56BE6B2E"/>
    <w:rsid w:val="57D0025A"/>
    <w:rsid w:val="57D319D8"/>
    <w:rsid w:val="57F17B38"/>
    <w:rsid w:val="598A2F33"/>
    <w:rsid w:val="5EA62BE1"/>
    <w:rsid w:val="643555A8"/>
    <w:rsid w:val="64C11162"/>
    <w:rsid w:val="64FC6E02"/>
    <w:rsid w:val="65B62941"/>
    <w:rsid w:val="66A701BD"/>
    <w:rsid w:val="66D72B18"/>
    <w:rsid w:val="682D32AB"/>
    <w:rsid w:val="68A87405"/>
    <w:rsid w:val="68F33A0C"/>
    <w:rsid w:val="6CC807D9"/>
    <w:rsid w:val="6D8067C4"/>
    <w:rsid w:val="6E97717D"/>
    <w:rsid w:val="6EFE335A"/>
    <w:rsid w:val="71AC1AA1"/>
    <w:rsid w:val="72632DAE"/>
    <w:rsid w:val="76DF2698"/>
    <w:rsid w:val="78784EA0"/>
    <w:rsid w:val="79354A1F"/>
    <w:rsid w:val="7A0F3604"/>
    <w:rsid w:val="7A5C7DA7"/>
    <w:rsid w:val="7AE83E5E"/>
    <w:rsid w:val="7C356453"/>
    <w:rsid w:val="7E8B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after="120"/>
      <w:jc w:val="both"/>
      <w:textAlignment w:val="baseline"/>
    </w:pPr>
  </w:style>
  <w:style w:type="paragraph" w:styleId="3">
    <w:name w:val="Body Text"/>
    <w:basedOn w:val="1"/>
    <w:next w:val="1"/>
    <w:qFormat/>
    <w:uiPriority w:val="0"/>
    <w:pPr>
      <w:jc w:val="center"/>
    </w:pPr>
    <w:rPr>
      <w:rFonts w:ascii="方正小标宋简体" w:hAnsi="Calibri" w:eastAsia="方正大标宋简体" w:cs="Times New Roman"/>
      <w:sz w:val="44"/>
    </w:rPr>
  </w:style>
  <w:style w:type="paragraph" w:styleId="4">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列出段落"/>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2021-05-27T03:20:00Z</dcterms:created>
  <dc:creator>Administrator</dc:creator>
  <cp:lastModifiedBy>飛</cp:lastModifiedBy>
  <dcterms:modified xsi:type="dcterms:W3CDTF">2022-10-19T08:16:07Z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597206059C824E4CAFE9111214712FC3</vt:lpwstr>
  </property>
</Properties>
</file>