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 w:line="216" w:lineRule="auto"/>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pacing w:val="-2"/>
          <w:sz w:val="44"/>
          <w:szCs w:val="44"/>
        </w:rPr>
        <w:t>2022年度浏</w:t>
      </w:r>
      <w:r>
        <w:rPr>
          <w:rFonts w:hint="eastAsia" w:ascii="方正小标宋简体" w:hAnsi="方正小标宋简体" w:eastAsia="方正小标宋简体" w:cs="方正小标宋简体"/>
          <w:spacing w:val="-1"/>
          <w:sz w:val="44"/>
          <w:szCs w:val="44"/>
        </w:rPr>
        <w:t>阳市总工会部门决算</w:t>
      </w:r>
    </w:p>
    <w:bookmarkEnd w:id="0"/>
    <w:p>
      <w:pPr>
        <w:spacing w:line="367" w:lineRule="auto"/>
        <w:jc w:val="center"/>
        <w:rPr>
          <w:rFonts w:ascii="Arial"/>
          <w:sz w:val="21"/>
        </w:rPr>
      </w:pPr>
    </w:p>
    <w:p>
      <w:pPr>
        <w:spacing w:before="104" w:line="222" w:lineRule="auto"/>
        <w:jc w:val="center"/>
        <w:rPr>
          <w:rFonts w:hint="eastAsia" w:ascii="黑体" w:hAnsi="黑体" w:eastAsia="黑体" w:cs="黑体"/>
          <w:b/>
          <w:bCs/>
          <w:sz w:val="44"/>
          <w:szCs w:val="44"/>
        </w:rPr>
      </w:pPr>
      <w:r>
        <w:rPr>
          <w:rFonts w:hint="eastAsia" w:ascii="黑体" w:hAnsi="黑体" w:eastAsia="黑体" w:cs="黑体"/>
          <w:b/>
          <w:bCs/>
          <w:spacing w:val="-20"/>
          <w:sz w:val="44"/>
          <w:szCs w:val="44"/>
        </w:rPr>
        <w:t>目</w:t>
      </w:r>
      <w:r>
        <w:rPr>
          <w:rFonts w:hint="eastAsia" w:ascii="黑体" w:hAnsi="黑体" w:eastAsia="黑体" w:cs="黑体"/>
          <w:b/>
          <w:bCs/>
          <w:spacing w:val="-20"/>
          <w:sz w:val="44"/>
          <w:szCs w:val="44"/>
          <w:lang w:val="en-US" w:eastAsia="zh-CN"/>
        </w:rPr>
        <w:t xml:space="preserve">  </w:t>
      </w:r>
      <w:r>
        <w:rPr>
          <w:rFonts w:hint="eastAsia" w:ascii="黑体" w:hAnsi="黑体" w:eastAsia="黑体" w:cs="黑体"/>
          <w:b/>
          <w:bCs/>
          <w:spacing w:val="-20"/>
          <w:sz w:val="44"/>
          <w:szCs w:val="44"/>
        </w:rPr>
        <w:t>录</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14:textOutline w14:w="5805" w14:cap="flat" w14:cmpd="sng">
            <w14:solidFill>
              <w14:srgbClr w14:val="000000"/>
            </w14:solidFill>
            <w14:prstDash w14:val="solid"/>
            <w14:miter w14:val="0"/>
          </w14:textOutline>
        </w:rPr>
        <w:t>第一部分浏阳市总工会</w:t>
      </w:r>
      <w:r>
        <w:rPr>
          <w:rFonts w:ascii="宋体" w:hAnsi="宋体" w:eastAsia="宋体" w:cs="宋体"/>
          <w:sz w:val="28"/>
          <w:szCs w:val="28"/>
          <w14:textOutline w14:w="5805" w14:cap="flat" w14:cmpd="sng">
            <w14:solidFill>
              <w14:srgbClr w14:val="000000"/>
            </w14:solidFill>
            <w14:prstDash w14:val="solid"/>
            <w14:miter w14:val="0"/>
          </w14:textOutline>
        </w:rPr>
        <w:t>概况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3"/>
          <w:sz w:val="28"/>
          <w:szCs w:val="28"/>
        </w:rPr>
        <w:t>一</w:t>
      </w:r>
      <w:r>
        <w:rPr>
          <w:rFonts w:ascii="宋体" w:hAnsi="宋体" w:eastAsia="宋体" w:cs="宋体"/>
          <w:spacing w:val="-2"/>
          <w:sz w:val="28"/>
          <w:szCs w:val="28"/>
        </w:rPr>
        <w:t>、部门职责</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3"/>
          <w:sz w:val="28"/>
          <w:szCs w:val="28"/>
        </w:rPr>
        <w:t>二</w:t>
      </w:r>
      <w:r>
        <w:rPr>
          <w:rFonts w:ascii="宋体" w:hAnsi="宋体" w:eastAsia="宋体" w:cs="宋体"/>
          <w:spacing w:val="-2"/>
          <w:sz w:val="28"/>
          <w:szCs w:val="28"/>
        </w:rPr>
        <w:t>、机构设置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14:textOutline w14:w="5805" w14:cap="flat" w14:cmpd="sng">
            <w14:solidFill>
              <w14:srgbClr w14:val="000000"/>
            </w14:solidFill>
            <w14:prstDash w14:val="solid"/>
            <w14:miter w14:val="0"/>
          </w14:textOutline>
        </w:rPr>
        <w:t>第二部分2022年度部门</w:t>
      </w:r>
      <w:r>
        <w:rPr>
          <w:rFonts w:ascii="宋体" w:hAnsi="宋体" w:eastAsia="宋体" w:cs="宋体"/>
          <w:sz w:val="28"/>
          <w:szCs w:val="28"/>
          <w14:textOutline w14:w="5805" w14:cap="flat" w14:cmpd="sng">
            <w14:solidFill>
              <w14:srgbClr w14:val="000000"/>
            </w14:solidFill>
            <w14:prstDash w14:val="solid"/>
            <w14:miter w14:val="0"/>
          </w14:textOutline>
        </w:rPr>
        <w:t>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一、收入</w:t>
      </w:r>
      <w:r>
        <w:rPr>
          <w:rFonts w:ascii="宋体" w:hAnsi="宋体" w:eastAsia="宋体" w:cs="宋体"/>
          <w:spacing w:val="-1"/>
          <w:sz w:val="28"/>
          <w:szCs w:val="28"/>
        </w:rPr>
        <w:t>支出决算总表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二、收入决算表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三、支</w:t>
      </w:r>
      <w:r>
        <w:rPr>
          <w:rFonts w:ascii="宋体" w:hAnsi="宋体" w:eastAsia="宋体" w:cs="宋体"/>
          <w:spacing w:val="-1"/>
          <w:sz w:val="28"/>
          <w:szCs w:val="28"/>
        </w:rPr>
        <w:t>出决算表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4"/>
          <w:sz w:val="28"/>
          <w:szCs w:val="28"/>
        </w:rPr>
        <w:t>四、财</w:t>
      </w:r>
      <w:r>
        <w:rPr>
          <w:rFonts w:ascii="宋体" w:hAnsi="宋体" w:eastAsia="宋体" w:cs="宋体"/>
          <w:spacing w:val="-3"/>
          <w:sz w:val="28"/>
          <w:szCs w:val="28"/>
        </w:rPr>
        <w:t>政</w:t>
      </w:r>
      <w:r>
        <w:rPr>
          <w:rFonts w:ascii="宋体" w:hAnsi="宋体" w:eastAsia="宋体" w:cs="宋体"/>
          <w:spacing w:val="-2"/>
          <w:sz w:val="28"/>
          <w:szCs w:val="28"/>
        </w:rPr>
        <w:t>拨款收入支出决算总表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五、一般公共预算财政拨款支出决</w:t>
      </w:r>
      <w:r>
        <w:rPr>
          <w:rFonts w:ascii="宋体" w:hAnsi="宋体" w:eastAsia="宋体" w:cs="宋体"/>
          <w:sz w:val="28"/>
          <w:szCs w:val="28"/>
        </w:rPr>
        <w:t>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六、一般公共预算财政拨款基</w:t>
      </w:r>
      <w:r>
        <w:rPr>
          <w:rFonts w:ascii="宋体" w:hAnsi="宋体" w:eastAsia="宋体" w:cs="宋体"/>
          <w:sz w:val="28"/>
          <w:szCs w:val="28"/>
        </w:rPr>
        <w:t>本支出决算明细表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七、政府性基金预算财</w:t>
      </w:r>
      <w:r>
        <w:rPr>
          <w:rFonts w:ascii="宋体" w:hAnsi="宋体" w:eastAsia="宋体" w:cs="宋体"/>
          <w:sz w:val="28"/>
          <w:szCs w:val="28"/>
        </w:rPr>
        <w:t>政拨款收入支出决算表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八、国有资本经营预算财政拨款支</w:t>
      </w:r>
      <w:r>
        <w:rPr>
          <w:rFonts w:ascii="宋体" w:hAnsi="宋体" w:eastAsia="宋体" w:cs="宋体"/>
          <w:sz w:val="28"/>
          <w:szCs w:val="28"/>
        </w:rPr>
        <w:t>出决算表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九</w:t>
      </w:r>
      <w:r>
        <w:rPr>
          <w:rFonts w:ascii="宋体" w:hAnsi="宋体" w:eastAsia="宋体" w:cs="宋体"/>
          <w:spacing w:val="-1"/>
          <w:sz w:val="28"/>
          <w:szCs w:val="28"/>
        </w:rPr>
        <w:t>、财政拨款“三公”经费支出决算表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14:textOutline w14:w="5805" w14:cap="flat" w14:cmpd="sng">
            <w14:solidFill>
              <w14:srgbClr w14:val="000000"/>
            </w14:solidFill>
            <w14:prstDash w14:val="solid"/>
            <w14:miter w14:val="0"/>
          </w14:textOutline>
        </w:rPr>
        <w:t>第三部分2022年度部门</w:t>
      </w:r>
      <w:r>
        <w:rPr>
          <w:rFonts w:ascii="宋体" w:hAnsi="宋体" w:eastAsia="宋体" w:cs="宋体"/>
          <w:sz w:val="28"/>
          <w:szCs w:val="28"/>
          <w14:textOutline w14:w="5805" w14:cap="flat" w14:cmpd="sng">
            <w14:solidFill>
              <w14:srgbClr w14:val="000000"/>
            </w14:solidFill>
            <w14:prstDash w14:val="solid"/>
            <w14:miter w14:val="0"/>
          </w14:textOutline>
        </w:rPr>
        <w:t>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一</w:t>
      </w:r>
      <w:r>
        <w:rPr>
          <w:rFonts w:ascii="宋体" w:hAnsi="宋体" w:eastAsia="宋体" w:cs="宋体"/>
          <w:spacing w:val="-1"/>
          <w:sz w:val="28"/>
          <w:szCs w:val="28"/>
        </w:rPr>
        <w:t>、收入支出决算总体情况说明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二、收入</w:t>
      </w:r>
      <w:r>
        <w:rPr>
          <w:rFonts w:ascii="宋体" w:hAnsi="宋体" w:eastAsia="宋体" w:cs="宋体"/>
          <w:spacing w:val="-1"/>
          <w:sz w:val="28"/>
          <w:szCs w:val="28"/>
        </w:rPr>
        <w:t>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三、支出决算情况说明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2"/>
          <w:sz w:val="28"/>
          <w:szCs w:val="28"/>
        </w:rPr>
        <w:t>四、财政拨款收入支出决算总体情况说明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五、一般公共预算财政拨款支出决</w:t>
      </w:r>
      <w:r>
        <w:rPr>
          <w:rFonts w:ascii="宋体" w:hAnsi="宋体" w:eastAsia="宋体" w:cs="宋体"/>
          <w:sz w:val="28"/>
          <w:szCs w:val="28"/>
        </w:rPr>
        <w:t>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六、一般公共预算财政拨款基</w:t>
      </w:r>
      <w:r>
        <w:rPr>
          <w:rFonts w:ascii="宋体" w:hAnsi="宋体" w:eastAsia="宋体" w:cs="宋体"/>
          <w:sz w:val="28"/>
          <w:szCs w:val="28"/>
        </w:rPr>
        <w:t>本支出决算情况说明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七、财政拨款三公经费</w:t>
      </w:r>
      <w:r>
        <w:rPr>
          <w:rFonts w:ascii="宋体" w:hAnsi="宋体" w:eastAsia="宋体" w:cs="宋体"/>
          <w:sz w:val="28"/>
          <w:szCs w:val="28"/>
        </w:rPr>
        <w:t>支出决算情况说明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八、政府性基金预算收入支出决算</w:t>
      </w:r>
      <w:r>
        <w:rPr>
          <w:rFonts w:ascii="宋体" w:hAnsi="宋体" w:eastAsia="宋体" w:cs="宋体"/>
          <w:sz w:val="28"/>
          <w:szCs w:val="28"/>
        </w:rPr>
        <w:t>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九、国有资本经营预算收入</w:t>
      </w:r>
      <w:r>
        <w:rPr>
          <w:rFonts w:hint="eastAsia" w:ascii="宋体" w:hAnsi="宋体" w:eastAsia="宋体" w:cs="宋体"/>
          <w:spacing w:val="-1"/>
          <w:sz w:val="28"/>
          <w:szCs w:val="28"/>
          <w:lang w:eastAsia="zh-CN"/>
        </w:rPr>
        <w:t>支</w:t>
      </w:r>
      <w:r>
        <w:rPr>
          <w:rFonts w:ascii="宋体" w:hAnsi="宋体" w:eastAsia="宋体" w:cs="宋体"/>
          <w:sz w:val="28"/>
          <w:szCs w:val="28"/>
        </w:rPr>
        <w:t>出决算情况说明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十、关于机关运行经费支出</w:t>
      </w:r>
      <w:r>
        <w:rPr>
          <w:rFonts w:ascii="宋体" w:hAnsi="宋体" w:eastAsia="宋体" w:cs="宋体"/>
          <w:sz w:val="28"/>
          <w:szCs w:val="28"/>
        </w:rPr>
        <w:t>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十一、一般性支出情况说明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十二、关于政府采购支出说</w:t>
      </w:r>
      <w:r>
        <w:rPr>
          <w:rFonts w:ascii="宋体" w:hAnsi="宋体" w:eastAsia="宋体" w:cs="宋体"/>
          <w:sz w:val="28"/>
          <w:szCs w:val="28"/>
        </w:rPr>
        <w:t>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十三、关于国有资产占用情</w:t>
      </w:r>
      <w:r>
        <w:rPr>
          <w:rFonts w:ascii="宋体" w:hAnsi="宋体" w:eastAsia="宋体" w:cs="宋体"/>
          <w:sz w:val="28"/>
          <w:szCs w:val="28"/>
        </w:rPr>
        <w:t>况说明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rPr>
        <w:t>十四、关于2022年度预算</w:t>
      </w:r>
      <w:r>
        <w:rPr>
          <w:rFonts w:ascii="宋体" w:hAnsi="宋体" w:eastAsia="宋体" w:cs="宋体"/>
          <w:sz w:val="28"/>
          <w:szCs w:val="28"/>
        </w:rPr>
        <w:t>绩效情况的说明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14:textOutline w14:w="5805" w14:cap="flat" w14:cmpd="sng">
            <w14:solidFill>
              <w14:srgbClr w14:val="000000"/>
            </w14:solidFill>
            <w14:prstDash w14:val="solid"/>
            <w14:miter w14:val="0"/>
          </w14:textOutline>
        </w:rPr>
        <w:t>第四部分名词解释</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ascii="宋体" w:hAnsi="宋体" w:eastAsia="宋体" w:cs="宋体"/>
          <w:sz w:val="28"/>
          <w:szCs w:val="28"/>
        </w:rPr>
      </w:pPr>
      <w:r>
        <w:rPr>
          <w:rFonts w:ascii="宋体" w:hAnsi="宋体" w:eastAsia="宋体" w:cs="宋体"/>
          <w:spacing w:val="1"/>
          <w:sz w:val="28"/>
          <w:szCs w:val="28"/>
          <w14:textOutline w14:w="5805" w14:cap="flat" w14:cmpd="sng">
            <w14:solidFill>
              <w14:srgbClr w14:val="000000"/>
            </w14:solidFill>
            <w14:prstDash w14:val="solid"/>
            <w14:miter w14:val="0"/>
          </w14:textOutline>
        </w:rPr>
        <w:t>第五部分附</w:t>
      </w:r>
      <w:r>
        <w:rPr>
          <w:rFonts w:ascii="宋体" w:hAnsi="宋体" w:eastAsia="宋体" w:cs="宋体"/>
          <w:sz w:val="28"/>
          <w:szCs w:val="28"/>
          <w14:textOutline w14:w="5805" w14:cap="flat" w14:cmpd="sng">
            <w14:solidFill>
              <w14:srgbClr w14:val="000000"/>
            </w14:solidFill>
            <w14:prstDash w14:val="solid"/>
            <w14:miter w14:val="0"/>
          </w14:textOutline>
        </w:rPr>
        <w:t>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sz w:val="28"/>
          <w:szCs w:val="28"/>
        </w:rPr>
        <w:sectPr>
          <w:pgSz w:w="11906" w:h="16839"/>
          <w:pgMar w:top="2098" w:right="1474" w:bottom="1984" w:left="1587" w:header="0" w:footer="0" w:gutter="0"/>
          <w:cols w:space="720" w:num="1"/>
        </w:sectPr>
      </w:pPr>
    </w:p>
    <w:p>
      <w:pPr>
        <w:spacing w:before="87" w:line="216" w:lineRule="auto"/>
        <w:jc w:val="center"/>
        <w:rPr>
          <w:rFonts w:hint="eastAsia" w:ascii="方正小标宋简体" w:hAnsi="方正小标宋简体" w:eastAsia="方正小标宋简体" w:cs="方正小标宋简体"/>
          <w:spacing w:val="-1"/>
          <w:sz w:val="36"/>
          <w:szCs w:val="36"/>
        </w:rPr>
      </w:pPr>
      <w:r>
        <w:rPr>
          <w:rFonts w:hint="eastAsia" w:ascii="方正小标宋简体" w:hAnsi="方正小标宋简体" w:eastAsia="方正小标宋简体" w:cs="方正小标宋简体"/>
          <w:spacing w:val="-1"/>
          <w:sz w:val="36"/>
          <w:szCs w:val="36"/>
        </w:rPr>
        <w:t>第一部分</w:t>
      </w:r>
      <w:r>
        <w:rPr>
          <w:rFonts w:hint="eastAsia" w:ascii="方正小标宋简体" w:hAnsi="方正小标宋简体" w:eastAsia="方正小标宋简体" w:cs="方正小标宋简体"/>
          <w:spacing w:val="-1"/>
          <w:sz w:val="36"/>
          <w:szCs w:val="36"/>
          <w:lang w:val="en-US" w:eastAsia="zh-CN"/>
        </w:rPr>
        <w:t xml:space="preserve">  </w:t>
      </w:r>
      <w:r>
        <w:rPr>
          <w:rFonts w:hint="eastAsia" w:ascii="方正小标宋简体" w:hAnsi="方正小标宋简体" w:eastAsia="方正小标宋简体" w:cs="方正小标宋简体"/>
          <w:spacing w:val="-1"/>
          <w:sz w:val="36"/>
          <w:szCs w:val="36"/>
        </w:rPr>
        <w:t>浏阳市总工会概况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24" w:firstLineChars="200"/>
        <w:jc w:val="both"/>
        <w:textAlignment w:val="baseline"/>
        <w:outlineLvl w:val="0"/>
        <w:rPr>
          <w:rFonts w:hint="eastAsia" w:ascii="仿宋_GB2312" w:hAnsi="仿宋_GB2312" w:eastAsia="仿宋_GB2312" w:cs="仿宋_GB2312"/>
          <w:spacing w:val="-4"/>
          <w:sz w:val="32"/>
          <w:szCs w:val="32"/>
          <w14:textOutline w14:w="5805" w14:cap="flat" w14:cmpd="sng">
            <w14:solidFill>
              <w14:srgbClr w14:val="000000"/>
            </w14:solidFill>
            <w14:prstDash w14:val="solid"/>
            <w14:miter w14:val="0"/>
          </w14:textOutline>
        </w:rPr>
      </w:pPr>
    </w:p>
    <w:p>
      <w:pPr>
        <w:spacing w:before="130" w:line="220" w:lineRule="auto"/>
        <w:ind w:firstLine="620" w:firstLineChars="200"/>
        <w:jc w:val="both"/>
        <w:rPr>
          <w:rFonts w:hint="eastAsia" w:ascii="黑体" w:hAnsi="黑体" w:eastAsia="黑体" w:cs="黑体"/>
          <w:spacing w:val="-5"/>
          <w:sz w:val="32"/>
          <w:szCs w:val="32"/>
        </w:rPr>
      </w:pPr>
      <w:r>
        <w:rPr>
          <w:rFonts w:hint="eastAsia" w:ascii="黑体" w:hAnsi="黑体" w:eastAsia="黑体" w:cs="黑体"/>
          <w:spacing w:val="-5"/>
          <w:sz w:val="32"/>
          <w:szCs w:val="32"/>
        </w:rPr>
        <w:t>一、部门职责</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0"/>
          <w:sz w:val="32"/>
          <w:szCs w:val="32"/>
        </w:rPr>
        <w:t>一)贯彻党和上级工会组织的方针、政策以及国家关于工会工</w:t>
      </w:r>
      <w:r>
        <w:rPr>
          <w:rFonts w:hint="eastAsia" w:ascii="仿宋_GB2312" w:hAnsi="仿宋_GB2312" w:eastAsia="仿宋_GB2312" w:cs="仿宋_GB2312"/>
          <w:spacing w:val="-11"/>
          <w:sz w:val="32"/>
          <w:szCs w:val="32"/>
        </w:rPr>
        <w:t>作</w:t>
      </w:r>
      <w:r>
        <w:rPr>
          <w:rFonts w:hint="eastAsia" w:ascii="仿宋_GB2312" w:hAnsi="仿宋_GB2312" w:eastAsia="仿宋_GB2312" w:cs="仿宋_GB2312"/>
          <w:spacing w:val="-6"/>
          <w:sz w:val="32"/>
          <w:szCs w:val="32"/>
        </w:rPr>
        <w:t>的法律、法规。</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7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0"/>
          <w:sz w:val="32"/>
          <w:szCs w:val="32"/>
        </w:rPr>
        <w:t>二)建立和发展基层工会组织，协调各级党组织对工会干部进</w:t>
      </w:r>
      <w:r>
        <w:rPr>
          <w:rFonts w:hint="eastAsia" w:ascii="仿宋_GB2312" w:hAnsi="仿宋_GB2312" w:eastAsia="仿宋_GB2312" w:cs="仿宋_GB2312"/>
          <w:spacing w:val="-12"/>
          <w:sz w:val="32"/>
          <w:szCs w:val="32"/>
        </w:rPr>
        <w:t>行管理。</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7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0"/>
          <w:sz w:val="32"/>
          <w:szCs w:val="32"/>
        </w:rPr>
        <w:t>三)负责发动和组织基层工会开展群众性的社会主义劳动竞赛</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6"/>
          <w:sz w:val="32"/>
          <w:szCs w:val="32"/>
        </w:rPr>
        <w:t>技</w:t>
      </w:r>
      <w:r>
        <w:rPr>
          <w:rFonts w:hint="eastAsia" w:ascii="仿宋_GB2312" w:hAnsi="仿宋_GB2312" w:eastAsia="仿宋_GB2312" w:cs="仿宋_GB2312"/>
          <w:spacing w:val="-5"/>
          <w:sz w:val="32"/>
          <w:szCs w:val="32"/>
        </w:rPr>
        <w:t>术革新和合理化建议活动。</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8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0"/>
          <w:sz w:val="32"/>
          <w:szCs w:val="32"/>
        </w:rPr>
        <w:t>四)组织基层工会开展文娱体育活动，搞好工会干部和职工专</w:t>
      </w:r>
      <w:r>
        <w:rPr>
          <w:rFonts w:hint="eastAsia" w:ascii="仿宋_GB2312" w:hAnsi="仿宋_GB2312" w:eastAsia="仿宋_GB2312" w:cs="仿宋_GB2312"/>
          <w:spacing w:val="-4"/>
          <w:sz w:val="32"/>
          <w:szCs w:val="32"/>
        </w:rPr>
        <w:t>业</w:t>
      </w:r>
      <w:r>
        <w:rPr>
          <w:rFonts w:hint="eastAsia" w:ascii="仿宋_GB2312" w:hAnsi="仿宋_GB2312" w:eastAsia="仿宋_GB2312" w:cs="仿宋_GB2312"/>
          <w:spacing w:val="-3"/>
          <w:sz w:val="32"/>
          <w:szCs w:val="32"/>
        </w:rPr>
        <w:t>技术培训和工会积极分子队伍的建设。</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9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w:t>
      </w:r>
      <w:r>
        <w:rPr>
          <w:rFonts w:hint="eastAsia" w:ascii="仿宋_GB2312" w:hAnsi="仿宋_GB2312" w:eastAsia="仿宋_GB2312" w:cs="仿宋_GB2312"/>
          <w:spacing w:val="10"/>
          <w:sz w:val="32"/>
          <w:szCs w:val="32"/>
        </w:rPr>
        <w:t>五)维护职工的合法权益和民主权利，引导群众参加改革，参</w:t>
      </w:r>
      <w:r>
        <w:rPr>
          <w:rFonts w:hint="eastAsia" w:ascii="仿宋_GB2312" w:hAnsi="仿宋_GB2312" w:eastAsia="仿宋_GB2312" w:cs="仿宋_GB2312"/>
          <w:spacing w:val="-1"/>
          <w:sz w:val="32"/>
          <w:szCs w:val="32"/>
        </w:rPr>
        <w:t>与国家社会事务的管理，参与企业和事业单</w:t>
      </w:r>
      <w:r>
        <w:rPr>
          <w:rFonts w:hint="eastAsia" w:ascii="仿宋_GB2312" w:hAnsi="仿宋_GB2312" w:eastAsia="仿宋_GB2312" w:cs="仿宋_GB2312"/>
          <w:sz w:val="32"/>
          <w:szCs w:val="32"/>
        </w:rPr>
        <w:t>位的民主管理，提高职工</w:t>
      </w:r>
      <w:r>
        <w:rPr>
          <w:rFonts w:hint="eastAsia" w:ascii="仿宋_GB2312" w:hAnsi="仿宋_GB2312" w:eastAsia="仿宋_GB2312" w:cs="仿宋_GB2312"/>
          <w:spacing w:val="-10"/>
          <w:sz w:val="32"/>
          <w:szCs w:val="32"/>
        </w:rPr>
        <w:t>队</w:t>
      </w:r>
      <w:r>
        <w:rPr>
          <w:rFonts w:hint="eastAsia" w:ascii="仿宋_GB2312" w:hAnsi="仿宋_GB2312" w:eastAsia="仿宋_GB2312" w:cs="仿宋_GB2312"/>
          <w:spacing w:val="-9"/>
          <w:sz w:val="32"/>
          <w:szCs w:val="32"/>
        </w:rPr>
        <w:t>伍的素质。</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70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0"/>
          <w:sz w:val="32"/>
          <w:szCs w:val="32"/>
        </w:rPr>
        <w:t>六)依法按章收缴和管理</w:t>
      </w:r>
      <w:r>
        <w:rPr>
          <w:rFonts w:hint="eastAsia" w:ascii="仿宋_GB2312" w:hAnsi="仿宋_GB2312" w:eastAsia="仿宋_GB2312" w:cs="仿宋_GB2312"/>
          <w:spacing w:val="10"/>
          <w:sz w:val="32"/>
          <w:szCs w:val="32"/>
        </w:rPr>
        <w:t>工会经费；承办市委、市人民政府交</w:t>
      </w:r>
      <w:r>
        <w:rPr>
          <w:rFonts w:hint="eastAsia" w:ascii="仿宋_GB2312" w:hAnsi="仿宋_GB2312" w:eastAsia="仿宋_GB2312" w:cs="仿宋_GB2312"/>
          <w:spacing w:val="-8"/>
          <w:sz w:val="32"/>
          <w:szCs w:val="32"/>
        </w:rPr>
        <w:t>办的其他事项。</w:t>
      </w:r>
    </w:p>
    <w:p>
      <w:pPr>
        <w:spacing w:before="130" w:line="220" w:lineRule="auto"/>
        <w:ind w:firstLine="620" w:firstLineChars="200"/>
        <w:jc w:val="both"/>
        <w:rPr>
          <w:rFonts w:hint="eastAsia" w:ascii="黑体" w:hAnsi="黑体" w:eastAsia="黑体" w:cs="黑体"/>
          <w:spacing w:val="-5"/>
          <w:sz w:val="32"/>
          <w:szCs w:val="32"/>
        </w:rPr>
      </w:pPr>
      <w:r>
        <w:rPr>
          <w:rFonts w:hint="eastAsia" w:ascii="黑体" w:hAnsi="黑体" w:eastAsia="黑体" w:cs="黑体"/>
          <w:spacing w:val="-5"/>
          <w:sz w:val="32"/>
          <w:szCs w:val="32"/>
        </w:rPr>
        <w:t>二、机构设置及决算单位构成</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(一)内设机构设置</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04"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浏</w:t>
      </w:r>
      <w:r>
        <w:rPr>
          <w:rFonts w:hint="eastAsia" w:ascii="仿宋_GB2312" w:hAnsi="仿宋_GB2312" w:eastAsia="仿宋_GB2312" w:cs="仿宋_GB2312"/>
          <w:spacing w:val="-6"/>
          <w:sz w:val="32"/>
          <w:szCs w:val="32"/>
        </w:rPr>
        <w:t>阳市总工会内设机构6个包括：办公室、基层工作部、经济服</w:t>
      </w:r>
      <w:r>
        <w:rPr>
          <w:rFonts w:hint="eastAsia" w:ascii="仿宋_GB2312" w:hAnsi="仿宋_GB2312" w:eastAsia="仿宋_GB2312" w:cs="仿宋_GB2312"/>
          <w:spacing w:val="-1"/>
          <w:sz w:val="32"/>
          <w:szCs w:val="32"/>
        </w:rPr>
        <w:t>务部、权益保障部、浏阳市职工服务</w:t>
      </w:r>
      <w:r>
        <w:rPr>
          <w:rFonts w:hint="eastAsia" w:ascii="仿宋_GB2312" w:hAnsi="仿宋_GB2312" w:eastAsia="仿宋_GB2312" w:cs="仿宋_GB2312"/>
          <w:sz w:val="32"/>
          <w:szCs w:val="32"/>
        </w:rPr>
        <w:t>中心、浏阳市工人文化宫。本部</w:t>
      </w:r>
      <w:r>
        <w:rPr>
          <w:rFonts w:hint="eastAsia" w:ascii="仿宋_GB2312" w:hAnsi="仿宋_GB2312" w:eastAsia="仿宋_GB2312" w:cs="仿宋_GB2312"/>
          <w:spacing w:val="-3"/>
          <w:sz w:val="32"/>
          <w:szCs w:val="32"/>
        </w:rPr>
        <w:t>门</w:t>
      </w:r>
      <w:r>
        <w:rPr>
          <w:rFonts w:hint="eastAsia" w:ascii="仿宋_GB2312" w:hAnsi="仿宋_GB2312" w:eastAsia="仿宋_GB2312" w:cs="仿宋_GB2312"/>
          <w:spacing w:val="-2"/>
          <w:sz w:val="32"/>
          <w:szCs w:val="32"/>
        </w:rPr>
        <w:t>共有编制人数13人，实有人数13人。</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(二)决算单位构成</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600" w:firstLineChars="200"/>
        <w:jc w:val="both"/>
        <w:textAlignment w:val="baseline"/>
        <w:rPr>
          <w:rFonts w:ascii="宋体" w:hAnsi="宋体" w:eastAsia="宋体" w:cs="宋体"/>
          <w:sz w:val="32"/>
          <w:szCs w:val="32"/>
        </w:rPr>
      </w:pPr>
      <w:r>
        <w:rPr>
          <w:rFonts w:hint="eastAsia" w:ascii="仿宋_GB2312" w:hAnsi="仿宋_GB2312" w:eastAsia="仿宋_GB2312" w:cs="仿宋_GB2312"/>
          <w:spacing w:val="-10"/>
          <w:sz w:val="32"/>
          <w:szCs w:val="32"/>
        </w:rPr>
        <w:t>浏阳市总</w:t>
      </w:r>
      <w:r>
        <w:rPr>
          <w:rFonts w:hint="eastAsia" w:ascii="仿宋_GB2312" w:hAnsi="仿宋_GB2312" w:eastAsia="仿宋_GB2312" w:cs="仿宋_GB2312"/>
          <w:spacing w:val="-7"/>
          <w:sz w:val="32"/>
          <w:szCs w:val="32"/>
        </w:rPr>
        <w:t>工</w:t>
      </w:r>
      <w:r>
        <w:rPr>
          <w:rFonts w:hint="eastAsia" w:ascii="仿宋_GB2312" w:hAnsi="仿宋_GB2312" w:eastAsia="仿宋_GB2312" w:cs="仿宋_GB2312"/>
          <w:spacing w:val="-5"/>
          <w:sz w:val="32"/>
          <w:szCs w:val="32"/>
        </w:rPr>
        <w:t>会2022年部门决算汇总公开单位构成包括：浏阳市总</w:t>
      </w:r>
      <w:r>
        <w:rPr>
          <w:rFonts w:hint="eastAsia" w:ascii="仿宋_GB2312" w:hAnsi="仿宋_GB2312" w:eastAsia="仿宋_GB2312" w:cs="仿宋_GB2312"/>
          <w:spacing w:val="-12"/>
          <w:sz w:val="32"/>
          <w:szCs w:val="32"/>
        </w:rPr>
        <w:t>工</w:t>
      </w:r>
      <w:r>
        <w:rPr>
          <w:rFonts w:hint="eastAsia" w:ascii="仿宋_GB2312" w:hAnsi="仿宋_GB2312" w:eastAsia="仿宋_GB2312" w:cs="仿宋_GB2312"/>
          <w:spacing w:val="-9"/>
          <w:sz w:val="32"/>
          <w:szCs w:val="32"/>
        </w:rPr>
        <w:t>会本级。</w:t>
      </w:r>
    </w:p>
    <w:p>
      <w:pPr>
        <w:keepNext w:val="0"/>
        <w:keepLines w:val="0"/>
        <w:pageBreakBefore w:val="0"/>
        <w:widowControl/>
        <w:kinsoku w:val="0"/>
        <w:wordWrap/>
        <w:overflowPunct/>
        <w:topLinePunct w:val="0"/>
        <w:autoSpaceDE w:val="0"/>
        <w:autoSpaceDN w:val="0"/>
        <w:bidi w:val="0"/>
        <w:adjustRightInd w:val="0"/>
        <w:snapToGrid w:val="0"/>
        <w:spacing w:line="524" w:lineRule="exact"/>
        <w:ind w:left="0" w:right="0" w:firstLine="420" w:firstLineChars="200"/>
        <w:jc w:val="both"/>
        <w:textAlignment w:val="baseline"/>
        <w:sectPr>
          <w:pgSz w:w="11906" w:h="16839"/>
          <w:pgMar w:top="2098" w:right="1474" w:bottom="1984" w:left="1587" w:header="0" w:footer="0" w:gutter="0"/>
          <w:cols w:space="720" w:num="1"/>
        </w:sectPr>
      </w:pPr>
    </w:p>
    <w:p>
      <w:pPr>
        <w:spacing w:before="87" w:line="216" w:lineRule="auto"/>
        <w:jc w:val="center"/>
        <w:rPr>
          <w:rFonts w:hint="eastAsia" w:ascii="方正小标宋简体" w:hAnsi="方正小标宋简体" w:eastAsia="方正小标宋简体" w:cs="方正小标宋简体"/>
          <w:spacing w:val="-1"/>
          <w:sz w:val="36"/>
          <w:szCs w:val="36"/>
        </w:rPr>
      </w:pPr>
      <w:r>
        <w:rPr>
          <w:rFonts w:hint="eastAsia" w:ascii="方正小标宋简体" w:hAnsi="方正小标宋简体" w:eastAsia="方正小标宋简体" w:cs="方正小标宋简体"/>
          <w:spacing w:val="-1"/>
          <w:sz w:val="36"/>
          <w:szCs w:val="36"/>
        </w:rPr>
        <w:t>第二部分</w:t>
      </w:r>
      <w:r>
        <w:rPr>
          <w:rFonts w:hint="eastAsia" w:ascii="方正小标宋简体" w:hAnsi="方正小标宋简体" w:eastAsia="方正小标宋简体" w:cs="方正小标宋简体"/>
          <w:spacing w:val="-1"/>
          <w:sz w:val="36"/>
          <w:szCs w:val="36"/>
          <w:lang w:val="en-US" w:eastAsia="zh-CN"/>
        </w:rPr>
        <w:t xml:space="preserve">  </w:t>
      </w:r>
      <w:r>
        <w:rPr>
          <w:rFonts w:hint="eastAsia" w:ascii="方正小标宋简体" w:hAnsi="方正小标宋简体" w:eastAsia="方正小标宋简体" w:cs="方正小标宋简体"/>
          <w:spacing w:val="-1"/>
          <w:sz w:val="36"/>
          <w:szCs w:val="36"/>
        </w:rPr>
        <w:t>2022年度部门决算表</w:t>
      </w:r>
    </w:p>
    <w:p>
      <w:pPr>
        <w:spacing w:line="477" w:lineRule="auto"/>
        <w:jc w:val="center"/>
        <w:rPr>
          <w:rFonts w:ascii="Arial"/>
          <w:sz w:val="21"/>
        </w:rPr>
      </w:pPr>
    </w:p>
    <w:p>
      <w:pPr>
        <w:spacing w:before="130" w:line="220" w:lineRule="auto"/>
        <w:jc w:val="center"/>
        <w:rPr>
          <w:rFonts w:ascii="宋体" w:hAnsi="宋体" w:eastAsia="宋体" w:cs="宋体"/>
          <w:sz w:val="32"/>
          <w:szCs w:val="32"/>
        </w:rPr>
      </w:pPr>
      <w:r>
        <w:rPr>
          <w:rFonts w:hint="eastAsia" w:ascii="黑体" w:hAnsi="黑体" w:eastAsia="黑体" w:cs="黑体"/>
          <w:spacing w:val="-5"/>
          <w:sz w:val="32"/>
          <w:szCs w:val="32"/>
        </w:rPr>
        <w:t>收</w:t>
      </w:r>
      <w:r>
        <w:rPr>
          <w:rFonts w:hint="eastAsia" w:ascii="黑体" w:hAnsi="黑体" w:eastAsia="黑体" w:cs="黑体"/>
          <w:spacing w:val="-3"/>
          <w:sz w:val="32"/>
          <w:szCs w:val="32"/>
        </w:rPr>
        <w:t>入支出决算总表</w:t>
      </w:r>
    </w:p>
    <w:p>
      <w:pPr>
        <w:spacing w:before="18" w:line="225" w:lineRule="auto"/>
        <w:ind w:left="14376" w:right="7" w:firstLine="725"/>
        <w:rPr>
          <w:rFonts w:ascii="宋体" w:hAnsi="宋体" w:eastAsia="宋体" w:cs="宋体"/>
          <w:sz w:val="24"/>
          <w:szCs w:val="24"/>
        </w:rPr>
      </w:pPr>
      <w:r>
        <w:pict>
          <v:shape id="_x0000_s1026" o:spid="_x0000_s1026" o:spt="202" type="#_x0000_t202" style="position:absolute;left:0pt;margin-left:0pt;margin-top:15.45pt;height:16.05pt;width:109.4pt;z-index:251659264;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开01表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9"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
        <w:gridCol w:w="4787"/>
        <w:gridCol w:w="1"/>
        <w:gridCol w:w="654"/>
        <w:gridCol w:w="1"/>
        <w:gridCol w:w="2518"/>
        <w:gridCol w:w="1"/>
        <w:gridCol w:w="4774"/>
        <w:gridCol w:w="1"/>
        <w:gridCol w:w="769"/>
        <w:gridCol w:w="1"/>
        <w:gridCol w:w="2530"/>
        <w:gridCol w:w="1"/>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45" w:hRule="atLeast"/>
        </w:trPr>
        <w:tc>
          <w:tcPr>
            <w:tcW w:w="7962" w:type="dxa"/>
            <w:gridSpan w:val="6"/>
            <w:tcBorders>
              <w:top w:val="single" w:color="666666" w:sz="2" w:space="0"/>
              <w:bottom w:val="single" w:color="666666" w:sz="2" w:space="0"/>
            </w:tcBorders>
            <w:vAlign w:val="top"/>
          </w:tcPr>
          <w:p>
            <w:pPr>
              <w:spacing w:before="54" w:line="220" w:lineRule="auto"/>
              <w:ind w:left="3751"/>
              <w:rPr>
                <w:rFonts w:ascii="宋体" w:hAnsi="宋体" w:eastAsia="宋体" w:cs="宋体"/>
                <w:sz w:val="24"/>
                <w:szCs w:val="24"/>
              </w:rPr>
            </w:pPr>
            <w:r>
              <w:rPr>
                <w:rFonts w:ascii="宋体" w:hAnsi="宋体" w:eastAsia="宋体" w:cs="宋体"/>
                <w:spacing w:val="-5"/>
                <w:sz w:val="24"/>
                <w:szCs w:val="24"/>
              </w:rPr>
              <w:t>收</w:t>
            </w:r>
            <w:r>
              <w:rPr>
                <w:rFonts w:ascii="宋体" w:hAnsi="宋体" w:eastAsia="宋体" w:cs="宋体"/>
                <w:spacing w:val="-4"/>
                <w:sz w:val="24"/>
                <w:szCs w:val="24"/>
              </w:rPr>
              <w:t>入</w:t>
            </w:r>
          </w:p>
        </w:tc>
        <w:tc>
          <w:tcPr>
            <w:tcW w:w="8076" w:type="dxa"/>
            <w:gridSpan w:val="6"/>
            <w:tcBorders>
              <w:top w:val="single" w:color="666666" w:sz="2" w:space="0"/>
              <w:bottom w:val="single" w:color="666666" w:sz="2" w:space="0"/>
            </w:tcBorders>
            <w:vAlign w:val="top"/>
          </w:tcPr>
          <w:p>
            <w:pPr>
              <w:spacing w:before="55" w:line="220" w:lineRule="auto"/>
              <w:ind w:left="3800"/>
              <w:rPr>
                <w:rFonts w:ascii="宋体" w:hAnsi="宋体" w:eastAsia="宋体" w:cs="宋体"/>
                <w:sz w:val="24"/>
                <w:szCs w:val="24"/>
              </w:rPr>
            </w:pPr>
            <w:r>
              <w:rPr>
                <w:rFonts w:ascii="宋体" w:hAnsi="宋体" w:eastAsia="宋体" w:cs="宋体"/>
                <w:spacing w:val="-4"/>
                <w:sz w:val="24"/>
                <w:szCs w:val="24"/>
              </w:rPr>
              <w:t>支</w:t>
            </w:r>
            <w:r>
              <w:rPr>
                <w:rFonts w:ascii="宋体" w:hAnsi="宋体" w:eastAsia="宋体" w:cs="宋体"/>
                <w:spacing w:val="-2"/>
                <w:sz w:val="24"/>
                <w:szCs w:val="24"/>
              </w:rPr>
              <w:t>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6" w:line="220" w:lineRule="auto"/>
              <w:ind w:left="2158"/>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655" w:type="dxa"/>
            <w:gridSpan w:val="2"/>
            <w:tcBorders>
              <w:top w:val="single" w:color="666666" w:sz="2" w:space="0"/>
              <w:bottom w:val="single" w:color="666666" w:sz="2" w:space="0"/>
            </w:tcBorders>
            <w:vAlign w:val="top"/>
          </w:tcPr>
          <w:p>
            <w:pPr>
              <w:spacing w:before="46" w:line="220" w:lineRule="auto"/>
              <w:ind w:left="90"/>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3"/>
                <w:sz w:val="24"/>
                <w:szCs w:val="24"/>
              </w:rPr>
              <w:t>次</w:t>
            </w:r>
          </w:p>
        </w:tc>
        <w:tc>
          <w:tcPr>
            <w:tcW w:w="2519" w:type="dxa"/>
            <w:gridSpan w:val="2"/>
            <w:tcBorders>
              <w:top w:val="single" w:color="666666" w:sz="2" w:space="0"/>
              <w:bottom w:val="single" w:color="666666" w:sz="2" w:space="0"/>
            </w:tcBorders>
            <w:vAlign w:val="top"/>
          </w:tcPr>
          <w:p>
            <w:pPr>
              <w:spacing w:before="47" w:line="218" w:lineRule="auto"/>
              <w:ind w:left="1022"/>
              <w:rPr>
                <w:rFonts w:ascii="宋体" w:hAnsi="宋体" w:eastAsia="宋体" w:cs="宋体"/>
                <w:sz w:val="24"/>
                <w:szCs w:val="24"/>
              </w:rPr>
            </w:pPr>
            <w:r>
              <w:rPr>
                <w:rFonts w:ascii="宋体" w:hAnsi="宋体" w:eastAsia="宋体" w:cs="宋体"/>
                <w:spacing w:val="-3"/>
                <w:sz w:val="24"/>
                <w:szCs w:val="24"/>
              </w:rPr>
              <w:t>金额</w:t>
            </w:r>
          </w:p>
        </w:tc>
        <w:tc>
          <w:tcPr>
            <w:tcW w:w="4775" w:type="dxa"/>
            <w:gridSpan w:val="2"/>
            <w:tcBorders>
              <w:top w:val="single" w:color="666666" w:sz="2" w:space="0"/>
              <w:bottom w:val="single" w:color="666666" w:sz="2" w:space="0"/>
            </w:tcBorders>
            <w:vAlign w:val="top"/>
          </w:tcPr>
          <w:p>
            <w:pPr>
              <w:spacing w:before="46" w:line="220" w:lineRule="auto"/>
              <w:ind w:left="2155"/>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770" w:type="dxa"/>
            <w:gridSpan w:val="2"/>
            <w:tcBorders>
              <w:top w:val="single" w:color="666666" w:sz="2" w:space="0"/>
              <w:bottom w:val="single" w:color="666666" w:sz="2" w:space="0"/>
            </w:tcBorders>
            <w:vAlign w:val="top"/>
          </w:tcPr>
          <w:p>
            <w:pPr>
              <w:spacing w:before="46" w:line="220" w:lineRule="auto"/>
              <w:ind w:left="155"/>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3"/>
                <w:sz w:val="24"/>
                <w:szCs w:val="24"/>
              </w:rPr>
              <w:t>次</w:t>
            </w:r>
          </w:p>
        </w:tc>
        <w:tc>
          <w:tcPr>
            <w:tcW w:w="2531" w:type="dxa"/>
            <w:gridSpan w:val="2"/>
            <w:tcBorders>
              <w:top w:val="single" w:color="666666" w:sz="2" w:space="0"/>
              <w:bottom w:val="single" w:color="666666" w:sz="2" w:space="0"/>
            </w:tcBorders>
            <w:vAlign w:val="top"/>
          </w:tcPr>
          <w:p>
            <w:pPr>
              <w:spacing w:before="47" w:line="218" w:lineRule="auto"/>
              <w:ind w:left="1031"/>
              <w:rPr>
                <w:rFonts w:ascii="宋体" w:hAnsi="宋体" w:eastAsia="宋体" w:cs="宋体"/>
                <w:sz w:val="24"/>
                <w:szCs w:val="24"/>
              </w:rPr>
            </w:pPr>
            <w:r>
              <w:rPr>
                <w:rFonts w:ascii="宋体" w:hAnsi="宋体" w:eastAsia="宋体" w:cs="宋体"/>
                <w:spacing w:val="-3"/>
                <w:sz w:val="24"/>
                <w:szCs w:val="24"/>
              </w:rPr>
              <w:t>金额</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7" w:line="220" w:lineRule="auto"/>
              <w:ind w:left="2154"/>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655" w:type="dxa"/>
            <w:gridSpan w:val="2"/>
            <w:tcBorders>
              <w:top w:val="single" w:color="666666" w:sz="2" w:space="0"/>
              <w:bottom w:val="single" w:color="666666" w:sz="2" w:space="0"/>
            </w:tcBorders>
            <w:vAlign w:val="top"/>
          </w:tcPr>
          <w:p>
            <w:pPr>
              <w:rPr>
                <w:rFonts w:ascii="Arial"/>
                <w:sz w:val="21"/>
              </w:rPr>
            </w:pPr>
          </w:p>
        </w:tc>
        <w:tc>
          <w:tcPr>
            <w:tcW w:w="2519" w:type="dxa"/>
            <w:gridSpan w:val="2"/>
            <w:tcBorders>
              <w:top w:val="single" w:color="666666" w:sz="2" w:space="0"/>
              <w:bottom w:val="single" w:color="666666" w:sz="2" w:space="0"/>
            </w:tcBorders>
            <w:vAlign w:val="top"/>
          </w:tcPr>
          <w:p>
            <w:pPr>
              <w:spacing w:before="121" w:line="166" w:lineRule="auto"/>
              <w:ind w:left="1218"/>
              <w:rPr>
                <w:rFonts w:ascii="宋体" w:hAnsi="宋体" w:eastAsia="宋体" w:cs="宋体"/>
                <w:sz w:val="24"/>
                <w:szCs w:val="24"/>
              </w:rPr>
            </w:pPr>
            <w:r>
              <w:rPr>
                <w:rFonts w:ascii="宋体" w:hAnsi="宋体" w:eastAsia="宋体" w:cs="宋体"/>
                <w:sz w:val="24"/>
                <w:szCs w:val="24"/>
              </w:rPr>
              <w:t>1</w:t>
            </w:r>
          </w:p>
        </w:tc>
        <w:tc>
          <w:tcPr>
            <w:tcW w:w="4775" w:type="dxa"/>
            <w:gridSpan w:val="2"/>
            <w:tcBorders>
              <w:top w:val="single" w:color="666666" w:sz="2" w:space="0"/>
              <w:bottom w:val="single" w:color="666666" w:sz="2" w:space="0"/>
            </w:tcBorders>
            <w:vAlign w:val="top"/>
          </w:tcPr>
          <w:p>
            <w:pPr>
              <w:spacing w:before="47" w:line="220" w:lineRule="auto"/>
              <w:ind w:left="2151"/>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770" w:type="dxa"/>
            <w:gridSpan w:val="2"/>
            <w:tcBorders>
              <w:top w:val="single" w:color="666666" w:sz="2" w:space="0"/>
              <w:bottom w:val="single" w:color="666666" w:sz="2" w:space="0"/>
            </w:tcBorders>
            <w:vAlign w:val="top"/>
          </w:tcPr>
          <w:p>
            <w:pPr>
              <w:rPr>
                <w:rFonts w:ascii="Arial"/>
                <w:sz w:val="21"/>
              </w:rPr>
            </w:pPr>
          </w:p>
        </w:tc>
        <w:tc>
          <w:tcPr>
            <w:tcW w:w="2531" w:type="dxa"/>
            <w:gridSpan w:val="2"/>
            <w:tcBorders>
              <w:top w:val="single" w:color="666666" w:sz="2" w:space="0"/>
              <w:bottom w:val="single" w:color="666666" w:sz="2" w:space="0"/>
            </w:tcBorders>
            <w:vAlign w:val="top"/>
          </w:tcPr>
          <w:p>
            <w:pPr>
              <w:spacing w:before="122" w:line="165" w:lineRule="auto"/>
              <w:ind w:left="1212"/>
              <w:rPr>
                <w:rFonts w:ascii="宋体" w:hAnsi="宋体" w:eastAsia="宋体" w:cs="宋体"/>
                <w:sz w:val="24"/>
                <w:szCs w:val="24"/>
              </w:rPr>
            </w:pPr>
            <w:r>
              <w:rPr>
                <w:rFonts w:ascii="宋体" w:hAnsi="宋体" w:eastAsia="宋体" w:cs="宋体"/>
                <w:sz w:val="24"/>
                <w:szCs w:val="24"/>
              </w:rPr>
              <w:t>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7" w:line="220" w:lineRule="auto"/>
              <w:ind w:left="13"/>
              <w:rPr>
                <w:rFonts w:ascii="宋体" w:hAnsi="宋体" w:eastAsia="宋体" w:cs="宋体"/>
                <w:sz w:val="24"/>
                <w:szCs w:val="24"/>
              </w:rPr>
            </w:pPr>
            <w:r>
              <w:rPr>
                <w:rFonts w:ascii="宋体" w:hAnsi="宋体" w:eastAsia="宋体" w:cs="宋体"/>
                <w:spacing w:val="-1"/>
                <w:sz w:val="24"/>
                <w:szCs w:val="24"/>
              </w:rPr>
              <w:t>一、一般公共预算财政拨款收</w:t>
            </w:r>
            <w:r>
              <w:rPr>
                <w:rFonts w:ascii="宋体" w:hAnsi="宋体" w:eastAsia="宋体" w:cs="宋体"/>
                <w:sz w:val="24"/>
                <w:szCs w:val="24"/>
              </w:rPr>
              <w:t>入</w:t>
            </w:r>
          </w:p>
        </w:tc>
        <w:tc>
          <w:tcPr>
            <w:tcW w:w="655" w:type="dxa"/>
            <w:gridSpan w:val="2"/>
            <w:tcBorders>
              <w:top w:val="single" w:color="666666" w:sz="2" w:space="0"/>
              <w:bottom w:val="single" w:color="666666" w:sz="2" w:space="0"/>
            </w:tcBorders>
            <w:vAlign w:val="top"/>
          </w:tcPr>
          <w:p>
            <w:pPr>
              <w:spacing w:before="121" w:line="166" w:lineRule="auto"/>
              <w:ind w:left="284"/>
              <w:rPr>
                <w:rFonts w:ascii="宋体" w:hAnsi="宋体" w:eastAsia="宋体" w:cs="宋体"/>
                <w:sz w:val="24"/>
                <w:szCs w:val="24"/>
              </w:rPr>
            </w:pPr>
            <w:r>
              <w:rPr>
                <w:rFonts w:ascii="宋体" w:hAnsi="宋体" w:eastAsia="宋体" w:cs="宋体"/>
                <w:sz w:val="24"/>
                <w:szCs w:val="24"/>
              </w:rPr>
              <w:t>1</w:t>
            </w:r>
          </w:p>
        </w:tc>
        <w:tc>
          <w:tcPr>
            <w:tcW w:w="2519" w:type="dxa"/>
            <w:gridSpan w:val="2"/>
            <w:tcBorders>
              <w:top w:val="single" w:color="666666" w:sz="2" w:space="0"/>
              <w:bottom w:val="single" w:color="666666" w:sz="2" w:space="0"/>
            </w:tcBorders>
            <w:vAlign w:val="top"/>
          </w:tcPr>
          <w:p>
            <w:pPr>
              <w:spacing w:before="122" w:line="165"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5</w:t>
            </w:r>
            <w:r>
              <w:rPr>
                <w:rFonts w:ascii="宋体" w:hAnsi="宋体" w:eastAsia="宋体" w:cs="宋体"/>
                <w:spacing w:val="-2"/>
                <w:sz w:val="24"/>
                <w:szCs w:val="24"/>
              </w:rPr>
              <w:t>8.53</w:t>
            </w:r>
          </w:p>
        </w:tc>
        <w:tc>
          <w:tcPr>
            <w:tcW w:w="4775" w:type="dxa"/>
            <w:gridSpan w:val="2"/>
            <w:tcBorders>
              <w:top w:val="single" w:color="666666" w:sz="2" w:space="0"/>
              <w:bottom w:val="single" w:color="666666" w:sz="2" w:space="0"/>
            </w:tcBorders>
            <w:vAlign w:val="top"/>
          </w:tcPr>
          <w:p>
            <w:pPr>
              <w:spacing w:before="47" w:line="220" w:lineRule="auto"/>
              <w:ind w:left="13"/>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1"/>
                <w:sz w:val="24"/>
                <w:szCs w:val="24"/>
              </w:rPr>
              <w:t>一般公共服务支出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2</w:t>
            </w:r>
          </w:p>
        </w:tc>
        <w:tc>
          <w:tcPr>
            <w:tcW w:w="2531" w:type="dxa"/>
            <w:gridSpan w:val="2"/>
            <w:tcBorders>
              <w:top w:val="single" w:color="666666" w:sz="2" w:space="0"/>
              <w:bottom w:val="single" w:color="666666" w:sz="2" w:space="0"/>
            </w:tcBorders>
            <w:vAlign w:val="top"/>
          </w:tcPr>
          <w:p>
            <w:pPr>
              <w:spacing w:before="122" w:line="165"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8" w:line="219" w:lineRule="auto"/>
              <w:ind w:left="13"/>
              <w:rPr>
                <w:rFonts w:ascii="宋体" w:hAnsi="宋体" w:eastAsia="宋体" w:cs="宋体"/>
                <w:sz w:val="24"/>
                <w:szCs w:val="24"/>
              </w:rPr>
            </w:pPr>
            <w:r>
              <w:rPr>
                <w:rFonts w:ascii="宋体" w:hAnsi="宋体" w:eastAsia="宋体" w:cs="宋体"/>
                <w:spacing w:val="-1"/>
                <w:sz w:val="24"/>
                <w:szCs w:val="24"/>
              </w:rPr>
              <w:t>二、政府性基金预算财政拨款</w:t>
            </w:r>
            <w:r>
              <w:rPr>
                <w:rFonts w:ascii="宋体" w:hAnsi="宋体" w:eastAsia="宋体" w:cs="宋体"/>
                <w:sz w:val="24"/>
                <w:szCs w:val="24"/>
              </w:rPr>
              <w:t>收入</w:t>
            </w:r>
          </w:p>
        </w:tc>
        <w:tc>
          <w:tcPr>
            <w:tcW w:w="655" w:type="dxa"/>
            <w:gridSpan w:val="2"/>
            <w:tcBorders>
              <w:top w:val="single" w:color="666666" w:sz="2" w:space="0"/>
              <w:bottom w:val="single" w:color="666666" w:sz="2" w:space="0"/>
            </w:tcBorders>
            <w:vAlign w:val="top"/>
          </w:tcPr>
          <w:p>
            <w:pPr>
              <w:spacing w:before="122" w:line="165" w:lineRule="auto"/>
              <w:ind w:left="269"/>
              <w:rPr>
                <w:rFonts w:ascii="宋体" w:hAnsi="宋体" w:eastAsia="宋体" w:cs="宋体"/>
                <w:sz w:val="24"/>
                <w:szCs w:val="24"/>
              </w:rPr>
            </w:pPr>
            <w:r>
              <w:rPr>
                <w:rFonts w:ascii="宋体" w:hAnsi="宋体" w:eastAsia="宋体" w:cs="宋体"/>
                <w:sz w:val="24"/>
                <w:szCs w:val="24"/>
              </w:rPr>
              <w:t>2</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20" w:lineRule="auto"/>
              <w:ind w:left="13"/>
              <w:rPr>
                <w:rFonts w:ascii="宋体" w:hAnsi="宋体" w:eastAsia="宋体" w:cs="宋体"/>
                <w:sz w:val="24"/>
                <w:szCs w:val="24"/>
              </w:rPr>
            </w:pPr>
            <w:r>
              <w:rPr>
                <w:rFonts w:ascii="宋体" w:hAnsi="宋体" w:eastAsia="宋体" w:cs="宋体"/>
                <w:spacing w:val="-2"/>
                <w:sz w:val="24"/>
                <w:szCs w:val="24"/>
              </w:rPr>
              <w:t>二、外交支出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3</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8" w:line="218" w:lineRule="auto"/>
              <w:ind w:left="9"/>
              <w:rPr>
                <w:rFonts w:ascii="宋体" w:hAnsi="宋体" w:eastAsia="宋体" w:cs="宋体"/>
                <w:sz w:val="24"/>
                <w:szCs w:val="24"/>
              </w:rPr>
            </w:pPr>
            <w:r>
              <w:rPr>
                <w:rFonts w:ascii="宋体" w:hAnsi="宋体" w:eastAsia="宋体" w:cs="宋体"/>
                <w:spacing w:val="-1"/>
                <w:sz w:val="24"/>
                <w:szCs w:val="24"/>
              </w:rPr>
              <w:t>三、国有资本经营预</w:t>
            </w:r>
            <w:r>
              <w:rPr>
                <w:rFonts w:ascii="宋体" w:hAnsi="宋体" w:eastAsia="宋体" w:cs="宋体"/>
                <w:sz w:val="24"/>
                <w:szCs w:val="24"/>
              </w:rPr>
              <w:t>算财政拨款收入</w:t>
            </w:r>
          </w:p>
        </w:tc>
        <w:tc>
          <w:tcPr>
            <w:tcW w:w="655" w:type="dxa"/>
            <w:gridSpan w:val="2"/>
            <w:tcBorders>
              <w:top w:val="single" w:color="666666" w:sz="2" w:space="0"/>
              <w:bottom w:val="single" w:color="666666" w:sz="2" w:space="0"/>
            </w:tcBorders>
            <w:vAlign w:val="top"/>
          </w:tcPr>
          <w:p>
            <w:pPr>
              <w:spacing w:before="122" w:line="165" w:lineRule="auto"/>
              <w:ind w:left="271"/>
              <w:rPr>
                <w:rFonts w:ascii="宋体" w:hAnsi="宋体" w:eastAsia="宋体" w:cs="宋体"/>
                <w:sz w:val="24"/>
                <w:szCs w:val="24"/>
              </w:rPr>
            </w:pPr>
            <w:r>
              <w:rPr>
                <w:rFonts w:ascii="宋体" w:hAnsi="宋体" w:eastAsia="宋体" w:cs="宋体"/>
                <w:sz w:val="24"/>
                <w:szCs w:val="24"/>
              </w:rPr>
              <w:t>3</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20" w:lineRule="auto"/>
              <w:ind w:left="9"/>
              <w:rPr>
                <w:rFonts w:ascii="宋体" w:hAnsi="宋体" w:eastAsia="宋体" w:cs="宋体"/>
                <w:sz w:val="24"/>
                <w:szCs w:val="24"/>
              </w:rPr>
            </w:pPr>
            <w:r>
              <w:rPr>
                <w:rFonts w:ascii="宋体" w:hAnsi="宋体" w:eastAsia="宋体" w:cs="宋体"/>
                <w:spacing w:val="-2"/>
                <w:sz w:val="24"/>
                <w:szCs w:val="24"/>
              </w:rPr>
              <w:t>三、</w:t>
            </w:r>
            <w:r>
              <w:rPr>
                <w:rFonts w:ascii="宋体" w:hAnsi="宋体" w:eastAsia="宋体" w:cs="宋体"/>
                <w:spacing w:val="-1"/>
                <w:sz w:val="24"/>
                <w:szCs w:val="24"/>
              </w:rPr>
              <w:t>国防支出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4</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8" w:line="220" w:lineRule="auto"/>
              <w:ind w:left="32"/>
              <w:rPr>
                <w:rFonts w:ascii="宋体" w:hAnsi="宋体" w:eastAsia="宋体" w:cs="宋体"/>
                <w:sz w:val="24"/>
                <w:szCs w:val="24"/>
              </w:rPr>
            </w:pPr>
            <w:r>
              <w:rPr>
                <w:rFonts w:ascii="宋体" w:hAnsi="宋体" w:eastAsia="宋体" w:cs="宋体"/>
                <w:spacing w:val="-6"/>
                <w:sz w:val="24"/>
                <w:szCs w:val="24"/>
              </w:rPr>
              <w:t>四</w:t>
            </w:r>
            <w:r>
              <w:rPr>
                <w:rFonts w:ascii="宋体" w:hAnsi="宋体" w:eastAsia="宋体" w:cs="宋体"/>
                <w:spacing w:val="-4"/>
                <w:sz w:val="24"/>
                <w:szCs w:val="24"/>
              </w:rPr>
              <w:t>、</w:t>
            </w:r>
            <w:r>
              <w:rPr>
                <w:rFonts w:ascii="宋体" w:hAnsi="宋体" w:eastAsia="宋体" w:cs="宋体"/>
                <w:spacing w:val="-3"/>
                <w:sz w:val="24"/>
                <w:szCs w:val="24"/>
              </w:rPr>
              <w:t>上级补助收入</w:t>
            </w:r>
          </w:p>
        </w:tc>
        <w:tc>
          <w:tcPr>
            <w:tcW w:w="655" w:type="dxa"/>
            <w:gridSpan w:val="2"/>
            <w:tcBorders>
              <w:top w:val="single" w:color="666666" w:sz="2" w:space="0"/>
              <w:bottom w:val="single" w:color="666666" w:sz="2" w:space="0"/>
            </w:tcBorders>
            <w:vAlign w:val="top"/>
          </w:tcPr>
          <w:p>
            <w:pPr>
              <w:spacing w:before="122" w:line="165" w:lineRule="auto"/>
              <w:ind w:left="265"/>
              <w:rPr>
                <w:rFonts w:ascii="宋体" w:hAnsi="宋体" w:eastAsia="宋体" w:cs="宋体"/>
                <w:sz w:val="24"/>
                <w:szCs w:val="24"/>
              </w:rPr>
            </w:pPr>
            <w:r>
              <w:rPr>
                <w:rFonts w:ascii="宋体" w:hAnsi="宋体" w:eastAsia="宋体" w:cs="宋体"/>
                <w:sz w:val="24"/>
                <w:szCs w:val="24"/>
              </w:rPr>
              <w:t>4</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20" w:lineRule="auto"/>
              <w:ind w:left="32"/>
              <w:rPr>
                <w:rFonts w:ascii="宋体" w:hAnsi="宋体" w:eastAsia="宋体" w:cs="宋体"/>
                <w:sz w:val="24"/>
                <w:szCs w:val="24"/>
              </w:rPr>
            </w:pPr>
            <w:r>
              <w:rPr>
                <w:rFonts w:ascii="宋体" w:hAnsi="宋体" w:eastAsia="宋体" w:cs="宋体"/>
                <w:spacing w:val="-6"/>
                <w:sz w:val="24"/>
                <w:szCs w:val="24"/>
              </w:rPr>
              <w:t>四</w:t>
            </w:r>
            <w:r>
              <w:rPr>
                <w:rFonts w:ascii="宋体" w:hAnsi="宋体" w:eastAsia="宋体" w:cs="宋体"/>
                <w:spacing w:val="-4"/>
                <w:sz w:val="24"/>
                <w:szCs w:val="24"/>
              </w:rPr>
              <w:t>、</w:t>
            </w:r>
            <w:r>
              <w:rPr>
                <w:rFonts w:ascii="宋体" w:hAnsi="宋体" w:eastAsia="宋体" w:cs="宋体"/>
                <w:spacing w:val="-3"/>
                <w:sz w:val="24"/>
                <w:szCs w:val="24"/>
              </w:rPr>
              <w:t>公共安全支出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5</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8" w:line="220" w:lineRule="auto"/>
              <w:ind w:left="13"/>
              <w:rPr>
                <w:rFonts w:ascii="宋体" w:hAnsi="宋体" w:eastAsia="宋体" w:cs="宋体"/>
                <w:sz w:val="24"/>
                <w:szCs w:val="24"/>
              </w:rPr>
            </w:pPr>
            <w:r>
              <w:rPr>
                <w:rFonts w:ascii="宋体" w:hAnsi="宋体" w:eastAsia="宋体" w:cs="宋体"/>
                <w:spacing w:val="-2"/>
                <w:sz w:val="24"/>
                <w:szCs w:val="24"/>
              </w:rPr>
              <w:t>五、事业收入</w:t>
            </w:r>
          </w:p>
        </w:tc>
        <w:tc>
          <w:tcPr>
            <w:tcW w:w="655" w:type="dxa"/>
            <w:gridSpan w:val="2"/>
            <w:tcBorders>
              <w:top w:val="single" w:color="666666" w:sz="2" w:space="0"/>
              <w:bottom w:val="single" w:color="666666" w:sz="2" w:space="0"/>
            </w:tcBorders>
            <w:vAlign w:val="top"/>
          </w:tcPr>
          <w:p>
            <w:pPr>
              <w:spacing w:before="125" w:line="163" w:lineRule="auto"/>
              <w:ind w:left="271"/>
              <w:rPr>
                <w:rFonts w:ascii="宋体" w:hAnsi="宋体" w:eastAsia="宋体" w:cs="宋体"/>
                <w:sz w:val="24"/>
                <w:szCs w:val="24"/>
              </w:rPr>
            </w:pPr>
            <w:r>
              <w:rPr>
                <w:rFonts w:ascii="宋体" w:hAnsi="宋体" w:eastAsia="宋体" w:cs="宋体"/>
                <w:sz w:val="24"/>
                <w:szCs w:val="24"/>
              </w:rPr>
              <w:t>5</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20" w:lineRule="auto"/>
              <w:ind w:left="13"/>
              <w:rPr>
                <w:rFonts w:ascii="宋体" w:hAnsi="宋体" w:eastAsia="宋体" w:cs="宋体"/>
                <w:sz w:val="24"/>
                <w:szCs w:val="24"/>
              </w:rPr>
            </w:pPr>
            <w:r>
              <w:rPr>
                <w:rFonts w:ascii="宋体" w:hAnsi="宋体" w:eastAsia="宋体" w:cs="宋体"/>
                <w:spacing w:val="-2"/>
                <w:sz w:val="24"/>
                <w:szCs w:val="24"/>
              </w:rPr>
              <w:t>五、教育支出</w:t>
            </w:r>
          </w:p>
        </w:tc>
        <w:tc>
          <w:tcPr>
            <w:tcW w:w="770" w:type="dxa"/>
            <w:gridSpan w:val="2"/>
            <w:tcBorders>
              <w:top w:val="single" w:color="666666" w:sz="2" w:space="0"/>
              <w:bottom w:val="single" w:color="666666" w:sz="2" w:space="0"/>
            </w:tcBorders>
            <w:vAlign w:val="top"/>
          </w:tcPr>
          <w:p>
            <w:pPr>
              <w:spacing w:before="123" w:line="164"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6</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8" w:line="220" w:lineRule="auto"/>
              <w:ind w:left="11"/>
              <w:rPr>
                <w:rFonts w:ascii="宋体" w:hAnsi="宋体" w:eastAsia="宋体" w:cs="宋体"/>
                <w:sz w:val="24"/>
                <w:szCs w:val="24"/>
              </w:rPr>
            </w:pPr>
            <w:r>
              <w:rPr>
                <w:rFonts w:ascii="宋体" w:hAnsi="宋体" w:eastAsia="宋体" w:cs="宋体"/>
                <w:spacing w:val="-2"/>
                <w:sz w:val="24"/>
                <w:szCs w:val="24"/>
              </w:rPr>
              <w:t>六、经营</w:t>
            </w:r>
            <w:r>
              <w:rPr>
                <w:rFonts w:ascii="宋体" w:hAnsi="宋体" w:eastAsia="宋体" w:cs="宋体"/>
                <w:spacing w:val="-1"/>
                <w:sz w:val="24"/>
                <w:szCs w:val="24"/>
              </w:rPr>
              <w:t>收入</w:t>
            </w:r>
          </w:p>
        </w:tc>
        <w:tc>
          <w:tcPr>
            <w:tcW w:w="655" w:type="dxa"/>
            <w:gridSpan w:val="2"/>
            <w:tcBorders>
              <w:top w:val="single" w:color="666666" w:sz="2" w:space="0"/>
              <w:bottom w:val="single" w:color="666666" w:sz="2" w:space="0"/>
            </w:tcBorders>
            <w:vAlign w:val="top"/>
          </w:tcPr>
          <w:p>
            <w:pPr>
              <w:spacing w:before="123" w:line="164" w:lineRule="auto"/>
              <w:ind w:left="268"/>
              <w:rPr>
                <w:rFonts w:ascii="宋体" w:hAnsi="宋体" w:eastAsia="宋体" w:cs="宋体"/>
                <w:sz w:val="24"/>
                <w:szCs w:val="24"/>
              </w:rPr>
            </w:pPr>
            <w:r>
              <w:rPr>
                <w:rFonts w:ascii="宋体" w:hAnsi="宋体" w:eastAsia="宋体" w:cs="宋体"/>
                <w:sz w:val="24"/>
                <w:szCs w:val="24"/>
              </w:rPr>
              <w:t>6</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19" w:lineRule="auto"/>
              <w:ind w:left="11"/>
              <w:rPr>
                <w:rFonts w:ascii="宋体" w:hAnsi="宋体" w:eastAsia="宋体" w:cs="宋体"/>
                <w:sz w:val="24"/>
                <w:szCs w:val="24"/>
              </w:rPr>
            </w:pPr>
            <w:r>
              <w:rPr>
                <w:rFonts w:ascii="宋体" w:hAnsi="宋体" w:eastAsia="宋体" w:cs="宋体"/>
                <w:spacing w:val="-2"/>
                <w:sz w:val="24"/>
                <w:szCs w:val="24"/>
              </w:rPr>
              <w:t>六、</w:t>
            </w:r>
            <w:r>
              <w:rPr>
                <w:rFonts w:ascii="宋体" w:hAnsi="宋体" w:eastAsia="宋体" w:cs="宋体"/>
                <w:spacing w:val="-1"/>
                <w:sz w:val="24"/>
                <w:szCs w:val="24"/>
              </w:rPr>
              <w:t>科学技术支出</w:t>
            </w:r>
          </w:p>
        </w:tc>
        <w:tc>
          <w:tcPr>
            <w:tcW w:w="770" w:type="dxa"/>
            <w:gridSpan w:val="2"/>
            <w:tcBorders>
              <w:top w:val="single" w:color="666666" w:sz="2" w:space="0"/>
              <w:bottom w:val="single" w:color="666666" w:sz="2" w:space="0"/>
            </w:tcBorders>
            <w:vAlign w:val="top"/>
          </w:tcPr>
          <w:p>
            <w:pPr>
              <w:spacing w:before="123" w:line="164"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7</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49" w:line="219" w:lineRule="auto"/>
              <w:ind w:left="8"/>
              <w:rPr>
                <w:rFonts w:ascii="宋体" w:hAnsi="宋体" w:eastAsia="宋体" w:cs="宋体"/>
                <w:sz w:val="24"/>
                <w:szCs w:val="24"/>
              </w:rPr>
            </w:pPr>
            <w:r>
              <w:rPr>
                <w:rFonts w:ascii="宋体" w:hAnsi="宋体" w:eastAsia="宋体" w:cs="宋体"/>
                <w:spacing w:val="-1"/>
                <w:sz w:val="24"/>
                <w:szCs w:val="24"/>
              </w:rPr>
              <w:t>七、附属单位上缴</w:t>
            </w:r>
            <w:r>
              <w:rPr>
                <w:rFonts w:ascii="宋体" w:hAnsi="宋体" w:eastAsia="宋体" w:cs="宋体"/>
                <w:sz w:val="24"/>
                <w:szCs w:val="24"/>
              </w:rPr>
              <w:t>收入</w:t>
            </w:r>
          </w:p>
        </w:tc>
        <w:tc>
          <w:tcPr>
            <w:tcW w:w="655" w:type="dxa"/>
            <w:gridSpan w:val="2"/>
            <w:tcBorders>
              <w:top w:val="single" w:color="666666" w:sz="2" w:space="0"/>
              <w:bottom w:val="single" w:color="666666" w:sz="2" w:space="0"/>
            </w:tcBorders>
            <w:vAlign w:val="top"/>
          </w:tcPr>
          <w:p>
            <w:pPr>
              <w:spacing w:before="125" w:line="163" w:lineRule="auto"/>
              <w:ind w:left="272"/>
              <w:rPr>
                <w:rFonts w:ascii="宋体" w:hAnsi="宋体" w:eastAsia="宋体" w:cs="宋体"/>
                <w:sz w:val="24"/>
                <w:szCs w:val="24"/>
              </w:rPr>
            </w:pPr>
            <w:r>
              <w:rPr>
                <w:rFonts w:ascii="宋体" w:hAnsi="宋体" w:eastAsia="宋体" w:cs="宋体"/>
                <w:sz w:val="24"/>
                <w:szCs w:val="24"/>
              </w:rPr>
              <w:t>7</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9" w:line="216" w:lineRule="auto"/>
              <w:ind w:left="8"/>
              <w:rPr>
                <w:rFonts w:ascii="宋体" w:hAnsi="宋体" w:eastAsia="宋体" w:cs="宋体"/>
                <w:sz w:val="24"/>
                <w:szCs w:val="24"/>
              </w:rPr>
            </w:pPr>
            <w:r>
              <w:rPr>
                <w:rFonts w:ascii="宋体" w:hAnsi="宋体" w:eastAsia="宋体" w:cs="宋体"/>
                <w:spacing w:val="-1"/>
                <w:sz w:val="24"/>
                <w:szCs w:val="24"/>
              </w:rPr>
              <w:t>七、文化旅游体育</w:t>
            </w:r>
            <w:r>
              <w:rPr>
                <w:rFonts w:ascii="宋体" w:hAnsi="宋体" w:eastAsia="宋体" w:cs="宋体"/>
                <w:sz w:val="24"/>
                <w:szCs w:val="24"/>
              </w:rPr>
              <w:t>与传媒支出</w:t>
            </w:r>
          </w:p>
        </w:tc>
        <w:tc>
          <w:tcPr>
            <w:tcW w:w="770" w:type="dxa"/>
            <w:gridSpan w:val="2"/>
            <w:tcBorders>
              <w:top w:val="single" w:color="666666" w:sz="2" w:space="0"/>
              <w:bottom w:val="single" w:color="666666" w:sz="2" w:space="0"/>
            </w:tcBorders>
            <w:vAlign w:val="top"/>
          </w:tcPr>
          <w:p>
            <w:pPr>
              <w:spacing w:before="123" w:line="164"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8</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spacing w:before="50" w:line="217" w:lineRule="auto"/>
              <w:ind w:left="13"/>
              <w:rPr>
                <w:rFonts w:ascii="宋体" w:hAnsi="宋体" w:eastAsia="宋体" w:cs="宋体"/>
                <w:sz w:val="24"/>
                <w:szCs w:val="24"/>
              </w:rPr>
            </w:pPr>
            <w:r>
              <w:rPr>
                <w:rFonts w:ascii="宋体" w:hAnsi="宋体" w:eastAsia="宋体" w:cs="宋体"/>
                <w:spacing w:val="-2"/>
                <w:sz w:val="24"/>
                <w:szCs w:val="24"/>
              </w:rPr>
              <w:t>八、其他收入</w:t>
            </w:r>
          </w:p>
        </w:tc>
        <w:tc>
          <w:tcPr>
            <w:tcW w:w="655" w:type="dxa"/>
            <w:gridSpan w:val="2"/>
            <w:tcBorders>
              <w:top w:val="single" w:color="666666" w:sz="2" w:space="0"/>
              <w:bottom w:val="single" w:color="666666" w:sz="2" w:space="0"/>
            </w:tcBorders>
            <w:vAlign w:val="top"/>
          </w:tcPr>
          <w:p>
            <w:pPr>
              <w:spacing w:before="123" w:line="164" w:lineRule="auto"/>
              <w:ind w:left="267"/>
              <w:rPr>
                <w:rFonts w:ascii="宋体" w:hAnsi="宋体" w:eastAsia="宋体" w:cs="宋体"/>
                <w:sz w:val="24"/>
                <w:szCs w:val="24"/>
              </w:rPr>
            </w:pPr>
            <w:r>
              <w:rPr>
                <w:rFonts w:ascii="宋体" w:hAnsi="宋体" w:eastAsia="宋体" w:cs="宋体"/>
                <w:sz w:val="24"/>
                <w:szCs w:val="24"/>
              </w:rPr>
              <w:t>8</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9" w:line="216" w:lineRule="auto"/>
              <w:ind w:left="13"/>
              <w:rPr>
                <w:rFonts w:ascii="宋体" w:hAnsi="宋体" w:eastAsia="宋体" w:cs="宋体"/>
                <w:sz w:val="24"/>
                <w:szCs w:val="24"/>
              </w:rPr>
            </w:pPr>
            <w:r>
              <w:rPr>
                <w:rFonts w:ascii="宋体" w:hAnsi="宋体" w:eastAsia="宋体" w:cs="宋体"/>
                <w:spacing w:val="-2"/>
                <w:sz w:val="24"/>
                <w:szCs w:val="24"/>
              </w:rPr>
              <w:t>八</w:t>
            </w:r>
            <w:r>
              <w:rPr>
                <w:rFonts w:ascii="宋体" w:hAnsi="宋体" w:eastAsia="宋体" w:cs="宋体"/>
                <w:spacing w:val="-1"/>
                <w:sz w:val="24"/>
                <w:szCs w:val="24"/>
              </w:rPr>
              <w:t>、社会保障和就业支出</w:t>
            </w:r>
          </w:p>
        </w:tc>
        <w:tc>
          <w:tcPr>
            <w:tcW w:w="770" w:type="dxa"/>
            <w:gridSpan w:val="2"/>
            <w:tcBorders>
              <w:top w:val="single" w:color="666666" w:sz="2" w:space="0"/>
              <w:bottom w:val="single" w:color="666666" w:sz="2" w:space="0"/>
            </w:tcBorders>
            <w:vAlign w:val="top"/>
          </w:tcPr>
          <w:p>
            <w:pPr>
              <w:spacing w:before="123" w:line="164" w:lineRule="auto"/>
              <w:ind w:left="27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9</w:t>
            </w:r>
          </w:p>
        </w:tc>
        <w:tc>
          <w:tcPr>
            <w:tcW w:w="2531" w:type="dxa"/>
            <w:gridSpan w:val="2"/>
            <w:tcBorders>
              <w:top w:val="single" w:color="666666" w:sz="2" w:space="0"/>
              <w:bottom w:val="single" w:color="666666" w:sz="2" w:space="0"/>
            </w:tcBorders>
            <w:vAlign w:val="top"/>
          </w:tcPr>
          <w:p>
            <w:pPr>
              <w:spacing w:before="122" w:line="165" w:lineRule="auto"/>
              <w:jc w:val="right"/>
              <w:rPr>
                <w:rFonts w:ascii="宋体" w:hAnsi="宋体" w:eastAsia="宋体" w:cs="宋体"/>
                <w:sz w:val="24"/>
                <w:szCs w:val="24"/>
              </w:rPr>
            </w:pPr>
            <w:r>
              <w:rPr>
                <w:rFonts w:ascii="宋体" w:hAnsi="宋体" w:eastAsia="宋体" w:cs="宋体"/>
                <w:spacing w:val="-3"/>
                <w:sz w:val="24"/>
                <w:szCs w:val="24"/>
              </w:rPr>
              <w:t>54.17</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3" w:line="164" w:lineRule="auto"/>
              <w:ind w:left="267"/>
              <w:rPr>
                <w:rFonts w:ascii="宋体" w:hAnsi="宋体" w:eastAsia="宋体" w:cs="宋体"/>
                <w:sz w:val="24"/>
                <w:szCs w:val="24"/>
              </w:rPr>
            </w:pPr>
            <w:r>
              <w:rPr>
                <w:rFonts w:ascii="宋体" w:hAnsi="宋体" w:eastAsia="宋体" w:cs="宋体"/>
                <w:sz w:val="24"/>
                <w:szCs w:val="24"/>
              </w:rPr>
              <w:t>9</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9" w:line="220" w:lineRule="auto"/>
              <w:ind w:left="15"/>
              <w:rPr>
                <w:rFonts w:ascii="宋体" w:hAnsi="宋体" w:eastAsia="宋体" w:cs="宋体"/>
                <w:sz w:val="24"/>
                <w:szCs w:val="24"/>
              </w:rPr>
            </w:pPr>
            <w:r>
              <w:rPr>
                <w:rFonts w:ascii="宋体" w:hAnsi="宋体" w:eastAsia="宋体" w:cs="宋体"/>
                <w:spacing w:val="-2"/>
                <w:sz w:val="24"/>
                <w:szCs w:val="24"/>
              </w:rPr>
              <w:t>九、卫生健康</w:t>
            </w:r>
            <w:r>
              <w:rPr>
                <w:rFonts w:ascii="宋体" w:hAnsi="宋体" w:eastAsia="宋体" w:cs="宋体"/>
                <w:spacing w:val="-1"/>
                <w:sz w:val="24"/>
                <w:szCs w:val="24"/>
              </w:rPr>
              <w:t>支出</w:t>
            </w:r>
          </w:p>
        </w:tc>
        <w:tc>
          <w:tcPr>
            <w:tcW w:w="770" w:type="dxa"/>
            <w:gridSpan w:val="2"/>
            <w:tcBorders>
              <w:top w:val="single" w:color="666666" w:sz="2" w:space="0"/>
              <w:bottom w:val="single" w:color="666666" w:sz="2" w:space="0"/>
            </w:tcBorders>
            <w:vAlign w:val="top"/>
          </w:tcPr>
          <w:p>
            <w:pPr>
              <w:spacing w:before="123" w:line="164"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0</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3" w:line="164"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节能环保支出</w:t>
            </w:r>
          </w:p>
        </w:tc>
        <w:tc>
          <w:tcPr>
            <w:tcW w:w="770" w:type="dxa"/>
            <w:gridSpan w:val="2"/>
            <w:tcBorders>
              <w:top w:val="single" w:color="666666" w:sz="2" w:space="0"/>
              <w:bottom w:val="single" w:color="666666" w:sz="2" w:space="0"/>
            </w:tcBorders>
            <w:vAlign w:val="top"/>
          </w:tcPr>
          <w:p>
            <w:pPr>
              <w:spacing w:before="123" w:line="164"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1</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3" w:line="164"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18" w:lineRule="auto"/>
              <w:ind w:left="10"/>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一、城乡社区支出</w:t>
            </w:r>
          </w:p>
        </w:tc>
        <w:tc>
          <w:tcPr>
            <w:tcW w:w="770" w:type="dxa"/>
            <w:gridSpan w:val="2"/>
            <w:tcBorders>
              <w:top w:val="single" w:color="666666" w:sz="2" w:space="0"/>
              <w:bottom w:val="single" w:color="666666" w:sz="2" w:space="0"/>
            </w:tcBorders>
            <w:vAlign w:val="top"/>
          </w:tcPr>
          <w:p>
            <w:pPr>
              <w:spacing w:before="125" w:line="163"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2</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3" w:line="164"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十二</w:t>
            </w:r>
            <w:r>
              <w:rPr>
                <w:rFonts w:ascii="宋体" w:hAnsi="宋体" w:eastAsia="宋体" w:cs="宋体"/>
                <w:spacing w:val="-1"/>
                <w:sz w:val="24"/>
                <w:szCs w:val="24"/>
              </w:rPr>
              <w:t>、农林水支出</w:t>
            </w:r>
          </w:p>
        </w:tc>
        <w:tc>
          <w:tcPr>
            <w:tcW w:w="770" w:type="dxa"/>
            <w:gridSpan w:val="2"/>
            <w:tcBorders>
              <w:top w:val="single" w:color="666666" w:sz="2" w:space="0"/>
              <w:bottom w:val="single" w:color="666666" w:sz="2" w:space="0"/>
            </w:tcBorders>
            <w:vAlign w:val="top"/>
          </w:tcPr>
          <w:p>
            <w:pPr>
              <w:spacing w:before="125" w:line="163"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3</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3" w:line="164"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3</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三、交通运输支出</w:t>
            </w:r>
          </w:p>
        </w:tc>
        <w:tc>
          <w:tcPr>
            <w:tcW w:w="770" w:type="dxa"/>
            <w:gridSpan w:val="2"/>
            <w:tcBorders>
              <w:top w:val="single" w:color="666666" w:sz="2" w:space="0"/>
              <w:bottom w:val="single" w:color="666666" w:sz="2" w:space="0"/>
            </w:tcBorders>
            <w:vAlign w:val="top"/>
          </w:tcPr>
          <w:p>
            <w:pPr>
              <w:spacing w:before="125" w:line="163"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4</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4</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1" w:line="218" w:lineRule="auto"/>
              <w:ind w:left="10"/>
              <w:rPr>
                <w:rFonts w:ascii="宋体" w:hAnsi="宋体" w:eastAsia="宋体" w:cs="宋体"/>
                <w:sz w:val="24"/>
                <w:szCs w:val="24"/>
              </w:rPr>
            </w:pPr>
            <w:r>
              <w:rPr>
                <w:rFonts w:ascii="宋体" w:hAnsi="宋体" w:eastAsia="宋体" w:cs="宋体"/>
                <w:spacing w:val="-1"/>
                <w:sz w:val="24"/>
                <w:szCs w:val="24"/>
              </w:rPr>
              <w:t>十四、资源勘探工业信</w:t>
            </w:r>
            <w:r>
              <w:rPr>
                <w:rFonts w:ascii="宋体" w:hAnsi="宋体" w:eastAsia="宋体" w:cs="宋体"/>
                <w:sz w:val="24"/>
                <w:szCs w:val="24"/>
              </w:rPr>
              <w:t>息等支出</w:t>
            </w:r>
          </w:p>
        </w:tc>
        <w:tc>
          <w:tcPr>
            <w:tcW w:w="770" w:type="dxa"/>
            <w:gridSpan w:val="2"/>
            <w:tcBorders>
              <w:top w:val="single" w:color="666666" w:sz="2" w:space="0"/>
              <w:bottom w:val="single" w:color="666666" w:sz="2" w:space="0"/>
            </w:tcBorders>
            <w:vAlign w:val="top"/>
          </w:tcPr>
          <w:p>
            <w:pPr>
              <w:spacing w:before="125" w:line="163"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5</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5</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1"/>
                <w:sz w:val="24"/>
                <w:szCs w:val="24"/>
              </w:rPr>
              <w:t>十五、商业服务业等支</w:t>
            </w:r>
            <w:r>
              <w:rPr>
                <w:rFonts w:ascii="宋体" w:hAnsi="宋体" w:eastAsia="宋体" w:cs="宋体"/>
                <w:sz w:val="24"/>
                <w:szCs w:val="24"/>
              </w:rPr>
              <w:t>出</w:t>
            </w:r>
          </w:p>
        </w:tc>
        <w:tc>
          <w:tcPr>
            <w:tcW w:w="770" w:type="dxa"/>
            <w:gridSpan w:val="2"/>
            <w:tcBorders>
              <w:top w:val="single" w:color="666666" w:sz="2" w:space="0"/>
              <w:bottom w:val="single" w:color="666666" w:sz="2" w:space="0"/>
            </w:tcBorders>
            <w:vAlign w:val="top"/>
          </w:tcPr>
          <w:p>
            <w:pPr>
              <w:spacing w:before="125" w:line="163"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6</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6</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十六</w:t>
            </w:r>
            <w:r>
              <w:rPr>
                <w:rFonts w:ascii="宋体" w:hAnsi="宋体" w:eastAsia="宋体" w:cs="宋体"/>
                <w:spacing w:val="-1"/>
                <w:sz w:val="24"/>
                <w:szCs w:val="24"/>
              </w:rPr>
              <w:t>、金融支出</w:t>
            </w:r>
          </w:p>
        </w:tc>
        <w:tc>
          <w:tcPr>
            <w:tcW w:w="770" w:type="dxa"/>
            <w:gridSpan w:val="2"/>
            <w:tcBorders>
              <w:top w:val="single" w:color="666666" w:sz="2" w:space="0"/>
              <w:bottom w:val="single" w:color="666666" w:sz="2" w:space="0"/>
            </w:tcBorders>
            <w:vAlign w:val="top"/>
          </w:tcPr>
          <w:p>
            <w:pPr>
              <w:spacing w:before="126" w:line="162"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7</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7</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2" w:line="217" w:lineRule="auto"/>
              <w:ind w:left="10"/>
              <w:rPr>
                <w:rFonts w:ascii="宋体" w:hAnsi="宋体" w:eastAsia="宋体" w:cs="宋体"/>
                <w:sz w:val="24"/>
                <w:szCs w:val="24"/>
              </w:rPr>
            </w:pPr>
            <w:r>
              <w:rPr>
                <w:rFonts w:ascii="宋体" w:hAnsi="宋体" w:eastAsia="宋体" w:cs="宋体"/>
                <w:spacing w:val="-1"/>
                <w:sz w:val="24"/>
                <w:szCs w:val="24"/>
              </w:rPr>
              <w:t>十七、援助其他地区支</w:t>
            </w:r>
            <w:r>
              <w:rPr>
                <w:rFonts w:ascii="宋体" w:hAnsi="宋体" w:eastAsia="宋体" w:cs="宋体"/>
                <w:sz w:val="24"/>
                <w:szCs w:val="24"/>
              </w:rPr>
              <w:t>出</w:t>
            </w:r>
          </w:p>
        </w:tc>
        <w:tc>
          <w:tcPr>
            <w:tcW w:w="770" w:type="dxa"/>
            <w:gridSpan w:val="2"/>
            <w:tcBorders>
              <w:top w:val="single" w:color="666666" w:sz="2" w:space="0"/>
              <w:bottom w:val="single" w:color="666666" w:sz="2" w:space="0"/>
            </w:tcBorders>
            <w:vAlign w:val="top"/>
          </w:tcPr>
          <w:p>
            <w:pPr>
              <w:spacing w:before="126" w:line="162"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8</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After w:val="1"/>
          <w:wAfter w:w="1" w:type="dxa"/>
          <w:trHeight w:val="344"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8"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8</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2" w:line="218" w:lineRule="auto"/>
              <w:ind w:left="10"/>
              <w:rPr>
                <w:rFonts w:ascii="宋体" w:hAnsi="宋体" w:eastAsia="宋体" w:cs="宋体"/>
                <w:sz w:val="24"/>
                <w:szCs w:val="24"/>
              </w:rPr>
            </w:pPr>
            <w:r>
              <w:rPr>
                <w:rFonts w:ascii="宋体" w:hAnsi="宋体" w:eastAsia="宋体" w:cs="宋体"/>
                <w:spacing w:val="-1"/>
                <w:sz w:val="24"/>
                <w:szCs w:val="24"/>
              </w:rPr>
              <w:t>十八、自然资源海洋气</w:t>
            </w:r>
            <w:r>
              <w:rPr>
                <w:rFonts w:ascii="宋体" w:hAnsi="宋体" w:eastAsia="宋体" w:cs="宋体"/>
                <w:sz w:val="24"/>
                <w:szCs w:val="24"/>
              </w:rPr>
              <w:t>象等支出</w:t>
            </w:r>
          </w:p>
        </w:tc>
        <w:tc>
          <w:tcPr>
            <w:tcW w:w="770" w:type="dxa"/>
            <w:gridSpan w:val="2"/>
            <w:tcBorders>
              <w:top w:val="single" w:color="666666" w:sz="2" w:space="0"/>
              <w:bottom w:val="single" w:color="666666" w:sz="2" w:space="0"/>
            </w:tcBorders>
            <w:vAlign w:val="top"/>
          </w:tcPr>
          <w:p>
            <w:pPr>
              <w:spacing w:before="126" w:line="167" w:lineRule="auto"/>
              <w:ind w:left="27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9</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44"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8" w:line="166" w:lineRule="auto"/>
              <w:ind w:left="22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9</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4" w:line="220" w:lineRule="auto"/>
              <w:ind w:left="10"/>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九、住房保障支出</w:t>
            </w:r>
          </w:p>
        </w:tc>
        <w:tc>
          <w:tcPr>
            <w:tcW w:w="770" w:type="dxa"/>
            <w:gridSpan w:val="2"/>
            <w:tcBorders>
              <w:top w:val="single" w:color="666666" w:sz="2" w:space="0"/>
              <w:bottom w:val="single" w:color="666666" w:sz="2" w:space="0"/>
            </w:tcBorders>
            <w:vAlign w:val="top"/>
          </w:tcPr>
          <w:p>
            <w:pPr>
              <w:spacing w:before="129" w:line="165"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0</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2" w:line="165"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18" w:lineRule="auto"/>
              <w:ind w:left="13"/>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十、粮油物资储备支出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1</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2" w:line="165"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1</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18" w:lineRule="auto"/>
              <w:ind w:left="13"/>
              <w:rPr>
                <w:rFonts w:ascii="宋体" w:hAnsi="宋体" w:eastAsia="宋体" w:cs="宋体"/>
                <w:sz w:val="24"/>
                <w:szCs w:val="24"/>
              </w:rPr>
            </w:pPr>
            <w:r>
              <w:rPr>
                <w:rFonts w:ascii="宋体" w:hAnsi="宋体" w:eastAsia="宋体" w:cs="宋体"/>
                <w:spacing w:val="-1"/>
                <w:sz w:val="24"/>
                <w:szCs w:val="24"/>
              </w:rPr>
              <w:t>二十一、国有资本经营预算支</w:t>
            </w:r>
            <w:r>
              <w:rPr>
                <w:rFonts w:ascii="宋体" w:hAnsi="宋体" w:eastAsia="宋体" w:cs="宋体"/>
                <w:sz w:val="24"/>
                <w:szCs w:val="24"/>
              </w:rPr>
              <w:t>出</w:t>
            </w:r>
          </w:p>
        </w:tc>
        <w:tc>
          <w:tcPr>
            <w:tcW w:w="770" w:type="dxa"/>
            <w:gridSpan w:val="2"/>
            <w:tcBorders>
              <w:top w:val="single" w:color="666666" w:sz="2" w:space="0"/>
              <w:bottom w:val="single" w:color="666666" w:sz="2" w:space="0"/>
            </w:tcBorders>
            <w:vAlign w:val="top"/>
          </w:tcPr>
          <w:p>
            <w:pPr>
              <w:spacing w:before="122" w:line="165"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2</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6"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2" w:line="164"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2</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48" w:line="220" w:lineRule="auto"/>
              <w:ind w:left="13"/>
              <w:rPr>
                <w:rFonts w:ascii="宋体" w:hAnsi="宋体" w:eastAsia="宋体" w:cs="宋体"/>
                <w:sz w:val="24"/>
                <w:szCs w:val="24"/>
              </w:rPr>
            </w:pPr>
            <w:r>
              <w:rPr>
                <w:rFonts w:ascii="宋体" w:hAnsi="宋体" w:eastAsia="宋体" w:cs="宋体"/>
                <w:spacing w:val="-1"/>
                <w:sz w:val="24"/>
                <w:szCs w:val="24"/>
              </w:rPr>
              <w:t>二十二、灾害防治及应急管理</w:t>
            </w:r>
            <w:r>
              <w:rPr>
                <w:rFonts w:ascii="宋体" w:hAnsi="宋体" w:eastAsia="宋体" w:cs="宋体"/>
                <w:sz w:val="24"/>
                <w:szCs w:val="24"/>
              </w:rPr>
              <w:t>支出</w:t>
            </w:r>
          </w:p>
        </w:tc>
        <w:tc>
          <w:tcPr>
            <w:tcW w:w="770" w:type="dxa"/>
            <w:gridSpan w:val="2"/>
            <w:tcBorders>
              <w:top w:val="single" w:color="666666" w:sz="2" w:space="0"/>
              <w:bottom w:val="single" w:color="666666" w:sz="2" w:space="0"/>
            </w:tcBorders>
            <w:vAlign w:val="top"/>
          </w:tcPr>
          <w:p>
            <w:pPr>
              <w:spacing w:before="122" w:line="164"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3</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3</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17" w:lineRule="auto"/>
              <w:ind w:left="13"/>
              <w:rPr>
                <w:rFonts w:ascii="宋体" w:hAnsi="宋体" w:eastAsia="宋体" w:cs="宋体"/>
                <w:sz w:val="24"/>
                <w:szCs w:val="24"/>
              </w:rPr>
            </w:pPr>
            <w:r>
              <w:rPr>
                <w:rFonts w:ascii="宋体" w:hAnsi="宋体" w:eastAsia="宋体" w:cs="宋体"/>
                <w:spacing w:val="-2"/>
                <w:sz w:val="24"/>
                <w:szCs w:val="24"/>
              </w:rPr>
              <w:t>二十三、</w:t>
            </w:r>
            <w:r>
              <w:rPr>
                <w:rFonts w:ascii="宋体" w:hAnsi="宋体" w:eastAsia="宋体" w:cs="宋体"/>
                <w:spacing w:val="-1"/>
                <w:sz w:val="24"/>
                <w:szCs w:val="24"/>
              </w:rPr>
              <w:t>其他支出</w:t>
            </w:r>
          </w:p>
        </w:tc>
        <w:tc>
          <w:tcPr>
            <w:tcW w:w="770" w:type="dxa"/>
            <w:gridSpan w:val="2"/>
            <w:tcBorders>
              <w:top w:val="single" w:color="666666" w:sz="2" w:space="0"/>
              <w:bottom w:val="single" w:color="666666" w:sz="2" w:space="0"/>
            </w:tcBorders>
            <w:vAlign w:val="top"/>
          </w:tcPr>
          <w:p>
            <w:pPr>
              <w:spacing w:before="125" w:line="163"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4</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4</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18" w:lineRule="auto"/>
              <w:ind w:left="13"/>
              <w:rPr>
                <w:rFonts w:ascii="宋体" w:hAnsi="宋体" w:eastAsia="宋体" w:cs="宋体"/>
                <w:sz w:val="24"/>
                <w:szCs w:val="24"/>
              </w:rPr>
            </w:pPr>
            <w:r>
              <w:rPr>
                <w:rFonts w:ascii="宋体" w:hAnsi="宋体" w:eastAsia="宋体" w:cs="宋体"/>
                <w:spacing w:val="-2"/>
                <w:sz w:val="24"/>
                <w:szCs w:val="24"/>
              </w:rPr>
              <w:t>二十</w:t>
            </w:r>
            <w:r>
              <w:rPr>
                <w:rFonts w:ascii="宋体" w:hAnsi="宋体" w:eastAsia="宋体" w:cs="宋体"/>
                <w:spacing w:val="-1"/>
                <w:sz w:val="24"/>
                <w:szCs w:val="24"/>
              </w:rPr>
              <w:t>四、债务还本支出</w:t>
            </w:r>
          </w:p>
        </w:tc>
        <w:tc>
          <w:tcPr>
            <w:tcW w:w="770" w:type="dxa"/>
            <w:gridSpan w:val="2"/>
            <w:tcBorders>
              <w:top w:val="single" w:color="666666" w:sz="2" w:space="0"/>
              <w:bottom w:val="single" w:color="666666" w:sz="2" w:space="0"/>
            </w:tcBorders>
            <w:vAlign w:val="top"/>
          </w:tcPr>
          <w:p>
            <w:pPr>
              <w:spacing w:before="126" w:line="162"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5</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5</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0" w:line="218" w:lineRule="auto"/>
              <w:ind w:left="13"/>
              <w:rPr>
                <w:rFonts w:ascii="宋体" w:hAnsi="宋体" w:eastAsia="宋体" w:cs="宋体"/>
                <w:sz w:val="24"/>
                <w:szCs w:val="24"/>
              </w:rPr>
            </w:pPr>
            <w:r>
              <w:rPr>
                <w:rFonts w:ascii="宋体" w:hAnsi="宋体" w:eastAsia="宋体" w:cs="宋体"/>
                <w:spacing w:val="-2"/>
                <w:sz w:val="24"/>
                <w:szCs w:val="24"/>
              </w:rPr>
              <w:t>二十</w:t>
            </w:r>
            <w:r>
              <w:rPr>
                <w:rFonts w:ascii="宋体" w:hAnsi="宋体" w:eastAsia="宋体" w:cs="宋体"/>
                <w:spacing w:val="-1"/>
                <w:sz w:val="24"/>
                <w:szCs w:val="24"/>
              </w:rPr>
              <w:t>五、债务付息支出</w:t>
            </w:r>
          </w:p>
        </w:tc>
        <w:tc>
          <w:tcPr>
            <w:tcW w:w="770" w:type="dxa"/>
            <w:gridSpan w:val="2"/>
            <w:tcBorders>
              <w:top w:val="single" w:color="666666" w:sz="2" w:space="0"/>
              <w:bottom w:val="single" w:color="666666" w:sz="2" w:space="0"/>
            </w:tcBorders>
            <w:vAlign w:val="top"/>
          </w:tcPr>
          <w:p>
            <w:pPr>
              <w:spacing w:before="125" w:line="163"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6</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5" w:line="163"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6</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1" w:line="218" w:lineRule="auto"/>
              <w:ind w:left="13"/>
              <w:rPr>
                <w:rFonts w:ascii="宋体" w:hAnsi="宋体" w:eastAsia="宋体" w:cs="宋体"/>
                <w:sz w:val="24"/>
                <w:szCs w:val="24"/>
              </w:rPr>
            </w:pPr>
            <w:r>
              <w:rPr>
                <w:rFonts w:ascii="宋体" w:hAnsi="宋体" w:eastAsia="宋体" w:cs="宋体"/>
                <w:spacing w:val="-1"/>
                <w:sz w:val="24"/>
                <w:szCs w:val="24"/>
              </w:rPr>
              <w:t>二十六、抗疫特别国债安排的</w:t>
            </w:r>
            <w:r>
              <w:rPr>
                <w:rFonts w:ascii="宋体" w:hAnsi="宋体" w:eastAsia="宋体" w:cs="宋体"/>
                <w:sz w:val="24"/>
                <w:szCs w:val="24"/>
              </w:rPr>
              <w:t>支出</w:t>
            </w:r>
          </w:p>
        </w:tc>
        <w:tc>
          <w:tcPr>
            <w:tcW w:w="770" w:type="dxa"/>
            <w:gridSpan w:val="2"/>
            <w:tcBorders>
              <w:top w:val="single" w:color="666666" w:sz="2" w:space="0"/>
              <w:bottom w:val="single" w:color="666666" w:sz="2" w:space="0"/>
            </w:tcBorders>
            <w:vAlign w:val="top"/>
          </w:tcPr>
          <w:p>
            <w:pPr>
              <w:spacing w:before="126" w:line="162"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7</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spacing w:before="50" w:line="219" w:lineRule="auto"/>
              <w:ind w:left="167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本年收</w:t>
            </w:r>
            <w:r>
              <w:rPr>
                <w:rFonts w:ascii="宋体" w:hAnsi="宋体" w:eastAsia="宋体" w:cs="宋体"/>
                <w:spacing w:val="-1"/>
                <w:sz w:val="24"/>
                <w:szCs w:val="24"/>
                <w14:textOutline w14:w="4354" w14:cap="flat" w14:cmpd="sng">
                  <w14:solidFill>
                    <w14:srgbClr w14:val="000000"/>
                  </w14:solidFill>
                  <w14:prstDash w14:val="solid"/>
                  <w14:miter w14:val="0"/>
                </w14:textOutline>
              </w:rPr>
              <w:t>入合计</w:t>
            </w:r>
          </w:p>
        </w:tc>
        <w:tc>
          <w:tcPr>
            <w:tcW w:w="655" w:type="dxa"/>
            <w:gridSpan w:val="2"/>
            <w:tcBorders>
              <w:top w:val="single" w:color="666666" w:sz="2" w:space="0"/>
              <w:bottom w:val="single" w:color="666666" w:sz="2" w:space="0"/>
            </w:tcBorders>
            <w:vAlign w:val="top"/>
          </w:tcPr>
          <w:p>
            <w:pPr>
              <w:spacing w:before="125" w:line="163"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p>
        </w:tc>
        <w:tc>
          <w:tcPr>
            <w:tcW w:w="2519" w:type="dxa"/>
            <w:gridSpan w:val="2"/>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c>
          <w:tcPr>
            <w:tcW w:w="4775" w:type="dxa"/>
            <w:gridSpan w:val="2"/>
            <w:tcBorders>
              <w:top w:val="single" w:color="666666" w:sz="2" w:space="0"/>
              <w:bottom w:val="single" w:color="666666" w:sz="2" w:space="0"/>
            </w:tcBorders>
            <w:vAlign w:val="top"/>
          </w:tcPr>
          <w:p>
            <w:pPr>
              <w:spacing w:before="50" w:line="219" w:lineRule="auto"/>
              <w:ind w:left="1672"/>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本年支</w:t>
            </w:r>
            <w:r>
              <w:rPr>
                <w:rFonts w:ascii="宋体" w:hAnsi="宋体" w:eastAsia="宋体" w:cs="宋体"/>
                <w:spacing w:val="-1"/>
                <w:sz w:val="24"/>
                <w:szCs w:val="24"/>
                <w14:textOutline w14:w="4354" w14:cap="flat" w14:cmpd="sng">
                  <w14:solidFill>
                    <w14:srgbClr w14:val="000000"/>
                  </w14:solidFill>
                  <w14:prstDash w14:val="solid"/>
                  <w14:miter w14:val="0"/>
                </w14:textOutline>
              </w:rPr>
              <w:t>出合计</w:t>
            </w:r>
          </w:p>
        </w:tc>
        <w:tc>
          <w:tcPr>
            <w:tcW w:w="770" w:type="dxa"/>
            <w:gridSpan w:val="2"/>
            <w:tcBorders>
              <w:top w:val="single" w:color="666666" w:sz="2" w:space="0"/>
              <w:bottom w:val="single" w:color="666666" w:sz="2" w:space="0"/>
            </w:tcBorders>
            <w:vAlign w:val="top"/>
          </w:tcPr>
          <w:p>
            <w:pPr>
              <w:spacing w:before="125" w:line="163"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8</w:t>
            </w:r>
          </w:p>
        </w:tc>
        <w:tc>
          <w:tcPr>
            <w:tcW w:w="2531" w:type="dxa"/>
            <w:gridSpan w:val="2"/>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使</w:t>
            </w:r>
            <w:r>
              <w:rPr>
                <w:rFonts w:ascii="宋体" w:hAnsi="宋体" w:eastAsia="宋体" w:cs="宋体"/>
                <w:spacing w:val="-1"/>
                <w:sz w:val="24"/>
                <w:szCs w:val="24"/>
              </w:rPr>
              <w:t>用非财政拨款结余</w:t>
            </w:r>
          </w:p>
        </w:tc>
        <w:tc>
          <w:tcPr>
            <w:tcW w:w="655" w:type="dxa"/>
            <w:gridSpan w:val="2"/>
            <w:tcBorders>
              <w:top w:val="single" w:color="666666" w:sz="2" w:space="0"/>
              <w:bottom w:val="single" w:color="666666" w:sz="2" w:space="0"/>
            </w:tcBorders>
            <w:vAlign w:val="top"/>
          </w:tcPr>
          <w:p>
            <w:pPr>
              <w:spacing w:before="126" w:line="162"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8</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1" w:line="220" w:lineRule="auto"/>
              <w:ind w:left="15"/>
              <w:rPr>
                <w:rFonts w:ascii="宋体" w:hAnsi="宋体" w:eastAsia="宋体" w:cs="宋体"/>
                <w:sz w:val="24"/>
                <w:szCs w:val="24"/>
              </w:rPr>
            </w:pPr>
            <w:r>
              <w:rPr>
                <w:rFonts w:ascii="宋体" w:hAnsi="宋体" w:eastAsia="宋体" w:cs="宋体"/>
                <w:spacing w:val="-3"/>
                <w:sz w:val="24"/>
                <w:szCs w:val="24"/>
              </w:rPr>
              <w:t>结余分配</w:t>
            </w:r>
          </w:p>
        </w:tc>
        <w:tc>
          <w:tcPr>
            <w:tcW w:w="770" w:type="dxa"/>
            <w:gridSpan w:val="2"/>
            <w:tcBorders>
              <w:top w:val="single" w:color="666666" w:sz="2" w:space="0"/>
              <w:bottom w:val="single" w:color="666666" w:sz="2" w:space="0"/>
            </w:tcBorders>
            <w:vAlign w:val="top"/>
          </w:tcPr>
          <w:p>
            <w:pPr>
              <w:spacing w:before="126" w:line="162" w:lineRule="auto"/>
              <w:ind w:left="27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9</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spacing w:before="51" w:line="218" w:lineRule="auto"/>
              <w:ind w:left="10"/>
              <w:rPr>
                <w:rFonts w:ascii="宋体" w:hAnsi="宋体" w:eastAsia="宋体" w:cs="宋体"/>
                <w:sz w:val="24"/>
                <w:szCs w:val="24"/>
              </w:rPr>
            </w:pPr>
            <w:r>
              <w:rPr>
                <w:rFonts w:ascii="宋体" w:hAnsi="宋体" w:eastAsia="宋体" w:cs="宋体"/>
                <w:spacing w:val="-2"/>
                <w:sz w:val="24"/>
                <w:szCs w:val="24"/>
              </w:rPr>
              <w:t>年初</w:t>
            </w:r>
            <w:r>
              <w:rPr>
                <w:rFonts w:ascii="宋体" w:hAnsi="宋体" w:eastAsia="宋体" w:cs="宋体"/>
                <w:spacing w:val="-1"/>
                <w:sz w:val="24"/>
                <w:szCs w:val="24"/>
              </w:rPr>
              <w:t>结转和结余</w:t>
            </w:r>
          </w:p>
        </w:tc>
        <w:tc>
          <w:tcPr>
            <w:tcW w:w="655" w:type="dxa"/>
            <w:gridSpan w:val="2"/>
            <w:tcBorders>
              <w:top w:val="single" w:color="666666" w:sz="2" w:space="0"/>
              <w:bottom w:val="single" w:color="666666" w:sz="2" w:space="0"/>
            </w:tcBorders>
            <w:vAlign w:val="top"/>
          </w:tcPr>
          <w:p>
            <w:pPr>
              <w:spacing w:before="126" w:line="162" w:lineRule="auto"/>
              <w:ind w:left="20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9</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spacing w:before="51" w:line="218" w:lineRule="auto"/>
              <w:ind w:left="10"/>
              <w:rPr>
                <w:rFonts w:ascii="宋体" w:hAnsi="宋体" w:eastAsia="宋体" w:cs="宋体"/>
                <w:sz w:val="24"/>
                <w:szCs w:val="24"/>
              </w:rPr>
            </w:pPr>
            <w:r>
              <w:rPr>
                <w:rFonts w:ascii="宋体" w:hAnsi="宋体" w:eastAsia="宋体" w:cs="宋体"/>
                <w:spacing w:val="-2"/>
                <w:sz w:val="24"/>
                <w:szCs w:val="24"/>
              </w:rPr>
              <w:t>年末</w:t>
            </w:r>
            <w:r>
              <w:rPr>
                <w:rFonts w:ascii="宋体" w:hAnsi="宋体" w:eastAsia="宋体" w:cs="宋体"/>
                <w:spacing w:val="-1"/>
                <w:sz w:val="24"/>
                <w:szCs w:val="24"/>
              </w:rPr>
              <w:t>结转和结余</w:t>
            </w:r>
          </w:p>
        </w:tc>
        <w:tc>
          <w:tcPr>
            <w:tcW w:w="770" w:type="dxa"/>
            <w:gridSpan w:val="2"/>
            <w:tcBorders>
              <w:top w:val="single" w:color="666666" w:sz="2" w:space="0"/>
              <w:bottom w:val="single" w:color="666666" w:sz="2" w:space="0"/>
            </w:tcBorders>
            <w:vAlign w:val="top"/>
          </w:tcPr>
          <w:p>
            <w:pPr>
              <w:spacing w:before="126" w:line="162" w:lineRule="auto"/>
              <w:ind w:left="273"/>
              <w:rPr>
                <w:rFonts w:ascii="宋体" w:hAnsi="宋体" w:eastAsia="宋体" w:cs="宋体"/>
                <w:sz w:val="24"/>
                <w:szCs w:val="24"/>
              </w:rPr>
            </w:pPr>
            <w:r>
              <w:rPr>
                <w:rFonts w:ascii="宋体" w:hAnsi="宋体" w:eastAsia="宋体" w:cs="宋体"/>
                <w:spacing w:val="-3"/>
                <w:sz w:val="24"/>
                <w:szCs w:val="24"/>
              </w:rPr>
              <w:t>60</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37" w:hRule="atLeast"/>
        </w:trPr>
        <w:tc>
          <w:tcPr>
            <w:tcW w:w="4788" w:type="dxa"/>
            <w:gridSpan w:val="2"/>
            <w:tcBorders>
              <w:top w:val="single" w:color="666666" w:sz="2" w:space="0"/>
              <w:bottom w:val="single" w:color="666666" w:sz="2" w:space="0"/>
            </w:tcBorders>
            <w:vAlign w:val="top"/>
          </w:tcPr>
          <w:p>
            <w:pPr>
              <w:rPr>
                <w:rFonts w:ascii="Arial"/>
                <w:sz w:val="21"/>
              </w:rPr>
            </w:pPr>
          </w:p>
        </w:tc>
        <w:tc>
          <w:tcPr>
            <w:tcW w:w="655" w:type="dxa"/>
            <w:gridSpan w:val="2"/>
            <w:tcBorders>
              <w:top w:val="single" w:color="666666" w:sz="2" w:space="0"/>
              <w:bottom w:val="single" w:color="666666" w:sz="2" w:space="0"/>
            </w:tcBorders>
            <w:vAlign w:val="top"/>
          </w:tcPr>
          <w:p>
            <w:pPr>
              <w:spacing w:before="126" w:line="162" w:lineRule="auto"/>
              <w:ind w:left="211"/>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0</w:t>
            </w:r>
          </w:p>
        </w:tc>
        <w:tc>
          <w:tcPr>
            <w:tcW w:w="2519" w:type="dxa"/>
            <w:gridSpan w:val="2"/>
            <w:tcBorders>
              <w:top w:val="single" w:color="666666" w:sz="2" w:space="0"/>
              <w:bottom w:val="single" w:color="666666" w:sz="2" w:space="0"/>
            </w:tcBorders>
            <w:vAlign w:val="top"/>
          </w:tcPr>
          <w:p>
            <w:pPr>
              <w:rPr>
                <w:rFonts w:ascii="Arial"/>
                <w:sz w:val="21"/>
              </w:rPr>
            </w:pPr>
          </w:p>
        </w:tc>
        <w:tc>
          <w:tcPr>
            <w:tcW w:w="4775" w:type="dxa"/>
            <w:gridSpan w:val="2"/>
            <w:tcBorders>
              <w:top w:val="single" w:color="666666" w:sz="2" w:space="0"/>
              <w:bottom w:val="single" w:color="666666" w:sz="2" w:space="0"/>
            </w:tcBorders>
            <w:vAlign w:val="top"/>
          </w:tcPr>
          <w:p>
            <w:pPr>
              <w:rPr>
                <w:rFonts w:ascii="Arial"/>
                <w:sz w:val="21"/>
              </w:rPr>
            </w:pPr>
          </w:p>
        </w:tc>
        <w:tc>
          <w:tcPr>
            <w:tcW w:w="770" w:type="dxa"/>
            <w:gridSpan w:val="2"/>
            <w:tcBorders>
              <w:top w:val="single" w:color="666666" w:sz="2" w:space="0"/>
              <w:bottom w:val="single" w:color="666666" w:sz="2" w:space="0"/>
            </w:tcBorders>
            <w:vAlign w:val="top"/>
          </w:tcPr>
          <w:p>
            <w:pPr>
              <w:spacing w:before="125" w:line="163" w:lineRule="auto"/>
              <w:ind w:left="273"/>
              <w:rPr>
                <w:rFonts w:ascii="宋体" w:hAnsi="宋体" w:eastAsia="宋体" w:cs="宋体"/>
                <w:sz w:val="24"/>
                <w:szCs w:val="24"/>
              </w:rPr>
            </w:pPr>
            <w:r>
              <w:rPr>
                <w:rFonts w:ascii="宋体" w:hAnsi="宋体" w:eastAsia="宋体" w:cs="宋体"/>
                <w:spacing w:val="-3"/>
                <w:sz w:val="24"/>
                <w:szCs w:val="24"/>
              </w:rPr>
              <w:t>61</w:t>
            </w:r>
          </w:p>
        </w:tc>
        <w:tc>
          <w:tcPr>
            <w:tcW w:w="2531" w:type="dxa"/>
            <w:gridSpan w:val="2"/>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gridBefore w:val="1"/>
          <w:wBefore w:w="1" w:type="dxa"/>
          <w:trHeight w:val="344" w:hRule="atLeast"/>
        </w:trPr>
        <w:tc>
          <w:tcPr>
            <w:tcW w:w="4788" w:type="dxa"/>
            <w:gridSpan w:val="2"/>
            <w:tcBorders>
              <w:top w:val="single" w:color="666666" w:sz="2" w:space="0"/>
              <w:bottom w:val="single" w:color="666666" w:sz="2" w:space="0"/>
            </w:tcBorders>
            <w:vAlign w:val="top"/>
          </w:tcPr>
          <w:p>
            <w:pPr>
              <w:spacing w:before="52" w:line="221" w:lineRule="auto"/>
              <w:ind w:left="216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总计</w:t>
            </w:r>
          </w:p>
        </w:tc>
        <w:tc>
          <w:tcPr>
            <w:tcW w:w="655" w:type="dxa"/>
            <w:gridSpan w:val="2"/>
            <w:tcBorders>
              <w:top w:val="single" w:color="666666" w:sz="2" w:space="0"/>
              <w:bottom w:val="single" w:color="666666" w:sz="2" w:space="0"/>
            </w:tcBorders>
            <w:vAlign w:val="top"/>
          </w:tcPr>
          <w:p>
            <w:pPr>
              <w:spacing w:before="125" w:line="168" w:lineRule="auto"/>
              <w:ind w:left="211"/>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1</w:t>
            </w:r>
          </w:p>
        </w:tc>
        <w:tc>
          <w:tcPr>
            <w:tcW w:w="2519" w:type="dxa"/>
            <w:gridSpan w:val="2"/>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c>
          <w:tcPr>
            <w:tcW w:w="4775" w:type="dxa"/>
            <w:gridSpan w:val="2"/>
            <w:tcBorders>
              <w:top w:val="single" w:color="666666" w:sz="2" w:space="0"/>
              <w:bottom w:val="single" w:color="666666" w:sz="2" w:space="0"/>
            </w:tcBorders>
            <w:vAlign w:val="top"/>
          </w:tcPr>
          <w:p>
            <w:pPr>
              <w:spacing w:before="52" w:line="221" w:lineRule="auto"/>
              <w:ind w:left="2157"/>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总计</w:t>
            </w:r>
          </w:p>
        </w:tc>
        <w:tc>
          <w:tcPr>
            <w:tcW w:w="770" w:type="dxa"/>
            <w:gridSpan w:val="2"/>
            <w:tcBorders>
              <w:top w:val="single" w:color="666666" w:sz="2" w:space="0"/>
              <w:bottom w:val="single" w:color="666666" w:sz="2" w:space="0"/>
            </w:tcBorders>
            <w:vAlign w:val="top"/>
          </w:tcPr>
          <w:p>
            <w:pPr>
              <w:spacing w:before="126" w:line="167" w:lineRule="auto"/>
              <w:ind w:left="273"/>
              <w:rPr>
                <w:rFonts w:ascii="宋体" w:hAnsi="宋体" w:eastAsia="宋体" w:cs="宋体"/>
                <w:sz w:val="24"/>
                <w:szCs w:val="24"/>
              </w:rPr>
            </w:pPr>
            <w:r>
              <w:rPr>
                <w:rFonts w:ascii="宋体" w:hAnsi="宋体" w:eastAsia="宋体" w:cs="宋体"/>
                <w:spacing w:val="-3"/>
                <w:sz w:val="24"/>
                <w:szCs w:val="24"/>
              </w:rPr>
              <w:t>62</w:t>
            </w:r>
          </w:p>
        </w:tc>
        <w:tc>
          <w:tcPr>
            <w:tcW w:w="2531" w:type="dxa"/>
            <w:gridSpan w:val="2"/>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r>
    </w:tbl>
    <w:p>
      <w:pPr>
        <w:spacing w:before="37" w:line="218" w:lineRule="auto"/>
        <w:ind w:left="17"/>
        <w:rPr>
          <w:rFonts w:ascii="宋体" w:hAnsi="宋体" w:eastAsia="宋体" w:cs="宋体"/>
          <w:sz w:val="24"/>
          <w:szCs w:val="24"/>
        </w:rPr>
      </w:pPr>
      <w:r>
        <w:rPr>
          <w:rFonts w:ascii="宋体" w:hAnsi="宋体" w:eastAsia="宋体" w:cs="宋体"/>
          <w:spacing w:val="-10"/>
          <w:sz w:val="24"/>
          <w:szCs w:val="24"/>
        </w:rPr>
        <w:t>注：1.</w:t>
      </w:r>
      <w:r>
        <w:rPr>
          <w:rFonts w:ascii="宋体" w:hAnsi="宋体" w:eastAsia="宋体" w:cs="宋体"/>
          <w:spacing w:val="-8"/>
          <w:sz w:val="24"/>
          <w:szCs w:val="24"/>
        </w:rPr>
        <w:t>本</w:t>
      </w:r>
      <w:r>
        <w:rPr>
          <w:rFonts w:ascii="宋体" w:hAnsi="宋体" w:eastAsia="宋体" w:cs="宋体"/>
          <w:spacing w:val="-5"/>
          <w:sz w:val="24"/>
          <w:szCs w:val="24"/>
        </w:rPr>
        <w:t>表反映部门本年度的总收支和年末结转结余情况。2.本套报表金额单位转换时可能存在尾数误差。</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ind w:left="7057"/>
        <w:rPr>
          <w:rFonts w:ascii="宋体" w:hAnsi="宋体" w:eastAsia="宋体" w:cs="宋体"/>
          <w:spacing w:val="-8"/>
          <w:sz w:val="40"/>
          <w:szCs w:val="40"/>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收入决算表</w:t>
      </w:r>
    </w:p>
    <w:p>
      <w:pPr>
        <w:spacing w:before="18" w:line="225" w:lineRule="auto"/>
        <w:ind w:left="14378" w:right="7" w:firstLine="725"/>
        <w:rPr>
          <w:rFonts w:ascii="宋体" w:hAnsi="宋体" w:eastAsia="宋体" w:cs="宋体"/>
          <w:sz w:val="24"/>
          <w:szCs w:val="24"/>
        </w:rPr>
      </w:pPr>
      <w:r>
        <w:pict>
          <v:shape id="_x0000_s1027" o:spid="_x0000_s1027" o:spt="202" type="#_x0000_t202" style="position:absolute;left:0pt;margin-left:0pt;margin-top:15.45pt;height:16.05pt;width:109.4pt;z-index:251660288;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开02表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40"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443"/>
        <w:gridCol w:w="3023"/>
        <w:gridCol w:w="2050"/>
        <w:gridCol w:w="1527"/>
        <w:gridCol w:w="1526"/>
        <w:gridCol w:w="1500"/>
        <w:gridCol w:w="1500"/>
        <w:gridCol w:w="1964"/>
        <w:gridCol w:w="150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6" w:hRule="atLeast"/>
        </w:trPr>
        <w:tc>
          <w:tcPr>
            <w:tcW w:w="1443" w:type="dxa"/>
            <w:tcBorders>
              <w:top w:val="single" w:color="666666" w:sz="2" w:space="0"/>
              <w:bottom w:val="single" w:color="666666" w:sz="2" w:space="0"/>
            </w:tcBorders>
            <w:vAlign w:val="top"/>
          </w:tcPr>
          <w:p>
            <w:pPr>
              <w:spacing w:before="55" w:line="216" w:lineRule="auto"/>
              <w:ind w:left="240"/>
              <w:rPr>
                <w:rFonts w:ascii="宋体" w:hAnsi="宋体" w:eastAsia="宋体" w:cs="宋体"/>
                <w:sz w:val="24"/>
                <w:szCs w:val="24"/>
              </w:rPr>
            </w:pPr>
            <w:r>
              <w:rPr>
                <w:rFonts w:ascii="宋体" w:hAnsi="宋体" w:eastAsia="宋体" w:cs="宋体"/>
                <w:spacing w:val="-2"/>
                <w:sz w:val="24"/>
                <w:szCs w:val="24"/>
              </w:rPr>
              <w:t>科目编码</w:t>
            </w:r>
          </w:p>
        </w:tc>
        <w:tc>
          <w:tcPr>
            <w:tcW w:w="3023" w:type="dxa"/>
            <w:tcBorders>
              <w:top w:val="single" w:color="666666" w:sz="2" w:space="0"/>
              <w:bottom w:val="single" w:color="666666" w:sz="2" w:space="0"/>
            </w:tcBorders>
            <w:vAlign w:val="top"/>
          </w:tcPr>
          <w:p>
            <w:pPr>
              <w:spacing w:before="55" w:line="216" w:lineRule="auto"/>
              <w:ind w:left="1028"/>
              <w:rPr>
                <w:rFonts w:ascii="宋体" w:hAnsi="宋体" w:eastAsia="宋体" w:cs="宋体"/>
                <w:sz w:val="24"/>
                <w:szCs w:val="24"/>
              </w:rPr>
            </w:pPr>
            <w:r>
              <w:rPr>
                <w:rFonts w:ascii="宋体" w:hAnsi="宋体" w:eastAsia="宋体" w:cs="宋体"/>
                <w:spacing w:val="-2"/>
                <w:sz w:val="24"/>
                <w:szCs w:val="24"/>
              </w:rPr>
              <w:t>科目名称</w:t>
            </w:r>
          </w:p>
        </w:tc>
        <w:tc>
          <w:tcPr>
            <w:tcW w:w="2050" w:type="dxa"/>
            <w:tcBorders>
              <w:top w:val="single" w:color="666666" w:sz="2" w:space="0"/>
              <w:bottom w:val="single" w:color="666666" w:sz="2" w:space="0"/>
            </w:tcBorders>
            <w:vAlign w:val="top"/>
          </w:tcPr>
          <w:p>
            <w:pPr>
              <w:spacing w:before="55" w:line="216" w:lineRule="auto"/>
              <w:ind w:left="305"/>
              <w:rPr>
                <w:rFonts w:ascii="宋体" w:hAnsi="宋体" w:eastAsia="宋体" w:cs="宋体"/>
                <w:sz w:val="24"/>
                <w:szCs w:val="24"/>
              </w:rPr>
            </w:pPr>
            <w:r>
              <w:rPr>
                <w:rFonts w:ascii="宋体" w:hAnsi="宋体" w:eastAsia="宋体" w:cs="宋体"/>
                <w:spacing w:val="-2"/>
                <w:sz w:val="24"/>
                <w:szCs w:val="24"/>
              </w:rPr>
              <w:t>本年收</w:t>
            </w:r>
            <w:r>
              <w:rPr>
                <w:rFonts w:ascii="宋体" w:hAnsi="宋体" w:eastAsia="宋体" w:cs="宋体"/>
                <w:spacing w:val="-1"/>
                <w:sz w:val="24"/>
                <w:szCs w:val="24"/>
              </w:rPr>
              <w:t>入合计</w:t>
            </w:r>
          </w:p>
        </w:tc>
        <w:tc>
          <w:tcPr>
            <w:tcW w:w="1527" w:type="dxa"/>
            <w:tcBorders>
              <w:top w:val="single" w:color="666666" w:sz="2" w:space="0"/>
              <w:bottom w:val="single" w:color="666666" w:sz="2" w:space="0"/>
            </w:tcBorders>
            <w:vAlign w:val="top"/>
          </w:tcPr>
          <w:p>
            <w:pPr>
              <w:spacing w:before="55" w:line="216" w:lineRule="auto"/>
              <w:ind w:left="45"/>
              <w:rPr>
                <w:rFonts w:ascii="宋体" w:hAnsi="宋体" w:eastAsia="宋体" w:cs="宋体"/>
                <w:sz w:val="24"/>
                <w:szCs w:val="24"/>
              </w:rPr>
            </w:pPr>
            <w:r>
              <w:rPr>
                <w:rFonts w:ascii="宋体" w:hAnsi="宋体" w:eastAsia="宋体" w:cs="宋体"/>
                <w:spacing w:val="-2"/>
                <w:sz w:val="24"/>
                <w:szCs w:val="24"/>
              </w:rPr>
              <w:t>财政拨</w:t>
            </w:r>
            <w:r>
              <w:rPr>
                <w:rFonts w:ascii="宋体" w:hAnsi="宋体" w:eastAsia="宋体" w:cs="宋体"/>
                <w:spacing w:val="-1"/>
                <w:sz w:val="24"/>
                <w:szCs w:val="24"/>
              </w:rPr>
              <w:t>款收入</w:t>
            </w:r>
          </w:p>
        </w:tc>
        <w:tc>
          <w:tcPr>
            <w:tcW w:w="1526" w:type="dxa"/>
            <w:tcBorders>
              <w:top w:val="single" w:color="666666" w:sz="2" w:space="0"/>
              <w:bottom w:val="single" w:color="666666" w:sz="2" w:space="0"/>
            </w:tcBorders>
            <w:vAlign w:val="top"/>
          </w:tcPr>
          <w:p>
            <w:pPr>
              <w:spacing w:before="55" w:line="216" w:lineRule="auto"/>
              <w:ind w:left="47"/>
              <w:rPr>
                <w:rFonts w:ascii="宋体" w:hAnsi="宋体" w:eastAsia="宋体" w:cs="宋体"/>
                <w:sz w:val="24"/>
                <w:szCs w:val="24"/>
              </w:rPr>
            </w:pPr>
            <w:r>
              <w:rPr>
                <w:rFonts w:ascii="宋体" w:hAnsi="宋体" w:eastAsia="宋体" w:cs="宋体"/>
                <w:spacing w:val="-2"/>
                <w:sz w:val="24"/>
                <w:szCs w:val="24"/>
              </w:rPr>
              <w:t>上级补助</w:t>
            </w:r>
            <w:r>
              <w:rPr>
                <w:rFonts w:ascii="宋体" w:hAnsi="宋体" w:eastAsia="宋体" w:cs="宋体"/>
                <w:spacing w:val="-1"/>
                <w:sz w:val="24"/>
                <w:szCs w:val="24"/>
              </w:rPr>
              <w:t>收入</w:t>
            </w:r>
          </w:p>
        </w:tc>
        <w:tc>
          <w:tcPr>
            <w:tcW w:w="1500" w:type="dxa"/>
            <w:tcBorders>
              <w:top w:val="single" w:color="666666" w:sz="2" w:space="0"/>
              <w:bottom w:val="single" w:color="666666" w:sz="2" w:space="0"/>
            </w:tcBorders>
            <w:vAlign w:val="top"/>
          </w:tcPr>
          <w:p>
            <w:pPr>
              <w:spacing w:before="55" w:line="216" w:lineRule="auto"/>
              <w:ind w:left="274"/>
              <w:rPr>
                <w:rFonts w:ascii="宋体" w:hAnsi="宋体" w:eastAsia="宋体" w:cs="宋体"/>
                <w:sz w:val="24"/>
                <w:szCs w:val="24"/>
              </w:rPr>
            </w:pPr>
            <w:r>
              <w:rPr>
                <w:rFonts w:ascii="宋体" w:hAnsi="宋体" w:eastAsia="宋体" w:cs="宋体"/>
                <w:spacing w:val="-2"/>
                <w:sz w:val="24"/>
                <w:szCs w:val="24"/>
              </w:rPr>
              <w:t>事业收入</w:t>
            </w:r>
          </w:p>
        </w:tc>
        <w:tc>
          <w:tcPr>
            <w:tcW w:w="1500" w:type="dxa"/>
            <w:tcBorders>
              <w:top w:val="single" w:color="666666" w:sz="2" w:space="0"/>
              <w:bottom w:val="single" w:color="666666" w:sz="2" w:space="0"/>
            </w:tcBorders>
            <w:vAlign w:val="top"/>
          </w:tcPr>
          <w:p>
            <w:pPr>
              <w:spacing w:before="55" w:line="216" w:lineRule="auto"/>
              <w:ind w:left="277"/>
              <w:rPr>
                <w:rFonts w:ascii="宋体" w:hAnsi="宋体" w:eastAsia="宋体" w:cs="宋体"/>
                <w:sz w:val="24"/>
                <w:szCs w:val="24"/>
              </w:rPr>
            </w:pPr>
            <w:r>
              <w:rPr>
                <w:rFonts w:ascii="宋体" w:hAnsi="宋体" w:eastAsia="宋体" w:cs="宋体"/>
                <w:spacing w:val="-3"/>
                <w:sz w:val="24"/>
                <w:szCs w:val="24"/>
              </w:rPr>
              <w:t>经</w:t>
            </w:r>
            <w:r>
              <w:rPr>
                <w:rFonts w:ascii="宋体" w:hAnsi="宋体" w:eastAsia="宋体" w:cs="宋体"/>
                <w:spacing w:val="-2"/>
                <w:sz w:val="24"/>
                <w:szCs w:val="24"/>
              </w:rPr>
              <w:t>营收入</w:t>
            </w:r>
          </w:p>
        </w:tc>
        <w:tc>
          <w:tcPr>
            <w:tcW w:w="1964" w:type="dxa"/>
            <w:tcBorders>
              <w:top w:val="single" w:color="666666" w:sz="2" w:space="0"/>
              <w:bottom w:val="single" w:color="666666" w:sz="2" w:space="0"/>
            </w:tcBorders>
            <w:vAlign w:val="top"/>
          </w:tcPr>
          <w:p>
            <w:pPr>
              <w:spacing w:before="55" w:line="216" w:lineRule="auto"/>
              <w:ind w:left="47"/>
              <w:rPr>
                <w:rFonts w:ascii="宋体" w:hAnsi="宋体" w:eastAsia="宋体" w:cs="宋体"/>
                <w:sz w:val="24"/>
                <w:szCs w:val="24"/>
              </w:rPr>
            </w:pPr>
            <w:r>
              <w:rPr>
                <w:rFonts w:ascii="宋体" w:hAnsi="宋体" w:eastAsia="宋体" w:cs="宋体"/>
                <w:spacing w:val="-4"/>
                <w:sz w:val="24"/>
                <w:szCs w:val="24"/>
              </w:rPr>
              <w:t>附</w:t>
            </w:r>
            <w:r>
              <w:rPr>
                <w:rFonts w:ascii="宋体" w:hAnsi="宋体" w:eastAsia="宋体" w:cs="宋体"/>
                <w:spacing w:val="-3"/>
                <w:sz w:val="24"/>
                <w:szCs w:val="24"/>
              </w:rPr>
              <w:t>属单位上缴收入</w:t>
            </w:r>
          </w:p>
        </w:tc>
        <w:tc>
          <w:tcPr>
            <w:tcW w:w="1507" w:type="dxa"/>
            <w:tcBorders>
              <w:top w:val="single" w:color="666666" w:sz="2" w:space="0"/>
              <w:bottom w:val="single" w:color="666666" w:sz="2" w:space="0"/>
            </w:tcBorders>
            <w:vAlign w:val="top"/>
          </w:tcPr>
          <w:p>
            <w:pPr>
              <w:spacing w:before="55" w:line="216" w:lineRule="auto"/>
              <w:ind w:left="279"/>
              <w:rPr>
                <w:rFonts w:ascii="宋体" w:hAnsi="宋体" w:eastAsia="宋体" w:cs="宋体"/>
                <w:sz w:val="24"/>
                <w:szCs w:val="24"/>
              </w:rPr>
            </w:pPr>
            <w:r>
              <w:rPr>
                <w:rFonts w:ascii="宋体" w:hAnsi="宋体" w:eastAsia="宋体" w:cs="宋体"/>
                <w:spacing w:val="-2"/>
                <w:sz w:val="24"/>
                <w:szCs w:val="24"/>
              </w:rPr>
              <w:t>其他收入</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4466" w:type="dxa"/>
            <w:gridSpan w:val="2"/>
            <w:tcBorders>
              <w:top w:val="single" w:color="666666" w:sz="2" w:space="0"/>
              <w:bottom w:val="single" w:color="666666" w:sz="2" w:space="0"/>
            </w:tcBorders>
            <w:vAlign w:val="top"/>
          </w:tcPr>
          <w:p>
            <w:pPr>
              <w:spacing w:before="47" w:line="220" w:lineRule="auto"/>
              <w:ind w:left="1993"/>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2050" w:type="dxa"/>
            <w:tcBorders>
              <w:top w:val="single" w:color="666666" w:sz="2" w:space="0"/>
              <w:bottom w:val="single" w:color="666666" w:sz="2" w:space="0"/>
            </w:tcBorders>
            <w:vAlign w:val="top"/>
          </w:tcPr>
          <w:p>
            <w:pPr>
              <w:spacing w:before="121" w:line="165" w:lineRule="auto"/>
              <w:ind w:left="982"/>
              <w:rPr>
                <w:rFonts w:ascii="宋体" w:hAnsi="宋体" w:eastAsia="宋体" w:cs="宋体"/>
                <w:sz w:val="24"/>
                <w:szCs w:val="24"/>
              </w:rPr>
            </w:pPr>
            <w:r>
              <w:rPr>
                <w:rFonts w:ascii="宋体" w:hAnsi="宋体" w:eastAsia="宋体" w:cs="宋体"/>
                <w:sz w:val="24"/>
                <w:szCs w:val="24"/>
              </w:rPr>
              <w:t>1</w:t>
            </w:r>
          </w:p>
        </w:tc>
        <w:tc>
          <w:tcPr>
            <w:tcW w:w="1527" w:type="dxa"/>
            <w:tcBorders>
              <w:top w:val="single" w:color="666666" w:sz="2" w:space="0"/>
              <w:bottom w:val="single" w:color="666666" w:sz="2" w:space="0"/>
            </w:tcBorders>
            <w:vAlign w:val="top"/>
          </w:tcPr>
          <w:p>
            <w:pPr>
              <w:spacing w:before="122" w:line="164" w:lineRule="auto"/>
              <w:ind w:left="707"/>
              <w:rPr>
                <w:rFonts w:ascii="宋体" w:hAnsi="宋体" w:eastAsia="宋体" w:cs="宋体"/>
                <w:sz w:val="24"/>
                <w:szCs w:val="24"/>
              </w:rPr>
            </w:pPr>
            <w:r>
              <w:rPr>
                <w:rFonts w:ascii="宋体" w:hAnsi="宋体" w:eastAsia="宋体" w:cs="宋体"/>
                <w:sz w:val="24"/>
                <w:szCs w:val="24"/>
              </w:rPr>
              <w:t>2</w:t>
            </w:r>
          </w:p>
        </w:tc>
        <w:tc>
          <w:tcPr>
            <w:tcW w:w="1526" w:type="dxa"/>
            <w:tcBorders>
              <w:top w:val="single" w:color="666666" w:sz="2" w:space="0"/>
              <w:bottom w:val="single" w:color="666666" w:sz="2" w:space="0"/>
            </w:tcBorders>
            <w:vAlign w:val="top"/>
          </w:tcPr>
          <w:p>
            <w:pPr>
              <w:spacing w:before="122" w:line="164" w:lineRule="auto"/>
              <w:ind w:left="710"/>
              <w:rPr>
                <w:rFonts w:ascii="宋体" w:hAnsi="宋体" w:eastAsia="宋体" w:cs="宋体"/>
                <w:sz w:val="24"/>
                <w:szCs w:val="24"/>
              </w:rPr>
            </w:pPr>
            <w:r>
              <w:rPr>
                <w:rFonts w:ascii="宋体" w:hAnsi="宋体" w:eastAsia="宋体" w:cs="宋体"/>
                <w:sz w:val="24"/>
                <w:szCs w:val="24"/>
              </w:rPr>
              <w:t>3</w:t>
            </w:r>
          </w:p>
        </w:tc>
        <w:tc>
          <w:tcPr>
            <w:tcW w:w="1500" w:type="dxa"/>
            <w:tcBorders>
              <w:top w:val="single" w:color="666666" w:sz="2" w:space="0"/>
              <w:bottom w:val="single" w:color="666666" w:sz="2" w:space="0"/>
            </w:tcBorders>
            <w:vAlign w:val="top"/>
          </w:tcPr>
          <w:p>
            <w:pPr>
              <w:spacing w:before="122" w:line="164" w:lineRule="auto"/>
              <w:ind w:left="693"/>
              <w:rPr>
                <w:rFonts w:ascii="宋体" w:hAnsi="宋体" w:eastAsia="宋体" w:cs="宋体"/>
                <w:sz w:val="24"/>
                <w:szCs w:val="24"/>
              </w:rPr>
            </w:pPr>
            <w:r>
              <w:rPr>
                <w:rFonts w:ascii="宋体" w:hAnsi="宋体" w:eastAsia="宋体" w:cs="宋体"/>
                <w:sz w:val="24"/>
                <w:szCs w:val="24"/>
              </w:rPr>
              <w:t>4</w:t>
            </w:r>
          </w:p>
        </w:tc>
        <w:tc>
          <w:tcPr>
            <w:tcW w:w="1500" w:type="dxa"/>
            <w:tcBorders>
              <w:top w:val="single" w:color="666666" w:sz="2" w:space="0"/>
              <w:bottom w:val="single" w:color="666666" w:sz="2" w:space="0"/>
            </w:tcBorders>
            <w:vAlign w:val="top"/>
          </w:tcPr>
          <w:p>
            <w:pPr>
              <w:spacing w:before="124" w:line="163" w:lineRule="auto"/>
              <w:ind w:left="700"/>
              <w:rPr>
                <w:rFonts w:ascii="宋体" w:hAnsi="宋体" w:eastAsia="宋体" w:cs="宋体"/>
                <w:sz w:val="24"/>
                <w:szCs w:val="24"/>
              </w:rPr>
            </w:pPr>
            <w:r>
              <w:rPr>
                <w:rFonts w:ascii="宋体" w:hAnsi="宋体" w:eastAsia="宋体" w:cs="宋体"/>
                <w:sz w:val="24"/>
                <w:szCs w:val="24"/>
              </w:rPr>
              <w:t>5</w:t>
            </w:r>
          </w:p>
        </w:tc>
        <w:tc>
          <w:tcPr>
            <w:tcW w:w="1964" w:type="dxa"/>
            <w:tcBorders>
              <w:top w:val="single" w:color="666666" w:sz="2" w:space="0"/>
              <w:bottom w:val="single" w:color="666666" w:sz="2" w:space="0"/>
            </w:tcBorders>
            <w:vAlign w:val="top"/>
          </w:tcPr>
          <w:p>
            <w:pPr>
              <w:spacing w:before="122" w:line="164" w:lineRule="auto"/>
              <w:ind w:left="930"/>
              <w:rPr>
                <w:rFonts w:ascii="宋体" w:hAnsi="宋体" w:eastAsia="宋体" w:cs="宋体"/>
                <w:sz w:val="24"/>
                <w:szCs w:val="24"/>
              </w:rPr>
            </w:pPr>
            <w:r>
              <w:rPr>
                <w:rFonts w:ascii="宋体" w:hAnsi="宋体" w:eastAsia="宋体" w:cs="宋体"/>
                <w:sz w:val="24"/>
                <w:szCs w:val="24"/>
              </w:rPr>
              <w:t>6</w:t>
            </w:r>
          </w:p>
        </w:tc>
        <w:tc>
          <w:tcPr>
            <w:tcW w:w="1507" w:type="dxa"/>
            <w:tcBorders>
              <w:top w:val="single" w:color="666666" w:sz="2" w:space="0"/>
              <w:bottom w:val="single" w:color="666666" w:sz="2" w:space="0"/>
            </w:tcBorders>
            <w:vAlign w:val="top"/>
          </w:tcPr>
          <w:p>
            <w:pPr>
              <w:spacing w:before="124" w:line="163" w:lineRule="auto"/>
              <w:ind w:left="704"/>
              <w:rPr>
                <w:rFonts w:ascii="宋体" w:hAnsi="宋体" w:eastAsia="宋体" w:cs="宋体"/>
                <w:sz w:val="24"/>
                <w:szCs w:val="24"/>
              </w:rPr>
            </w:pPr>
            <w:r>
              <w:rPr>
                <w:rFonts w:ascii="宋体" w:hAnsi="宋体" w:eastAsia="宋体" w:cs="宋体"/>
                <w:sz w:val="24"/>
                <w:szCs w:val="24"/>
              </w:rPr>
              <w:t>7</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4466" w:type="dxa"/>
            <w:gridSpan w:val="2"/>
            <w:tcBorders>
              <w:top w:val="single" w:color="666666" w:sz="2" w:space="0"/>
              <w:bottom w:val="single" w:color="666666" w:sz="2" w:space="0"/>
            </w:tcBorders>
            <w:vAlign w:val="top"/>
          </w:tcPr>
          <w:p>
            <w:pPr>
              <w:spacing w:before="49" w:line="221" w:lineRule="auto"/>
              <w:ind w:left="1994"/>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050"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c>
          <w:tcPr>
            <w:tcW w:w="1527" w:type="dxa"/>
            <w:tcBorders>
              <w:top w:val="single" w:color="666666" w:sz="2" w:space="0"/>
              <w:bottom w:val="single" w:color="666666" w:sz="2" w:space="0"/>
            </w:tcBorders>
            <w:vAlign w:val="top"/>
          </w:tcPr>
          <w:p>
            <w:pPr>
              <w:spacing w:before="123" w:line="164" w:lineRule="auto"/>
              <w:ind w:left="805"/>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c>
          <w:tcPr>
            <w:tcW w:w="1526"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2"/>
                <w:sz w:val="23"/>
                <w:szCs w:val="23"/>
                <w14:textOutline w14:w="4340" w14:cap="flat" w14:cmpd="sng">
                  <w14:solidFill>
                    <w14:srgbClr w14:val="000000"/>
                  </w14:solidFill>
                  <w14:prstDash w14:val="solid"/>
                  <w14:miter w14:val="0"/>
                </w14:textOutline>
              </w:rPr>
              <w:t>0.0</w:t>
            </w:r>
            <w:r>
              <w:rPr>
                <w:rFonts w:ascii="宋体" w:hAnsi="宋体" w:eastAsia="宋体" w:cs="宋体"/>
                <w:spacing w:val="1"/>
                <w:sz w:val="23"/>
                <w:szCs w:val="23"/>
                <w14:textOutline w14:w="4340" w14:cap="flat" w14:cmpd="sng">
                  <w14:solidFill>
                    <w14:srgbClr w14:val="000000"/>
                  </w14:solidFill>
                  <w14:prstDash w14:val="solid"/>
                  <w14:miter w14:val="0"/>
                </w14:textOutline>
              </w:rPr>
              <w:t>0</w:t>
            </w:r>
          </w:p>
        </w:tc>
        <w:tc>
          <w:tcPr>
            <w:tcW w:w="1500"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2"/>
                <w:sz w:val="23"/>
                <w:szCs w:val="23"/>
                <w14:textOutline w14:w="4331" w14:cap="flat" w14:cmpd="sng">
                  <w14:solidFill>
                    <w14:srgbClr w14:val="000000"/>
                  </w14:solidFill>
                  <w14:prstDash w14:val="solid"/>
                  <w14:miter w14:val="0"/>
                </w14:textOutline>
              </w:rPr>
              <w:t>0.</w:t>
            </w:r>
            <w:r>
              <w:rPr>
                <w:rFonts w:ascii="宋体" w:hAnsi="宋体" w:eastAsia="宋体" w:cs="宋体"/>
                <w:spacing w:val="1"/>
                <w:sz w:val="23"/>
                <w:szCs w:val="23"/>
                <w14:textOutline w14:w="4331" w14:cap="flat" w14:cmpd="sng">
                  <w14:solidFill>
                    <w14:srgbClr w14:val="000000"/>
                  </w14:solidFill>
                  <w14:prstDash w14:val="solid"/>
                  <w14:miter w14:val="0"/>
                </w14:textOutline>
              </w:rPr>
              <w:t>00</w:t>
            </w:r>
          </w:p>
        </w:tc>
        <w:tc>
          <w:tcPr>
            <w:tcW w:w="1500"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2"/>
                <w:sz w:val="23"/>
                <w:szCs w:val="23"/>
                <w14:textOutline w14:w="4321" w14:cap="flat" w14:cmpd="sng">
                  <w14:solidFill>
                    <w14:srgbClr w14:val="000000"/>
                  </w14:solidFill>
                  <w14:prstDash w14:val="solid"/>
                  <w14:miter w14:val="0"/>
                </w14:textOutline>
              </w:rPr>
              <w:t>0</w:t>
            </w:r>
            <w:r>
              <w:rPr>
                <w:rFonts w:ascii="宋体" w:hAnsi="宋体" w:eastAsia="宋体" w:cs="宋体"/>
                <w:spacing w:val="1"/>
                <w:sz w:val="23"/>
                <w:szCs w:val="23"/>
                <w14:textOutline w14:w="4321" w14:cap="flat" w14:cmpd="sng">
                  <w14:solidFill>
                    <w14:srgbClr w14:val="000000"/>
                  </w14:solidFill>
                  <w14:prstDash w14:val="solid"/>
                  <w14:miter w14:val="0"/>
                </w14:textOutline>
              </w:rPr>
              <w:t>.00</w:t>
            </w:r>
          </w:p>
        </w:tc>
        <w:tc>
          <w:tcPr>
            <w:tcW w:w="1964"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1"/>
                <w:sz w:val="23"/>
                <w:szCs w:val="23"/>
                <w14:textOutline w14:w="4303" w14:cap="flat" w14:cmpd="sng">
                  <w14:solidFill>
                    <w14:srgbClr w14:val="000000"/>
                  </w14:solidFill>
                  <w14:prstDash w14:val="solid"/>
                  <w14:miter w14:val="0"/>
                </w14:textOutline>
              </w:rPr>
              <w:t>0.0</w:t>
            </w:r>
            <w:r>
              <w:rPr>
                <w:rFonts w:ascii="宋体" w:hAnsi="宋体" w:eastAsia="宋体" w:cs="宋体"/>
                <w:sz w:val="23"/>
                <w:szCs w:val="23"/>
                <w14:textOutline w14:w="4303" w14:cap="flat" w14:cmpd="sng">
                  <w14:solidFill>
                    <w14:srgbClr w14:val="000000"/>
                  </w14:solidFill>
                  <w14:prstDash w14:val="solid"/>
                  <w14:miter w14:val="0"/>
                </w14:textOutline>
              </w:rPr>
              <w:t>0</w:t>
            </w:r>
          </w:p>
        </w:tc>
        <w:tc>
          <w:tcPr>
            <w:tcW w:w="1507"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443" w:type="dxa"/>
            <w:tcBorders>
              <w:top w:val="single" w:color="666666" w:sz="2" w:space="0"/>
              <w:bottom w:val="single" w:color="666666" w:sz="2" w:space="0"/>
            </w:tcBorders>
            <w:vAlign w:val="top"/>
          </w:tcPr>
          <w:p>
            <w:pPr>
              <w:spacing w:before="122" w:line="164"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1</w:t>
            </w:r>
          </w:p>
        </w:tc>
        <w:tc>
          <w:tcPr>
            <w:tcW w:w="3023" w:type="dxa"/>
            <w:tcBorders>
              <w:top w:val="single" w:color="666666" w:sz="2" w:space="0"/>
              <w:bottom w:val="single" w:color="666666" w:sz="2" w:space="0"/>
            </w:tcBorders>
            <w:vAlign w:val="top"/>
          </w:tcPr>
          <w:p>
            <w:pPr>
              <w:spacing w:before="49" w:line="220" w:lineRule="auto"/>
              <w:ind w:left="7"/>
              <w:rPr>
                <w:rFonts w:ascii="宋体" w:hAnsi="宋体" w:eastAsia="宋体" w:cs="宋体"/>
                <w:sz w:val="24"/>
                <w:szCs w:val="24"/>
              </w:rPr>
            </w:pPr>
            <w:r>
              <w:rPr>
                <w:rFonts w:ascii="宋体" w:hAnsi="宋体" w:eastAsia="宋体" w:cs="宋体"/>
                <w:spacing w:val="-2"/>
                <w:sz w:val="24"/>
                <w:szCs w:val="24"/>
              </w:rPr>
              <w:t>一般公共</w:t>
            </w:r>
            <w:r>
              <w:rPr>
                <w:rFonts w:ascii="宋体" w:hAnsi="宋体" w:eastAsia="宋体" w:cs="宋体"/>
                <w:spacing w:val="-1"/>
                <w:sz w:val="24"/>
                <w:szCs w:val="24"/>
              </w:rPr>
              <w:t>服务支出</w:t>
            </w:r>
          </w:p>
        </w:tc>
        <w:tc>
          <w:tcPr>
            <w:tcW w:w="2050" w:type="dxa"/>
            <w:tcBorders>
              <w:top w:val="single" w:color="666666" w:sz="2" w:space="0"/>
              <w:bottom w:val="single" w:color="666666" w:sz="2" w:space="0"/>
            </w:tcBorders>
            <w:vAlign w:val="top"/>
          </w:tcPr>
          <w:p>
            <w:pPr>
              <w:spacing w:before="124" w:line="163"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527" w:type="dxa"/>
            <w:tcBorders>
              <w:top w:val="single" w:color="666666" w:sz="2" w:space="0"/>
              <w:bottom w:val="single" w:color="666666" w:sz="2" w:space="0"/>
            </w:tcBorders>
            <w:vAlign w:val="top"/>
          </w:tcPr>
          <w:p>
            <w:pPr>
              <w:spacing w:before="124" w:line="163" w:lineRule="auto"/>
              <w:ind w:left="805"/>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526"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4"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443"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2"/>
                <w:sz w:val="24"/>
                <w:szCs w:val="24"/>
              </w:rPr>
              <w:t>20129</w:t>
            </w:r>
          </w:p>
        </w:tc>
        <w:tc>
          <w:tcPr>
            <w:tcW w:w="3023" w:type="dxa"/>
            <w:tcBorders>
              <w:top w:val="single" w:color="666666" w:sz="2" w:space="0"/>
              <w:bottom w:val="single" w:color="666666" w:sz="2" w:space="0"/>
            </w:tcBorders>
            <w:vAlign w:val="top"/>
          </w:tcPr>
          <w:p>
            <w:pPr>
              <w:spacing w:before="50" w:line="220" w:lineRule="auto"/>
              <w:ind w:left="3"/>
              <w:rPr>
                <w:rFonts w:ascii="宋体" w:hAnsi="宋体" w:eastAsia="宋体" w:cs="宋体"/>
                <w:sz w:val="24"/>
                <w:szCs w:val="24"/>
              </w:rPr>
            </w:pPr>
            <w:r>
              <w:rPr>
                <w:rFonts w:ascii="宋体" w:hAnsi="宋体" w:eastAsia="宋体" w:cs="宋体"/>
                <w:spacing w:val="-2"/>
                <w:sz w:val="24"/>
                <w:szCs w:val="24"/>
              </w:rPr>
              <w:t>群众</w:t>
            </w:r>
            <w:r>
              <w:rPr>
                <w:rFonts w:ascii="宋体" w:hAnsi="宋体" w:eastAsia="宋体" w:cs="宋体"/>
                <w:spacing w:val="-1"/>
                <w:sz w:val="24"/>
                <w:szCs w:val="24"/>
              </w:rPr>
              <w:t>团体事务</w:t>
            </w:r>
          </w:p>
        </w:tc>
        <w:tc>
          <w:tcPr>
            <w:tcW w:w="205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527" w:type="dxa"/>
            <w:tcBorders>
              <w:top w:val="single" w:color="666666" w:sz="2" w:space="0"/>
              <w:bottom w:val="single" w:color="666666" w:sz="2" w:space="0"/>
            </w:tcBorders>
            <w:vAlign w:val="top"/>
          </w:tcPr>
          <w:p>
            <w:pPr>
              <w:spacing w:before="125" w:line="163" w:lineRule="auto"/>
              <w:ind w:left="805"/>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5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443" w:type="dxa"/>
            <w:tcBorders>
              <w:top w:val="single" w:color="666666" w:sz="2" w:space="0"/>
              <w:bottom w:val="single" w:color="666666" w:sz="2" w:space="0"/>
            </w:tcBorders>
            <w:vAlign w:val="top"/>
          </w:tcPr>
          <w:p>
            <w:pPr>
              <w:spacing w:before="125" w:line="162"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901</w:t>
            </w:r>
          </w:p>
        </w:tc>
        <w:tc>
          <w:tcPr>
            <w:tcW w:w="3023" w:type="dxa"/>
            <w:tcBorders>
              <w:top w:val="single" w:color="666666" w:sz="2" w:space="0"/>
              <w:bottom w:val="single" w:color="666666" w:sz="2" w:space="0"/>
            </w:tcBorders>
            <w:vAlign w:val="top"/>
          </w:tcPr>
          <w:p>
            <w:pPr>
              <w:spacing w:before="51" w:line="219" w:lineRule="auto"/>
              <w:ind w:left="7"/>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2"/>
                <w:sz w:val="24"/>
                <w:szCs w:val="24"/>
              </w:rPr>
              <w:t>政运行</w:t>
            </w:r>
          </w:p>
        </w:tc>
        <w:tc>
          <w:tcPr>
            <w:tcW w:w="2050" w:type="dxa"/>
            <w:tcBorders>
              <w:top w:val="single" w:color="666666" w:sz="2" w:space="0"/>
              <w:bottom w:val="single" w:color="666666" w:sz="2" w:space="0"/>
            </w:tcBorders>
            <w:vAlign w:val="top"/>
          </w:tcPr>
          <w:p>
            <w:pPr>
              <w:spacing w:before="125" w:line="162" w:lineRule="auto"/>
              <w:jc w:val="right"/>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527" w:type="dxa"/>
            <w:tcBorders>
              <w:top w:val="single" w:color="666666" w:sz="2" w:space="0"/>
              <w:bottom w:val="single" w:color="666666" w:sz="2" w:space="0"/>
            </w:tcBorders>
            <w:vAlign w:val="top"/>
          </w:tcPr>
          <w:p>
            <w:pPr>
              <w:spacing w:before="125" w:line="162" w:lineRule="auto"/>
              <w:ind w:left="803"/>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526"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5"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443"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906</w:t>
            </w:r>
          </w:p>
        </w:tc>
        <w:tc>
          <w:tcPr>
            <w:tcW w:w="3023" w:type="dxa"/>
            <w:tcBorders>
              <w:top w:val="single" w:color="666666" w:sz="2" w:space="0"/>
              <w:bottom w:val="single" w:color="666666" w:sz="2" w:space="0"/>
            </w:tcBorders>
            <w:vAlign w:val="top"/>
          </w:tcPr>
          <w:p>
            <w:pPr>
              <w:spacing w:before="52" w:line="216" w:lineRule="auto"/>
              <w:ind w:left="6"/>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会事务</w:t>
            </w:r>
          </w:p>
        </w:tc>
        <w:tc>
          <w:tcPr>
            <w:tcW w:w="2050" w:type="dxa"/>
            <w:tcBorders>
              <w:top w:val="single" w:color="666666" w:sz="2" w:space="0"/>
              <w:bottom w:val="single" w:color="666666" w:sz="2" w:space="0"/>
            </w:tcBorders>
            <w:vAlign w:val="top"/>
          </w:tcPr>
          <w:p>
            <w:pPr>
              <w:spacing w:before="127" w:line="161"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r>
              <w:rPr>
                <w:rFonts w:ascii="宋体" w:hAnsi="宋体" w:eastAsia="宋体" w:cs="宋体"/>
                <w:spacing w:val="-2"/>
                <w:sz w:val="24"/>
                <w:szCs w:val="24"/>
              </w:rPr>
              <w:t>.32</w:t>
            </w:r>
          </w:p>
        </w:tc>
        <w:tc>
          <w:tcPr>
            <w:tcW w:w="1527" w:type="dxa"/>
            <w:tcBorders>
              <w:top w:val="single" w:color="666666" w:sz="2" w:space="0"/>
              <w:bottom w:val="single" w:color="666666" w:sz="2" w:space="0"/>
            </w:tcBorders>
            <w:vAlign w:val="top"/>
          </w:tcPr>
          <w:p>
            <w:pPr>
              <w:spacing w:before="127" w:line="161" w:lineRule="auto"/>
              <w:ind w:left="923"/>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r>
              <w:rPr>
                <w:rFonts w:ascii="宋体" w:hAnsi="宋体" w:eastAsia="宋体" w:cs="宋体"/>
                <w:spacing w:val="-2"/>
                <w:sz w:val="24"/>
                <w:szCs w:val="24"/>
              </w:rPr>
              <w:t>.32</w:t>
            </w:r>
          </w:p>
        </w:tc>
        <w:tc>
          <w:tcPr>
            <w:tcW w:w="1526"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7" w:line="161"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1443" w:type="dxa"/>
            <w:tcBorders>
              <w:top w:val="single" w:color="666666" w:sz="2" w:space="0"/>
              <w:bottom w:val="single" w:color="666666" w:sz="2" w:space="0"/>
            </w:tcBorders>
            <w:vAlign w:val="top"/>
          </w:tcPr>
          <w:p>
            <w:pPr>
              <w:spacing w:before="126" w:line="167"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999</w:t>
            </w:r>
          </w:p>
        </w:tc>
        <w:tc>
          <w:tcPr>
            <w:tcW w:w="3023" w:type="dxa"/>
            <w:tcBorders>
              <w:top w:val="single" w:color="666666" w:sz="2" w:space="0"/>
              <w:bottom w:val="single" w:color="666666" w:sz="2" w:space="0"/>
            </w:tcBorders>
            <w:vAlign w:val="top"/>
          </w:tcPr>
          <w:p>
            <w:pPr>
              <w:spacing w:before="53" w:line="217" w:lineRule="auto"/>
              <w:ind w:left="4"/>
              <w:rPr>
                <w:rFonts w:ascii="宋体" w:hAnsi="宋体" w:eastAsia="宋体" w:cs="宋体"/>
                <w:sz w:val="24"/>
                <w:szCs w:val="24"/>
              </w:rPr>
            </w:pPr>
            <w:r>
              <w:rPr>
                <w:rFonts w:ascii="宋体" w:hAnsi="宋体" w:eastAsia="宋体" w:cs="宋体"/>
                <w:spacing w:val="-1"/>
                <w:sz w:val="24"/>
                <w:szCs w:val="24"/>
              </w:rPr>
              <w:t>其他群众团体事务支出</w:t>
            </w:r>
          </w:p>
        </w:tc>
        <w:tc>
          <w:tcPr>
            <w:tcW w:w="2050" w:type="dxa"/>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.00</w:t>
            </w:r>
          </w:p>
        </w:tc>
        <w:tc>
          <w:tcPr>
            <w:tcW w:w="1527" w:type="dxa"/>
            <w:tcBorders>
              <w:top w:val="single" w:color="666666" w:sz="2" w:space="0"/>
              <w:bottom w:val="single" w:color="666666" w:sz="2" w:space="0"/>
            </w:tcBorders>
            <w:vAlign w:val="top"/>
          </w:tcPr>
          <w:p>
            <w:pPr>
              <w:spacing w:before="126" w:line="167" w:lineRule="auto"/>
              <w:ind w:left="923"/>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.00</w:t>
            </w:r>
          </w:p>
        </w:tc>
        <w:tc>
          <w:tcPr>
            <w:tcW w:w="1526" w:type="dxa"/>
            <w:tcBorders>
              <w:top w:val="single" w:color="666666" w:sz="2" w:space="0"/>
              <w:bottom w:val="single" w:color="666666" w:sz="2" w:space="0"/>
            </w:tcBorders>
            <w:vAlign w:val="top"/>
          </w:tcPr>
          <w:p>
            <w:pPr>
              <w:spacing w:before="127" w:line="174"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7" w:line="174"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7" w:line="174"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7" w:line="174"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44" w:hRule="atLeast"/>
        </w:trPr>
        <w:tc>
          <w:tcPr>
            <w:tcW w:w="1443" w:type="dxa"/>
            <w:tcBorders>
              <w:top w:val="single" w:color="666666" w:sz="2" w:space="0"/>
              <w:bottom w:val="single" w:color="666666" w:sz="2" w:space="0"/>
            </w:tcBorders>
            <w:vAlign w:val="top"/>
          </w:tcPr>
          <w:p>
            <w:pPr>
              <w:spacing w:before="129" w:line="165"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8</w:t>
            </w:r>
          </w:p>
        </w:tc>
        <w:tc>
          <w:tcPr>
            <w:tcW w:w="3023" w:type="dxa"/>
            <w:tcBorders>
              <w:top w:val="single" w:color="666666" w:sz="2" w:space="0"/>
              <w:bottom w:val="single" w:color="666666" w:sz="2" w:space="0"/>
            </w:tcBorders>
            <w:vAlign w:val="top"/>
          </w:tcPr>
          <w:p>
            <w:pPr>
              <w:spacing w:before="55" w:line="216" w:lineRule="auto"/>
              <w:ind w:left="5"/>
              <w:rPr>
                <w:rFonts w:ascii="宋体" w:hAnsi="宋体" w:eastAsia="宋体" w:cs="宋体"/>
                <w:sz w:val="24"/>
                <w:szCs w:val="24"/>
              </w:rPr>
            </w:pPr>
            <w:r>
              <w:rPr>
                <w:rFonts w:ascii="宋体" w:hAnsi="宋体" w:eastAsia="宋体" w:cs="宋体"/>
                <w:spacing w:val="-2"/>
                <w:sz w:val="24"/>
                <w:szCs w:val="24"/>
              </w:rPr>
              <w:t>社会</w:t>
            </w:r>
            <w:r>
              <w:rPr>
                <w:rFonts w:ascii="宋体" w:hAnsi="宋体" w:eastAsia="宋体" w:cs="宋体"/>
                <w:spacing w:val="-1"/>
                <w:sz w:val="24"/>
                <w:szCs w:val="24"/>
              </w:rPr>
              <w:t>保障和就业支出</w:t>
            </w:r>
          </w:p>
        </w:tc>
        <w:tc>
          <w:tcPr>
            <w:tcW w:w="2050" w:type="dxa"/>
            <w:tcBorders>
              <w:top w:val="single" w:color="666666" w:sz="2" w:space="0"/>
              <w:bottom w:val="single" w:color="666666" w:sz="2" w:space="0"/>
            </w:tcBorders>
            <w:vAlign w:val="top"/>
          </w:tcPr>
          <w:p>
            <w:pPr>
              <w:spacing w:before="128" w:line="166" w:lineRule="auto"/>
              <w:jc w:val="right"/>
              <w:rPr>
                <w:rFonts w:ascii="宋体" w:hAnsi="宋体" w:eastAsia="宋体" w:cs="宋体"/>
                <w:sz w:val="24"/>
                <w:szCs w:val="24"/>
              </w:rPr>
            </w:pPr>
            <w:r>
              <w:rPr>
                <w:rFonts w:ascii="宋体" w:hAnsi="宋体" w:eastAsia="宋体" w:cs="宋体"/>
                <w:spacing w:val="-3"/>
                <w:sz w:val="24"/>
                <w:szCs w:val="24"/>
              </w:rPr>
              <w:t>54.17</w:t>
            </w:r>
          </w:p>
        </w:tc>
        <w:tc>
          <w:tcPr>
            <w:tcW w:w="1527" w:type="dxa"/>
            <w:tcBorders>
              <w:top w:val="single" w:color="666666" w:sz="2" w:space="0"/>
              <w:bottom w:val="single" w:color="666666" w:sz="2" w:space="0"/>
            </w:tcBorders>
            <w:vAlign w:val="top"/>
          </w:tcPr>
          <w:p>
            <w:pPr>
              <w:spacing w:before="128" w:line="166" w:lineRule="auto"/>
              <w:ind w:left="925"/>
              <w:rPr>
                <w:rFonts w:ascii="宋体" w:hAnsi="宋体" w:eastAsia="宋体" w:cs="宋体"/>
                <w:sz w:val="24"/>
                <w:szCs w:val="24"/>
              </w:rPr>
            </w:pPr>
            <w:r>
              <w:rPr>
                <w:rFonts w:ascii="宋体" w:hAnsi="宋体" w:eastAsia="宋体" w:cs="宋体"/>
                <w:spacing w:val="-3"/>
                <w:sz w:val="24"/>
                <w:szCs w:val="24"/>
              </w:rPr>
              <w:t>54.17</w:t>
            </w:r>
          </w:p>
        </w:tc>
        <w:tc>
          <w:tcPr>
            <w:tcW w:w="1526" w:type="dxa"/>
            <w:tcBorders>
              <w:top w:val="single" w:color="666666" w:sz="2" w:space="0"/>
              <w:bottom w:val="single" w:color="666666" w:sz="2" w:space="0"/>
            </w:tcBorders>
            <w:vAlign w:val="top"/>
          </w:tcPr>
          <w:p>
            <w:pPr>
              <w:spacing w:before="129" w:line="172"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9" w:line="172"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9" w:line="172"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9" w:line="172"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9" w:line="165"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443" w:type="dxa"/>
            <w:tcBorders>
              <w:top w:val="single" w:color="666666" w:sz="2" w:space="0"/>
              <w:bottom w:val="single" w:color="666666" w:sz="2" w:space="0"/>
            </w:tcBorders>
            <w:vAlign w:val="top"/>
          </w:tcPr>
          <w:p>
            <w:pPr>
              <w:spacing w:before="122" w:line="164" w:lineRule="auto"/>
              <w:ind w:left="12"/>
              <w:rPr>
                <w:rFonts w:ascii="宋体" w:hAnsi="宋体" w:eastAsia="宋体" w:cs="宋体"/>
                <w:sz w:val="24"/>
                <w:szCs w:val="24"/>
              </w:rPr>
            </w:pPr>
            <w:r>
              <w:rPr>
                <w:rFonts w:ascii="宋体" w:hAnsi="宋体" w:eastAsia="宋体" w:cs="宋体"/>
                <w:spacing w:val="-2"/>
                <w:sz w:val="24"/>
                <w:szCs w:val="24"/>
              </w:rPr>
              <w:t>20805</w:t>
            </w:r>
          </w:p>
        </w:tc>
        <w:tc>
          <w:tcPr>
            <w:tcW w:w="3023" w:type="dxa"/>
            <w:tcBorders>
              <w:top w:val="single" w:color="666666" w:sz="2" w:space="0"/>
              <w:bottom w:val="single" w:color="666666" w:sz="2" w:space="0"/>
            </w:tcBorders>
            <w:vAlign w:val="top"/>
          </w:tcPr>
          <w:p>
            <w:pPr>
              <w:spacing w:before="47" w:line="220" w:lineRule="auto"/>
              <w:ind w:left="7"/>
              <w:rPr>
                <w:rFonts w:ascii="宋体" w:hAnsi="宋体" w:eastAsia="宋体" w:cs="宋体"/>
                <w:sz w:val="24"/>
                <w:szCs w:val="24"/>
              </w:rPr>
            </w:pPr>
            <w:r>
              <w:rPr>
                <w:rFonts w:ascii="宋体" w:hAnsi="宋体" w:eastAsia="宋体" w:cs="宋体"/>
                <w:spacing w:val="-2"/>
                <w:sz w:val="24"/>
                <w:szCs w:val="24"/>
              </w:rPr>
              <w:t>行政</w:t>
            </w:r>
            <w:r>
              <w:rPr>
                <w:rFonts w:ascii="宋体" w:hAnsi="宋体" w:eastAsia="宋体" w:cs="宋体"/>
                <w:spacing w:val="-1"/>
                <w:sz w:val="24"/>
                <w:szCs w:val="24"/>
              </w:rPr>
              <w:t>事业单位养老支出</w:t>
            </w:r>
          </w:p>
        </w:tc>
        <w:tc>
          <w:tcPr>
            <w:tcW w:w="2050" w:type="dxa"/>
            <w:tcBorders>
              <w:top w:val="single" w:color="666666" w:sz="2" w:space="0"/>
              <w:bottom w:val="single" w:color="666666" w:sz="2" w:space="0"/>
            </w:tcBorders>
            <w:vAlign w:val="top"/>
          </w:tcPr>
          <w:p>
            <w:pPr>
              <w:spacing w:before="121" w:line="165" w:lineRule="auto"/>
              <w:jc w:val="right"/>
              <w:rPr>
                <w:rFonts w:ascii="宋体" w:hAnsi="宋体" w:eastAsia="宋体" w:cs="宋体"/>
                <w:sz w:val="24"/>
                <w:szCs w:val="24"/>
              </w:rPr>
            </w:pPr>
            <w:r>
              <w:rPr>
                <w:rFonts w:ascii="宋体" w:hAnsi="宋体" w:eastAsia="宋体" w:cs="宋体"/>
                <w:spacing w:val="-3"/>
                <w:sz w:val="24"/>
                <w:szCs w:val="24"/>
              </w:rPr>
              <w:t>54.17</w:t>
            </w:r>
          </w:p>
        </w:tc>
        <w:tc>
          <w:tcPr>
            <w:tcW w:w="1527" w:type="dxa"/>
            <w:tcBorders>
              <w:top w:val="single" w:color="666666" w:sz="2" w:space="0"/>
              <w:bottom w:val="single" w:color="666666" w:sz="2" w:space="0"/>
            </w:tcBorders>
            <w:vAlign w:val="top"/>
          </w:tcPr>
          <w:p>
            <w:pPr>
              <w:spacing w:before="121" w:line="165" w:lineRule="auto"/>
              <w:ind w:left="925"/>
              <w:rPr>
                <w:rFonts w:ascii="宋体" w:hAnsi="宋体" w:eastAsia="宋体" w:cs="宋体"/>
                <w:sz w:val="24"/>
                <w:szCs w:val="24"/>
              </w:rPr>
            </w:pPr>
            <w:r>
              <w:rPr>
                <w:rFonts w:ascii="宋体" w:hAnsi="宋体" w:eastAsia="宋体" w:cs="宋体"/>
                <w:spacing w:val="-3"/>
                <w:sz w:val="24"/>
                <w:szCs w:val="24"/>
              </w:rPr>
              <w:t>54.17</w:t>
            </w:r>
          </w:p>
        </w:tc>
        <w:tc>
          <w:tcPr>
            <w:tcW w:w="1526"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2" w:line="164"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6" w:hRule="atLeast"/>
        </w:trPr>
        <w:tc>
          <w:tcPr>
            <w:tcW w:w="1443" w:type="dxa"/>
            <w:tcBorders>
              <w:top w:val="single" w:color="666666" w:sz="2" w:space="0"/>
              <w:bottom w:val="single" w:color="666666" w:sz="2" w:space="0"/>
            </w:tcBorders>
            <w:vAlign w:val="top"/>
          </w:tcPr>
          <w:p>
            <w:pPr>
              <w:spacing w:before="122" w:line="164"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501</w:t>
            </w:r>
          </w:p>
        </w:tc>
        <w:tc>
          <w:tcPr>
            <w:tcW w:w="3023" w:type="dxa"/>
            <w:tcBorders>
              <w:top w:val="single" w:color="666666" w:sz="2" w:space="0"/>
              <w:bottom w:val="single" w:color="666666" w:sz="2" w:space="0"/>
            </w:tcBorders>
            <w:vAlign w:val="top"/>
          </w:tcPr>
          <w:p>
            <w:pPr>
              <w:spacing w:before="49" w:line="220" w:lineRule="auto"/>
              <w:ind w:left="7"/>
              <w:rPr>
                <w:rFonts w:ascii="宋体" w:hAnsi="宋体" w:eastAsia="宋体" w:cs="宋体"/>
                <w:sz w:val="24"/>
                <w:szCs w:val="24"/>
              </w:rPr>
            </w:pPr>
            <w:r>
              <w:rPr>
                <w:rFonts w:ascii="宋体" w:hAnsi="宋体" w:eastAsia="宋体" w:cs="宋体"/>
                <w:spacing w:val="-2"/>
                <w:sz w:val="24"/>
                <w:szCs w:val="24"/>
              </w:rPr>
              <w:t>行政单位离</w:t>
            </w:r>
            <w:r>
              <w:rPr>
                <w:rFonts w:ascii="宋体" w:hAnsi="宋体" w:eastAsia="宋体" w:cs="宋体"/>
                <w:spacing w:val="-1"/>
                <w:sz w:val="24"/>
                <w:szCs w:val="24"/>
              </w:rPr>
              <w:t>退休</w:t>
            </w:r>
          </w:p>
        </w:tc>
        <w:tc>
          <w:tcPr>
            <w:tcW w:w="2050" w:type="dxa"/>
            <w:tcBorders>
              <w:top w:val="single" w:color="666666" w:sz="2" w:space="0"/>
              <w:bottom w:val="single" w:color="666666" w:sz="2" w:space="0"/>
            </w:tcBorders>
            <w:vAlign w:val="top"/>
          </w:tcPr>
          <w:p>
            <w:pPr>
              <w:spacing w:before="124" w:line="163" w:lineRule="auto"/>
              <w:jc w:val="right"/>
              <w:rPr>
                <w:rFonts w:ascii="宋体" w:hAnsi="宋体" w:eastAsia="宋体" w:cs="宋体"/>
                <w:sz w:val="24"/>
                <w:szCs w:val="24"/>
              </w:rPr>
            </w:pPr>
            <w:r>
              <w:rPr>
                <w:rFonts w:ascii="宋体" w:hAnsi="宋体" w:eastAsia="宋体" w:cs="宋体"/>
                <w:spacing w:val="-2"/>
                <w:sz w:val="24"/>
                <w:szCs w:val="24"/>
              </w:rPr>
              <w:t>48.2</w:t>
            </w:r>
            <w:r>
              <w:rPr>
                <w:rFonts w:ascii="宋体" w:hAnsi="宋体" w:eastAsia="宋体" w:cs="宋体"/>
                <w:spacing w:val="-1"/>
                <w:sz w:val="24"/>
                <w:szCs w:val="24"/>
              </w:rPr>
              <w:t>2</w:t>
            </w:r>
          </w:p>
        </w:tc>
        <w:tc>
          <w:tcPr>
            <w:tcW w:w="1527" w:type="dxa"/>
            <w:tcBorders>
              <w:top w:val="single" w:color="666666" w:sz="2" w:space="0"/>
              <w:bottom w:val="single" w:color="666666" w:sz="2" w:space="0"/>
            </w:tcBorders>
            <w:vAlign w:val="top"/>
          </w:tcPr>
          <w:p>
            <w:pPr>
              <w:spacing w:before="124" w:line="163" w:lineRule="auto"/>
              <w:ind w:left="919"/>
              <w:rPr>
                <w:rFonts w:ascii="宋体" w:hAnsi="宋体" w:eastAsia="宋体" w:cs="宋体"/>
                <w:sz w:val="24"/>
                <w:szCs w:val="24"/>
              </w:rPr>
            </w:pPr>
            <w:r>
              <w:rPr>
                <w:rFonts w:ascii="宋体" w:hAnsi="宋体" w:eastAsia="宋体" w:cs="宋体"/>
                <w:spacing w:val="-2"/>
                <w:sz w:val="24"/>
                <w:szCs w:val="24"/>
              </w:rPr>
              <w:t>48.2</w:t>
            </w:r>
            <w:r>
              <w:rPr>
                <w:rFonts w:ascii="宋体" w:hAnsi="宋体" w:eastAsia="宋体" w:cs="宋体"/>
                <w:spacing w:val="-1"/>
                <w:sz w:val="24"/>
                <w:szCs w:val="24"/>
              </w:rPr>
              <w:t>2</w:t>
            </w:r>
          </w:p>
        </w:tc>
        <w:tc>
          <w:tcPr>
            <w:tcW w:w="1526"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4"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443" w:type="dxa"/>
            <w:tcBorders>
              <w:top w:val="single" w:color="666666" w:sz="2" w:space="0"/>
              <w:bottom w:val="single" w:color="666666" w:sz="2" w:space="0"/>
            </w:tcBorders>
            <w:vAlign w:val="top"/>
          </w:tcPr>
          <w:p>
            <w:pPr>
              <w:spacing w:before="125" w:line="162"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502</w:t>
            </w:r>
          </w:p>
        </w:tc>
        <w:tc>
          <w:tcPr>
            <w:tcW w:w="3023" w:type="dxa"/>
            <w:tcBorders>
              <w:top w:val="single" w:color="666666" w:sz="2" w:space="0"/>
              <w:bottom w:val="single" w:color="666666" w:sz="2" w:space="0"/>
            </w:tcBorders>
            <w:vAlign w:val="top"/>
          </w:tcPr>
          <w:p>
            <w:pPr>
              <w:spacing w:before="51" w:line="219" w:lineRule="auto"/>
              <w:ind w:left="3"/>
              <w:rPr>
                <w:rFonts w:ascii="宋体" w:hAnsi="宋体" w:eastAsia="宋体" w:cs="宋体"/>
                <w:sz w:val="24"/>
                <w:szCs w:val="24"/>
              </w:rPr>
            </w:pPr>
            <w:r>
              <w:rPr>
                <w:rFonts w:ascii="宋体" w:hAnsi="宋体" w:eastAsia="宋体" w:cs="宋体"/>
                <w:spacing w:val="-2"/>
                <w:sz w:val="24"/>
                <w:szCs w:val="24"/>
              </w:rPr>
              <w:t>事业</w:t>
            </w:r>
            <w:r>
              <w:rPr>
                <w:rFonts w:ascii="宋体" w:hAnsi="宋体" w:eastAsia="宋体" w:cs="宋体"/>
                <w:spacing w:val="-1"/>
                <w:sz w:val="24"/>
                <w:szCs w:val="24"/>
              </w:rPr>
              <w:t>单位离退休</w:t>
            </w:r>
          </w:p>
        </w:tc>
        <w:tc>
          <w:tcPr>
            <w:tcW w:w="2050" w:type="dxa"/>
            <w:tcBorders>
              <w:top w:val="single" w:color="666666" w:sz="2" w:space="0"/>
              <w:bottom w:val="single" w:color="666666" w:sz="2" w:space="0"/>
            </w:tcBorders>
            <w:vAlign w:val="top"/>
          </w:tcPr>
          <w:p>
            <w:pPr>
              <w:spacing w:before="125" w:line="162" w:lineRule="auto"/>
              <w:jc w:val="right"/>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3"/>
                <w:sz w:val="24"/>
                <w:szCs w:val="24"/>
              </w:rPr>
              <w:t>.95</w:t>
            </w:r>
          </w:p>
        </w:tc>
        <w:tc>
          <w:tcPr>
            <w:tcW w:w="1527" w:type="dxa"/>
            <w:tcBorders>
              <w:top w:val="single" w:color="666666" w:sz="2" w:space="0"/>
              <w:bottom w:val="single" w:color="666666" w:sz="2" w:space="0"/>
            </w:tcBorders>
            <w:vAlign w:val="top"/>
          </w:tcPr>
          <w:p>
            <w:pPr>
              <w:spacing w:before="125" w:line="162" w:lineRule="auto"/>
              <w:jc w:val="right"/>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3"/>
                <w:sz w:val="24"/>
                <w:szCs w:val="24"/>
              </w:rPr>
              <w:t>.95</w:t>
            </w:r>
          </w:p>
        </w:tc>
        <w:tc>
          <w:tcPr>
            <w:tcW w:w="1526"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500"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500"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964" w:type="dxa"/>
            <w:tcBorders>
              <w:top w:val="single" w:color="666666" w:sz="2" w:space="0"/>
              <w:bottom w:val="single" w:color="666666" w:sz="2" w:space="0"/>
            </w:tcBorders>
            <w:vAlign w:val="top"/>
          </w:tcPr>
          <w:p>
            <w:pPr>
              <w:spacing w:before="125" w:line="169"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507" w:type="dxa"/>
            <w:tcBorders>
              <w:top w:val="single" w:color="666666" w:sz="2" w:space="0"/>
              <w:bottom w:val="single" w:color="666666" w:sz="2" w:space="0"/>
            </w:tcBorders>
            <w:vAlign w:val="top"/>
          </w:tcPr>
          <w:p>
            <w:pPr>
              <w:spacing w:before="125"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44" w:hRule="atLeast"/>
        </w:trPr>
        <w:tc>
          <w:tcPr>
            <w:tcW w:w="1443" w:type="dxa"/>
            <w:tcBorders>
              <w:top w:val="single" w:color="666666" w:sz="2" w:space="0"/>
              <w:bottom w:val="single" w:color="666666" w:sz="2" w:space="0"/>
            </w:tcBorders>
            <w:vAlign w:val="top"/>
          </w:tcPr>
          <w:p>
            <w:pPr>
              <w:rPr>
                <w:rFonts w:ascii="Arial"/>
                <w:sz w:val="21"/>
              </w:rPr>
            </w:pPr>
          </w:p>
        </w:tc>
        <w:tc>
          <w:tcPr>
            <w:tcW w:w="3023" w:type="dxa"/>
            <w:tcBorders>
              <w:top w:val="single" w:color="666666" w:sz="2" w:space="0"/>
              <w:bottom w:val="single" w:color="666666" w:sz="2" w:space="0"/>
            </w:tcBorders>
            <w:vAlign w:val="top"/>
          </w:tcPr>
          <w:p>
            <w:pPr>
              <w:rPr>
                <w:rFonts w:ascii="Arial"/>
                <w:sz w:val="21"/>
              </w:rPr>
            </w:pPr>
          </w:p>
        </w:tc>
        <w:tc>
          <w:tcPr>
            <w:tcW w:w="2050" w:type="dxa"/>
            <w:tcBorders>
              <w:top w:val="single" w:color="666666" w:sz="2" w:space="0"/>
              <w:bottom w:val="single" w:color="666666" w:sz="2" w:space="0"/>
            </w:tcBorders>
            <w:vAlign w:val="top"/>
          </w:tcPr>
          <w:p>
            <w:pPr>
              <w:rPr>
                <w:rFonts w:ascii="Arial"/>
                <w:sz w:val="21"/>
              </w:rPr>
            </w:pPr>
          </w:p>
        </w:tc>
        <w:tc>
          <w:tcPr>
            <w:tcW w:w="1527" w:type="dxa"/>
            <w:tcBorders>
              <w:top w:val="single" w:color="666666" w:sz="2" w:space="0"/>
              <w:bottom w:val="single" w:color="666666" w:sz="2" w:space="0"/>
            </w:tcBorders>
            <w:vAlign w:val="top"/>
          </w:tcPr>
          <w:p>
            <w:pPr>
              <w:rPr>
                <w:rFonts w:ascii="Arial"/>
                <w:sz w:val="21"/>
              </w:rPr>
            </w:pPr>
          </w:p>
        </w:tc>
        <w:tc>
          <w:tcPr>
            <w:tcW w:w="1526" w:type="dxa"/>
            <w:tcBorders>
              <w:top w:val="single" w:color="666666" w:sz="2" w:space="0"/>
              <w:bottom w:val="single" w:color="666666" w:sz="2" w:space="0"/>
            </w:tcBorders>
            <w:vAlign w:val="top"/>
          </w:tcPr>
          <w:p>
            <w:pPr>
              <w:rPr>
                <w:rFonts w:ascii="Arial"/>
                <w:sz w:val="21"/>
              </w:rPr>
            </w:pPr>
          </w:p>
        </w:tc>
        <w:tc>
          <w:tcPr>
            <w:tcW w:w="1500" w:type="dxa"/>
            <w:tcBorders>
              <w:top w:val="single" w:color="666666" w:sz="2" w:space="0"/>
              <w:bottom w:val="single" w:color="666666" w:sz="2" w:space="0"/>
            </w:tcBorders>
            <w:vAlign w:val="top"/>
          </w:tcPr>
          <w:p>
            <w:pPr>
              <w:rPr>
                <w:rFonts w:ascii="Arial"/>
                <w:sz w:val="21"/>
              </w:rPr>
            </w:pPr>
          </w:p>
        </w:tc>
        <w:tc>
          <w:tcPr>
            <w:tcW w:w="1500" w:type="dxa"/>
            <w:tcBorders>
              <w:top w:val="single" w:color="666666" w:sz="2" w:space="0"/>
              <w:bottom w:val="single" w:color="666666" w:sz="2" w:space="0"/>
            </w:tcBorders>
            <w:vAlign w:val="top"/>
          </w:tcPr>
          <w:p>
            <w:pPr>
              <w:rPr>
                <w:rFonts w:ascii="Arial"/>
                <w:sz w:val="21"/>
              </w:rPr>
            </w:pPr>
          </w:p>
        </w:tc>
        <w:tc>
          <w:tcPr>
            <w:tcW w:w="1964" w:type="dxa"/>
            <w:tcBorders>
              <w:top w:val="single" w:color="666666" w:sz="2" w:space="0"/>
              <w:bottom w:val="single" w:color="666666" w:sz="2" w:space="0"/>
            </w:tcBorders>
            <w:vAlign w:val="top"/>
          </w:tcPr>
          <w:p>
            <w:pPr>
              <w:rPr>
                <w:rFonts w:ascii="Arial"/>
                <w:sz w:val="21"/>
              </w:rPr>
            </w:pPr>
          </w:p>
        </w:tc>
        <w:tc>
          <w:tcPr>
            <w:tcW w:w="1507" w:type="dxa"/>
            <w:tcBorders>
              <w:top w:val="single" w:color="666666" w:sz="2" w:space="0"/>
              <w:bottom w:val="single" w:color="666666" w:sz="2" w:space="0"/>
            </w:tcBorders>
            <w:vAlign w:val="top"/>
          </w:tcPr>
          <w:p>
            <w:pPr>
              <w:rPr>
                <w:rFonts w:ascii="Arial"/>
                <w:sz w:val="21"/>
              </w:rPr>
            </w:pPr>
          </w:p>
        </w:tc>
      </w:tr>
    </w:tbl>
    <w:p>
      <w:pPr>
        <w:spacing w:before="37" w:line="218" w:lineRule="auto"/>
        <w:ind w:left="16"/>
        <w:rPr>
          <w:rFonts w:ascii="宋体" w:hAnsi="宋体" w:eastAsia="宋体" w:cs="宋体"/>
          <w:sz w:val="24"/>
          <w:szCs w:val="24"/>
        </w:rPr>
      </w:pPr>
      <w:r>
        <w:rPr>
          <w:rFonts w:ascii="宋体" w:hAnsi="宋体" w:eastAsia="宋体" w:cs="宋体"/>
          <w:spacing w:val="-1"/>
          <w:sz w:val="24"/>
          <w:szCs w:val="24"/>
        </w:rPr>
        <w:t>注：本表反映部门本年度取得的各项收入情况。本表金额转换为万元时，因四舍五入可能存在尾数误</w:t>
      </w:r>
      <w:r>
        <w:rPr>
          <w:rFonts w:ascii="宋体" w:hAnsi="宋体" w:eastAsia="宋体" w:cs="宋体"/>
          <w:sz w:val="24"/>
          <w:szCs w:val="24"/>
        </w:rPr>
        <w:t>差。</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支出决算表</w:t>
      </w:r>
    </w:p>
    <w:p>
      <w:pPr>
        <w:spacing w:before="18" w:line="225" w:lineRule="auto"/>
        <w:ind w:left="14377" w:right="8" w:firstLine="725"/>
        <w:rPr>
          <w:rFonts w:ascii="宋体" w:hAnsi="宋体" w:eastAsia="宋体" w:cs="宋体"/>
          <w:sz w:val="24"/>
          <w:szCs w:val="24"/>
        </w:rPr>
      </w:pPr>
      <w:r>
        <w:pict>
          <v:shape id="_x0000_s1028" o:spid="_x0000_s1028" o:spt="202" type="#_x0000_t202" style="position:absolute;left:0pt;margin-left:0pt;margin-top:15.45pt;height:16.05pt;width:109.4pt;z-index:251661312;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开03表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8" w:type="dxa"/>
        <w:tblInd w:w="8"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587"/>
        <w:gridCol w:w="3338"/>
        <w:gridCol w:w="2259"/>
        <w:gridCol w:w="1649"/>
        <w:gridCol w:w="1649"/>
        <w:gridCol w:w="1697"/>
        <w:gridCol w:w="1648"/>
        <w:gridCol w:w="2211"/>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587" w:type="dxa"/>
            <w:tcBorders>
              <w:top w:val="single" w:color="666666" w:sz="2" w:space="0"/>
              <w:bottom w:val="single" w:color="666666" w:sz="2" w:space="0"/>
            </w:tcBorders>
            <w:vAlign w:val="top"/>
          </w:tcPr>
          <w:p>
            <w:pPr>
              <w:spacing w:before="55" w:line="216" w:lineRule="auto"/>
              <w:ind w:left="312"/>
              <w:rPr>
                <w:rFonts w:ascii="宋体" w:hAnsi="宋体" w:eastAsia="宋体" w:cs="宋体"/>
                <w:sz w:val="24"/>
                <w:szCs w:val="24"/>
              </w:rPr>
            </w:pPr>
            <w:r>
              <w:rPr>
                <w:rFonts w:ascii="宋体" w:hAnsi="宋体" w:eastAsia="宋体" w:cs="宋体"/>
                <w:spacing w:val="-2"/>
                <w:sz w:val="24"/>
                <w:szCs w:val="24"/>
              </w:rPr>
              <w:t>科目编码</w:t>
            </w:r>
          </w:p>
        </w:tc>
        <w:tc>
          <w:tcPr>
            <w:tcW w:w="3338" w:type="dxa"/>
            <w:tcBorders>
              <w:top w:val="single" w:color="666666" w:sz="2" w:space="0"/>
              <w:bottom w:val="single" w:color="666666" w:sz="2" w:space="0"/>
            </w:tcBorders>
            <w:vAlign w:val="top"/>
          </w:tcPr>
          <w:p>
            <w:pPr>
              <w:spacing w:before="55" w:line="216" w:lineRule="auto"/>
              <w:ind w:left="1186"/>
              <w:rPr>
                <w:rFonts w:ascii="宋体" w:hAnsi="宋体" w:eastAsia="宋体" w:cs="宋体"/>
                <w:sz w:val="24"/>
                <w:szCs w:val="24"/>
              </w:rPr>
            </w:pPr>
            <w:r>
              <w:rPr>
                <w:rFonts w:ascii="宋体" w:hAnsi="宋体" w:eastAsia="宋体" w:cs="宋体"/>
                <w:spacing w:val="-2"/>
                <w:sz w:val="24"/>
                <w:szCs w:val="24"/>
              </w:rPr>
              <w:t>科目名称</w:t>
            </w:r>
          </w:p>
        </w:tc>
        <w:tc>
          <w:tcPr>
            <w:tcW w:w="2259" w:type="dxa"/>
            <w:tcBorders>
              <w:top w:val="single" w:color="666666" w:sz="2" w:space="0"/>
              <w:bottom w:val="single" w:color="666666" w:sz="2" w:space="0"/>
            </w:tcBorders>
            <w:vAlign w:val="top"/>
          </w:tcPr>
          <w:p>
            <w:pPr>
              <w:spacing w:before="55" w:line="216" w:lineRule="auto"/>
              <w:ind w:left="410"/>
              <w:rPr>
                <w:rFonts w:ascii="宋体" w:hAnsi="宋体" w:eastAsia="宋体" w:cs="宋体"/>
                <w:sz w:val="24"/>
                <w:szCs w:val="24"/>
              </w:rPr>
            </w:pPr>
            <w:r>
              <w:rPr>
                <w:rFonts w:ascii="宋体" w:hAnsi="宋体" w:eastAsia="宋体" w:cs="宋体"/>
                <w:spacing w:val="-2"/>
                <w:sz w:val="24"/>
                <w:szCs w:val="24"/>
              </w:rPr>
              <w:t>本年支</w:t>
            </w:r>
            <w:r>
              <w:rPr>
                <w:rFonts w:ascii="宋体" w:hAnsi="宋体" w:eastAsia="宋体" w:cs="宋体"/>
                <w:spacing w:val="-1"/>
                <w:sz w:val="24"/>
                <w:szCs w:val="24"/>
              </w:rPr>
              <w:t>出合计</w:t>
            </w:r>
          </w:p>
        </w:tc>
        <w:tc>
          <w:tcPr>
            <w:tcW w:w="1649" w:type="dxa"/>
            <w:tcBorders>
              <w:top w:val="single" w:color="666666" w:sz="2" w:space="0"/>
              <w:bottom w:val="single" w:color="666666" w:sz="2" w:space="0"/>
            </w:tcBorders>
            <w:vAlign w:val="top"/>
          </w:tcPr>
          <w:p>
            <w:pPr>
              <w:spacing w:before="55" w:line="216" w:lineRule="auto"/>
              <w:ind w:left="345"/>
              <w:rPr>
                <w:rFonts w:ascii="宋体" w:hAnsi="宋体" w:eastAsia="宋体" w:cs="宋体"/>
                <w:sz w:val="24"/>
                <w:szCs w:val="24"/>
              </w:rPr>
            </w:pPr>
            <w:r>
              <w:rPr>
                <w:rFonts w:ascii="宋体" w:hAnsi="宋体" w:eastAsia="宋体" w:cs="宋体"/>
                <w:spacing w:val="-2"/>
                <w:sz w:val="24"/>
                <w:szCs w:val="24"/>
              </w:rPr>
              <w:t>基本支出</w:t>
            </w:r>
          </w:p>
        </w:tc>
        <w:tc>
          <w:tcPr>
            <w:tcW w:w="1649" w:type="dxa"/>
            <w:tcBorders>
              <w:top w:val="single" w:color="666666" w:sz="2" w:space="0"/>
              <w:bottom w:val="single" w:color="666666" w:sz="2" w:space="0"/>
            </w:tcBorders>
            <w:vAlign w:val="top"/>
          </w:tcPr>
          <w:p>
            <w:pPr>
              <w:spacing w:before="55" w:line="216" w:lineRule="auto"/>
              <w:ind w:left="35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目支出</w:t>
            </w:r>
          </w:p>
        </w:tc>
        <w:tc>
          <w:tcPr>
            <w:tcW w:w="1697" w:type="dxa"/>
            <w:tcBorders>
              <w:top w:val="single" w:color="666666" w:sz="2" w:space="0"/>
              <w:bottom w:val="single" w:color="666666" w:sz="2" w:space="0"/>
            </w:tcBorders>
            <w:vAlign w:val="top"/>
          </w:tcPr>
          <w:p>
            <w:pPr>
              <w:spacing w:before="55" w:line="216" w:lineRule="auto"/>
              <w:ind w:left="134"/>
              <w:rPr>
                <w:rFonts w:ascii="宋体" w:hAnsi="宋体" w:eastAsia="宋体" w:cs="宋体"/>
                <w:sz w:val="24"/>
                <w:szCs w:val="24"/>
              </w:rPr>
            </w:pPr>
            <w:r>
              <w:rPr>
                <w:rFonts w:ascii="宋体" w:hAnsi="宋体" w:eastAsia="宋体" w:cs="宋体"/>
                <w:spacing w:val="-2"/>
                <w:sz w:val="24"/>
                <w:szCs w:val="24"/>
              </w:rPr>
              <w:t>上缴上级</w:t>
            </w:r>
            <w:r>
              <w:rPr>
                <w:rFonts w:ascii="宋体" w:hAnsi="宋体" w:eastAsia="宋体" w:cs="宋体"/>
                <w:spacing w:val="-1"/>
                <w:sz w:val="24"/>
                <w:szCs w:val="24"/>
              </w:rPr>
              <w:t>支出</w:t>
            </w:r>
          </w:p>
        </w:tc>
        <w:tc>
          <w:tcPr>
            <w:tcW w:w="1648" w:type="dxa"/>
            <w:tcBorders>
              <w:top w:val="single" w:color="666666" w:sz="2" w:space="0"/>
              <w:bottom w:val="single" w:color="666666" w:sz="2" w:space="0"/>
            </w:tcBorders>
            <w:vAlign w:val="top"/>
          </w:tcPr>
          <w:p>
            <w:pPr>
              <w:spacing w:before="55" w:line="216" w:lineRule="auto"/>
              <w:ind w:left="351"/>
              <w:rPr>
                <w:rFonts w:ascii="宋体" w:hAnsi="宋体" w:eastAsia="宋体" w:cs="宋体"/>
                <w:sz w:val="24"/>
                <w:szCs w:val="24"/>
              </w:rPr>
            </w:pPr>
            <w:r>
              <w:rPr>
                <w:rFonts w:ascii="宋体" w:hAnsi="宋体" w:eastAsia="宋体" w:cs="宋体"/>
                <w:spacing w:val="-3"/>
                <w:sz w:val="24"/>
                <w:szCs w:val="24"/>
              </w:rPr>
              <w:t>经</w:t>
            </w:r>
            <w:r>
              <w:rPr>
                <w:rFonts w:ascii="宋体" w:hAnsi="宋体" w:eastAsia="宋体" w:cs="宋体"/>
                <w:spacing w:val="-2"/>
                <w:sz w:val="24"/>
                <w:szCs w:val="24"/>
              </w:rPr>
              <w:t>营支出</w:t>
            </w:r>
          </w:p>
        </w:tc>
        <w:tc>
          <w:tcPr>
            <w:tcW w:w="2211" w:type="dxa"/>
            <w:tcBorders>
              <w:top w:val="single" w:color="666666" w:sz="2" w:space="0"/>
              <w:bottom w:val="single" w:color="666666" w:sz="2" w:space="0"/>
            </w:tcBorders>
            <w:vAlign w:val="top"/>
          </w:tcPr>
          <w:p>
            <w:pPr>
              <w:spacing w:before="55" w:line="216" w:lineRule="auto"/>
              <w:ind w:left="28"/>
              <w:rPr>
                <w:rFonts w:ascii="宋体" w:hAnsi="宋体" w:eastAsia="宋体" w:cs="宋体"/>
                <w:sz w:val="24"/>
                <w:szCs w:val="24"/>
              </w:rPr>
            </w:pPr>
            <w:r>
              <w:rPr>
                <w:rFonts w:ascii="宋体" w:hAnsi="宋体" w:eastAsia="宋体" w:cs="宋体"/>
                <w:spacing w:val="-1"/>
                <w:sz w:val="24"/>
                <w:szCs w:val="24"/>
              </w:rPr>
              <w:t>对附属单位补助支</w:t>
            </w:r>
            <w:r>
              <w:rPr>
                <w:rFonts w:ascii="宋体" w:hAnsi="宋体" w:eastAsia="宋体" w:cs="宋体"/>
                <w:sz w:val="24"/>
                <w:szCs w:val="24"/>
              </w:rPr>
              <w:t>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4925" w:type="dxa"/>
            <w:gridSpan w:val="2"/>
            <w:tcBorders>
              <w:top w:val="single" w:color="666666" w:sz="2" w:space="0"/>
              <w:bottom w:val="single" w:color="666666" w:sz="2" w:space="0"/>
            </w:tcBorders>
            <w:vAlign w:val="top"/>
          </w:tcPr>
          <w:p>
            <w:pPr>
              <w:spacing w:before="47" w:line="220" w:lineRule="auto"/>
              <w:ind w:left="2222"/>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2259" w:type="dxa"/>
            <w:tcBorders>
              <w:top w:val="single" w:color="666666" w:sz="2" w:space="0"/>
              <w:bottom w:val="single" w:color="666666" w:sz="2" w:space="0"/>
            </w:tcBorders>
            <w:vAlign w:val="top"/>
          </w:tcPr>
          <w:p>
            <w:pPr>
              <w:spacing w:before="122" w:line="165" w:lineRule="auto"/>
              <w:ind w:left="1087"/>
              <w:rPr>
                <w:rFonts w:ascii="宋体" w:hAnsi="宋体" w:eastAsia="宋体" w:cs="宋体"/>
                <w:sz w:val="24"/>
                <w:szCs w:val="24"/>
              </w:rPr>
            </w:pPr>
            <w:r>
              <w:rPr>
                <w:rFonts w:ascii="宋体" w:hAnsi="宋体" w:eastAsia="宋体" w:cs="宋体"/>
                <w:sz w:val="24"/>
                <w:szCs w:val="24"/>
              </w:rPr>
              <w:t>1</w:t>
            </w:r>
          </w:p>
        </w:tc>
        <w:tc>
          <w:tcPr>
            <w:tcW w:w="1649" w:type="dxa"/>
            <w:tcBorders>
              <w:top w:val="single" w:color="666666" w:sz="2" w:space="0"/>
              <w:bottom w:val="single" w:color="666666" w:sz="2" w:space="0"/>
            </w:tcBorders>
            <w:vAlign w:val="top"/>
          </w:tcPr>
          <w:p>
            <w:pPr>
              <w:spacing w:before="122" w:line="165" w:lineRule="auto"/>
              <w:ind w:left="768"/>
              <w:rPr>
                <w:rFonts w:ascii="宋体" w:hAnsi="宋体" w:eastAsia="宋体" w:cs="宋体"/>
                <w:sz w:val="24"/>
                <w:szCs w:val="24"/>
              </w:rPr>
            </w:pPr>
            <w:r>
              <w:rPr>
                <w:rFonts w:ascii="宋体" w:hAnsi="宋体" w:eastAsia="宋体" w:cs="宋体"/>
                <w:sz w:val="24"/>
                <w:szCs w:val="24"/>
              </w:rPr>
              <w:t>2</w:t>
            </w:r>
          </w:p>
        </w:tc>
        <w:tc>
          <w:tcPr>
            <w:tcW w:w="1649" w:type="dxa"/>
            <w:tcBorders>
              <w:top w:val="single" w:color="666666" w:sz="2" w:space="0"/>
              <w:bottom w:val="single" w:color="666666" w:sz="2" w:space="0"/>
            </w:tcBorders>
            <w:vAlign w:val="top"/>
          </w:tcPr>
          <w:p>
            <w:pPr>
              <w:spacing w:before="122" w:line="165" w:lineRule="auto"/>
              <w:ind w:left="771"/>
              <w:rPr>
                <w:rFonts w:ascii="宋体" w:hAnsi="宋体" w:eastAsia="宋体" w:cs="宋体"/>
                <w:sz w:val="24"/>
                <w:szCs w:val="24"/>
              </w:rPr>
            </w:pPr>
            <w:r>
              <w:rPr>
                <w:rFonts w:ascii="宋体" w:hAnsi="宋体" w:eastAsia="宋体" w:cs="宋体"/>
                <w:sz w:val="24"/>
                <w:szCs w:val="24"/>
              </w:rPr>
              <w:t>3</w:t>
            </w:r>
          </w:p>
        </w:tc>
        <w:tc>
          <w:tcPr>
            <w:tcW w:w="1697" w:type="dxa"/>
            <w:tcBorders>
              <w:top w:val="single" w:color="666666" w:sz="2" w:space="0"/>
              <w:bottom w:val="single" w:color="666666" w:sz="2" w:space="0"/>
            </w:tcBorders>
            <w:vAlign w:val="top"/>
          </w:tcPr>
          <w:p>
            <w:pPr>
              <w:spacing w:before="122" w:line="165" w:lineRule="auto"/>
              <w:ind w:left="791"/>
              <w:rPr>
                <w:rFonts w:ascii="宋体" w:hAnsi="宋体" w:eastAsia="宋体" w:cs="宋体"/>
                <w:sz w:val="24"/>
                <w:szCs w:val="24"/>
              </w:rPr>
            </w:pPr>
            <w:r>
              <w:rPr>
                <w:rFonts w:ascii="宋体" w:hAnsi="宋体" w:eastAsia="宋体" w:cs="宋体"/>
                <w:sz w:val="24"/>
                <w:szCs w:val="24"/>
              </w:rPr>
              <w:t>4</w:t>
            </w:r>
          </w:p>
        </w:tc>
        <w:tc>
          <w:tcPr>
            <w:tcW w:w="1648" w:type="dxa"/>
            <w:tcBorders>
              <w:top w:val="single" w:color="666666" w:sz="2" w:space="0"/>
              <w:bottom w:val="single" w:color="666666" w:sz="2" w:space="0"/>
            </w:tcBorders>
            <w:vAlign w:val="top"/>
          </w:tcPr>
          <w:p>
            <w:pPr>
              <w:spacing w:before="125" w:line="163" w:lineRule="auto"/>
              <w:ind w:left="774"/>
              <w:rPr>
                <w:rFonts w:ascii="宋体" w:hAnsi="宋体" w:eastAsia="宋体" w:cs="宋体"/>
                <w:sz w:val="24"/>
                <w:szCs w:val="24"/>
              </w:rPr>
            </w:pPr>
            <w:r>
              <w:rPr>
                <w:rFonts w:ascii="宋体" w:hAnsi="宋体" w:eastAsia="宋体" w:cs="宋体"/>
                <w:sz w:val="24"/>
                <w:szCs w:val="24"/>
              </w:rPr>
              <w:t>5</w:t>
            </w:r>
          </w:p>
        </w:tc>
        <w:tc>
          <w:tcPr>
            <w:tcW w:w="2211" w:type="dxa"/>
            <w:tcBorders>
              <w:top w:val="single" w:color="666666" w:sz="2" w:space="0"/>
              <w:bottom w:val="single" w:color="666666" w:sz="2" w:space="0"/>
            </w:tcBorders>
            <w:vAlign w:val="top"/>
          </w:tcPr>
          <w:p>
            <w:pPr>
              <w:spacing w:before="122" w:line="165" w:lineRule="auto"/>
              <w:ind w:left="1051"/>
              <w:rPr>
                <w:rFonts w:ascii="宋体" w:hAnsi="宋体" w:eastAsia="宋体" w:cs="宋体"/>
                <w:sz w:val="24"/>
                <w:szCs w:val="24"/>
              </w:rPr>
            </w:pPr>
            <w:r>
              <w:rPr>
                <w:rFonts w:ascii="宋体" w:hAnsi="宋体" w:eastAsia="宋体" w:cs="宋体"/>
                <w:sz w:val="24"/>
                <w:szCs w:val="24"/>
              </w:rPr>
              <w:t>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4925" w:type="dxa"/>
            <w:gridSpan w:val="2"/>
            <w:tcBorders>
              <w:top w:val="single" w:color="666666" w:sz="2" w:space="0"/>
              <w:bottom w:val="single" w:color="666666" w:sz="2" w:space="0"/>
            </w:tcBorders>
            <w:vAlign w:val="top"/>
          </w:tcPr>
          <w:p>
            <w:pPr>
              <w:spacing w:before="48" w:line="221" w:lineRule="auto"/>
              <w:ind w:left="2223"/>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259" w:type="dxa"/>
            <w:tcBorders>
              <w:top w:val="single" w:color="666666" w:sz="2" w:space="0"/>
              <w:bottom w:val="single" w:color="666666" w:sz="2" w:space="0"/>
            </w:tcBorders>
            <w:vAlign w:val="top"/>
          </w:tcPr>
          <w:p>
            <w:pPr>
              <w:spacing w:before="122" w:line="164" w:lineRule="auto"/>
              <w:jc w:val="right"/>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5</w:t>
            </w:r>
            <w:r>
              <w:rPr>
                <w:rFonts w:ascii="宋体" w:hAnsi="宋体" w:eastAsia="宋体" w:cs="宋体"/>
                <w:spacing w:val="-2"/>
                <w:sz w:val="24"/>
                <w:szCs w:val="24"/>
                <w14:textOutline w14:w="4354" w14:cap="flat" w14:cmpd="sng">
                  <w14:solidFill>
                    <w14:srgbClr w14:val="000000"/>
                  </w14:solidFill>
                  <w14:prstDash w14:val="solid"/>
                  <w14:miter w14:val="0"/>
                </w14:textOutline>
              </w:rPr>
              <w:t>8.53</w:t>
            </w:r>
          </w:p>
        </w:tc>
        <w:tc>
          <w:tcPr>
            <w:tcW w:w="1649" w:type="dxa"/>
            <w:tcBorders>
              <w:top w:val="single" w:color="666666" w:sz="2" w:space="0"/>
              <w:bottom w:val="single" w:color="666666" w:sz="2" w:space="0"/>
            </w:tcBorders>
            <w:vAlign w:val="top"/>
          </w:tcPr>
          <w:p>
            <w:pPr>
              <w:spacing w:before="122" w:line="164" w:lineRule="auto"/>
              <w:ind w:left="927"/>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1</w:t>
            </w:r>
            <w:r>
              <w:rPr>
                <w:rFonts w:ascii="宋体" w:hAnsi="宋体" w:eastAsia="宋体" w:cs="宋体"/>
                <w:spacing w:val="-2"/>
                <w:sz w:val="24"/>
                <w:szCs w:val="24"/>
                <w14:textOutline w14:w="4354" w14:cap="flat" w14:cmpd="sng">
                  <w14:solidFill>
                    <w14:srgbClr w14:val="000000"/>
                  </w14:solidFill>
                  <w14:prstDash w14:val="solid"/>
                  <w14:miter w14:val="0"/>
                </w14:textOutline>
              </w:rPr>
              <w:t>1.21</w:t>
            </w:r>
          </w:p>
        </w:tc>
        <w:tc>
          <w:tcPr>
            <w:tcW w:w="1649"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4"/>
                <w:sz w:val="23"/>
                <w:szCs w:val="23"/>
                <w14:textOutline w14:w="4350" w14:cap="flat" w14:cmpd="sng">
                  <w14:solidFill>
                    <w14:srgbClr w14:val="000000"/>
                  </w14:solidFill>
                  <w14:prstDash w14:val="solid"/>
                  <w14:miter w14:val="0"/>
                </w14:textOutline>
              </w:rPr>
              <w:t>4</w:t>
            </w:r>
            <w:r>
              <w:rPr>
                <w:rFonts w:ascii="宋体" w:hAnsi="宋体" w:eastAsia="宋体" w:cs="宋体"/>
                <w:spacing w:val="3"/>
                <w:sz w:val="23"/>
                <w:szCs w:val="23"/>
                <w14:textOutline w14:w="4350" w14:cap="flat" w14:cmpd="sng">
                  <w14:solidFill>
                    <w14:srgbClr w14:val="000000"/>
                  </w14:solidFill>
                  <w14:prstDash w14:val="solid"/>
                  <w14:miter w14:val="0"/>
                </w14:textOutline>
              </w:rPr>
              <w:t>7.32</w:t>
            </w:r>
          </w:p>
        </w:tc>
        <w:tc>
          <w:tcPr>
            <w:tcW w:w="1697"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2"/>
                <w:sz w:val="23"/>
                <w:szCs w:val="23"/>
                <w14:textOutline w14:w="4331" w14:cap="flat" w14:cmpd="sng">
                  <w14:solidFill>
                    <w14:srgbClr w14:val="000000"/>
                  </w14:solidFill>
                  <w14:prstDash w14:val="solid"/>
                  <w14:miter w14:val="0"/>
                </w14:textOutline>
              </w:rPr>
              <w:t>0.</w:t>
            </w:r>
            <w:r>
              <w:rPr>
                <w:rFonts w:ascii="宋体" w:hAnsi="宋体" w:eastAsia="宋体" w:cs="宋体"/>
                <w:spacing w:val="1"/>
                <w:sz w:val="23"/>
                <w:szCs w:val="23"/>
                <w14:textOutline w14:w="4331" w14:cap="flat" w14:cmpd="sng">
                  <w14:solidFill>
                    <w14:srgbClr w14:val="000000"/>
                  </w14:solidFill>
                  <w14:prstDash w14:val="solid"/>
                  <w14:miter w14:val="0"/>
                </w14:textOutline>
              </w:rPr>
              <w:t>00</w:t>
            </w:r>
          </w:p>
        </w:tc>
        <w:tc>
          <w:tcPr>
            <w:tcW w:w="1648" w:type="dxa"/>
            <w:tcBorders>
              <w:top w:val="single" w:color="666666" w:sz="2" w:space="0"/>
              <w:bottom w:val="single" w:color="666666" w:sz="2" w:space="0"/>
            </w:tcBorders>
            <w:vAlign w:val="top"/>
          </w:tcPr>
          <w:p>
            <w:pPr>
              <w:spacing w:before="122" w:line="171" w:lineRule="auto"/>
              <w:jc w:val="right"/>
              <w:rPr>
                <w:rFonts w:ascii="宋体" w:hAnsi="宋体" w:eastAsia="宋体" w:cs="宋体"/>
                <w:sz w:val="23"/>
                <w:szCs w:val="23"/>
              </w:rPr>
            </w:pPr>
            <w:r>
              <w:rPr>
                <w:rFonts w:ascii="宋体" w:hAnsi="宋体" w:eastAsia="宋体" w:cs="宋体"/>
                <w:spacing w:val="1"/>
                <w:sz w:val="23"/>
                <w:szCs w:val="23"/>
                <w14:textOutline w14:w="4312" w14:cap="flat" w14:cmpd="sng">
                  <w14:solidFill>
                    <w14:srgbClr w14:val="000000"/>
                  </w14:solidFill>
                  <w14:prstDash w14:val="solid"/>
                  <w14:miter w14:val="0"/>
                </w14:textOutline>
              </w:rPr>
              <w:t>0.00</w:t>
            </w:r>
          </w:p>
        </w:tc>
        <w:tc>
          <w:tcPr>
            <w:tcW w:w="2211" w:type="dxa"/>
            <w:tcBorders>
              <w:top w:val="single" w:color="666666" w:sz="2" w:space="0"/>
              <w:bottom w:val="single" w:color="666666" w:sz="2" w:space="0"/>
            </w:tcBorders>
            <w:vAlign w:val="top"/>
          </w:tcPr>
          <w:p>
            <w:pPr>
              <w:spacing w:before="122" w:line="164" w:lineRule="auto"/>
              <w:jc w:val="righ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1</w:t>
            </w:r>
          </w:p>
        </w:tc>
        <w:tc>
          <w:tcPr>
            <w:tcW w:w="3338" w:type="dxa"/>
            <w:tcBorders>
              <w:top w:val="single" w:color="666666" w:sz="2" w:space="0"/>
              <w:bottom w:val="single" w:color="666666" w:sz="2" w:space="0"/>
            </w:tcBorders>
            <w:vAlign w:val="top"/>
          </w:tcPr>
          <w:p>
            <w:pPr>
              <w:spacing w:before="49" w:line="220" w:lineRule="auto"/>
              <w:ind w:left="7"/>
              <w:rPr>
                <w:rFonts w:ascii="宋体" w:hAnsi="宋体" w:eastAsia="宋体" w:cs="宋体"/>
                <w:sz w:val="24"/>
                <w:szCs w:val="24"/>
              </w:rPr>
            </w:pPr>
            <w:r>
              <w:rPr>
                <w:rFonts w:ascii="宋体" w:hAnsi="宋体" w:eastAsia="宋体" w:cs="宋体"/>
                <w:spacing w:val="-2"/>
                <w:sz w:val="24"/>
                <w:szCs w:val="24"/>
              </w:rPr>
              <w:t>一般公共</w:t>
            </w:r>
            <w:r>
              <w:rPr>
                <w:rFonts w:ascii="宋体" w:hAnsi="宋体" w:eastAsia="宋体" w:cs="宋体"/>
                <w:spacing w:val="-1"/>
                <w:sz w:val="24"/>
                <w:szCs w:val="24"/>
              </w:rPr>
              <w:t>服务支出</w:t>
            </w:r>
          </w:p>
        </w:tc>
        <w:tc>
          <w:tcPr>
            <w:tcW w:w="2259"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649" w:type="dxa"/>
            <w:tcBorders>
              <w:top w:val="single" w:color="666666" w:sz="2" w:space="0"/>
              <w:bottom w:val="single" w:color="666666" w:sz="2" w:space="0"/>
            </w:tcBorders>
            <w:vAlign w:val="top"/>
          </w:tcPr>
          <w:p>
            <w:pPr>
              <w:spacing w:before="123" w:line="164" w:lineRule="auto"/>
              <w:ind w:left="925"/>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649"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4"/>
                <w:sz w:val="23"/>
                <w:szCs w:val="23"/>
              </w:rPr>
              <w:t>4</w:t>
            </w:r>
            <w:r>
              <w:rPr>
                <w:rFonts w:ascii="宋体" w:hAnsi="宋体" w:eastAsia="宋体" w:cs="宋体"/>
                <w:spacing w:val="3"/>
                <w:sz w:val="23"/>
                <w:szCs w:val="23"/>
              </w:rPr>
              <w:t>7.32</w:t>
            </w:r>
          </w:p>
        </w:tc>
        <w:tc>
          <w:tcPr>
            <w:tcW w:w="1697"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20129</w:t>
            </w:r>
          </w:p>
        </w:tc>
        <w:tc>
          <w:tcPr>
            <w:tcW w:w="3338" w:type="dxa"/>
            <w:tcBorders>
              <w:top w:val="single" w:color="666666" w:sz="2" w:space="0"/>
              <w:bottom w:val="single" w:color="666666" w:sz="2" w:space="0"/>
            </w:tcBorders>
            <w:vAlign w:val="top"/>
          </w:tcPr>
          <w:p>
            <w:pPr>
              <w:spacing w:before="49" w:line="220" w:lineRule="auto"/>
              <w:ind w:left="3"/>
              <w:rPr>
                <w:rFonts w:ascii="宋体" w:hAnsi="宋体" w:eastAsia="宋体" w:cs="宋体"/>
                <w:sz w:val="24"/>
                <w:szCs w:val="24"/>
              </w:rPr>
            </w:pPr>
            <w:r>
              <w:rPr>
                <w:rFonts w:ascii="宋体" w:hAnsi="宋体" w:eastAsia="宋体" w:cs="宋体"/>
                <w:spacing w:val="-2"/>
                <w:sz w:val="24"/>
                <w:szCs w:val="24"/>
              </w:rPr>
              <w:t>群众</w:t>
            </w:r>
            <w:r>
              <w:rPr>
                <w:rFonts w:ascii="宋体" w:hAnsi="宋体" w:eastAsia="宋体" w:cs="宋体"/>
                <w:spacing w:val="-1"/>
                <w:sz w:val="24"/>
                <w:szCs w:val="24"/>
              </w:rPr>
              <w:t>团体事务</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3"/>
                <w:sz w:val="24"/>
                <w:szCs w:val="24"/>
              </w:rPr>
              <w:t>0</w:t>
            </w:r>
            <w:r>
              <w:rPr>
                <w:rFonts w:ascii="宋体" w:hAnsi="宋体" w:eastAsia="宋体" w:cs="宋体"/>
                <w:spacing w:val="-2"/>
                <w:sz w:val="24"/>
                <w:szCs w:val="24"/>
              </w:rPr>
              <w:t>4.36</w:t>
            </w:r>
          </w:p>
        </w:tc>
        <w:tc>
          <w:tcPr>
            <w:tcW w:w="1649" w:type="dxa"/>
            <w:tcBorders>
              <w:top w:val="single" w:color="666666" w:sz="2" w:space="0"/>
              <w:bottom w:val="single" w:color="666666" w:sz="2" w:space="0"/>
            </w:tcBorders>
            <w:vAlign w:val="top"/>
          </w:tcPr>
          <w:p>
            <w:pPr>
              <w:spacing w:before="125" w:line="163" w:lineRule="auto"/>
              <w:ind w:left="925"/>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4"/>
                <w:sz w:val="23"/>
                <w:szCs w:val="23"/>
              </w:rPr>
              <w:t>4</w:t>
            </w:r>
            <w:r>
              <w:rPr>
                <w:rFonts w:ascii="宋体" w:hAnsi="宋体" w:eastAsia="宋体" w:cs="宋体"/>
                <w:spacing w:val="3"/>
                <w:sz w:val="23"/>
                <w:szCs w:val="23"/>
              </w:rPr>
              <w:t>7.32</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901</w:t>
            </w:r>
          </w:p>
        </w:tc>
        <w:tc>
          <w:tcPr>
            <w:tcW w:w="3338" w:type="dxa"/>
            <w:tcBorders>
              <w:top w:val="single" w:color="666666" w:sz="2" w:space="0"/>
              <w:bottom w:val="single" w:color="666666" w:sz="2" w:space="0"/>
            </w:tcBorders>
            <w:vAlign w:val="top"/>
          </w:tcPr>
          <w:p>
            <w:pPr>
              <w:spacing w:before="50" w:line="220" w:lineRule="auto"/>
              <w:ind w:left="7"/>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2"/>
                <w:sz w:val="24"/>
                <w:szCs w:val="24"/>
              </w:rPr>
              <w:t>政运行</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649" w:type="dxa"/>
            <w:tcBorders>
              <w:top w:val="single" w:color="666666" w:sz="2" w:space="0"/>
              <w:bottom w:val="single" w:color="666666" w:sz="2" w:space="0"/>
            </w:tcBorders>
            <w:vAlign w:val="top"/>
          </w:tcPr>
          <w:p>
            <w:pPr>
              <w:spacing w:before="125" w:line="163" w:lineRule="auto"/>
              <w:ind w:left="925"/>
              <w:rPr>
                <w:rFonts w:ascii="宋体" w:hAnsi="宋体" w:eastAsia="宋体" w:cs="宋体"/>
                <w:sz w:val="24"/>
                <w:szCs w:val="24"/>
              </w:rPr>
            </w:pPr>
            <w:r>
              <w:rPr>
                <w:rFonts w:ascii="宋体" w:hAnsi="宋体" w:eastAsia="宋体" w:cs="宋体"/>
                <w:spacing w:val="-3"/>
                <w:sz w:val="24"/>
                <w:szCs w:val="24"/>
              </w:rPr>
              <w:t>2</w:t>
            </w:r>
            <w:r>
              <w:rPr>
                <w:rFonts w:ascii="宋体" w:hAnsi="宋体" w:eastAsia="宋体" w:cs="宋体"/>
                <w:spacing w:val="-2"/>
                <w:sz w:val="24"/>
                <w:szCs w:val="24"/>
              </w:rPr>
              <w:t>57.04</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906</w:t>
            </w:r>
          </w:p>
        </w:tc>
        <w:tc>
          <w:tcPr>
            <w:tcW w:w="3338" w:type="dxa"/>
            <w:tcBorders>
              <w:top w:val="single" w:color="666666" w:sz="2" w:space="0"/>
              <w:bottom w:val="single" w:color="666666" w:sz="2" w:space="0"/>
            </w:tcBorders>
            <w:vAlign w:val="top"/>
          </w:tcPr>
          <w:p>
            <w:pPr>
              <w:spacing w:before="50" w:line="216" w:lineRule="auto"/>
              <w:ind w:left="6"/>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会事务</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r>
              <w:rPr>
                <w:rFonts w:ascii="宋体" w:hAnsi="宋体" w:eastAsia="宋体" w:cs="宋体"/>
                <w:spacing w:val="-2"/>
                <w:sz w:val="24"/>
                <w:szCs w:val="24"/>
              </w:rPr>
              <w:t>.32</w:t>
            </w:r>
          </w:p>
        </w:tc>
        <w:tc>
          <w:tcPr>
            <w:tcW w:w="164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4"/>
                <w:sz w:val="23"/>
                <w:szCs w:val="23"/>
              </w:rPr>
              <w:t>2</w:t>
            </w:r>
            <w:r>
              <w:rPr>
                <w:rFonts w:ascii="宋体" w:hAnsi="宋体" w:eastAsia="宋体" w:cs="宋体"/>
                <w:spacing w:val="2"/>
                <w:sz w:val="23"/>
                <w:szCs w:val="23"/>
              </w:rPr>
              <w:t>7.32</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587"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999</w:t>
            </w:r>
          </w:p>
        </w:tc>
        <w:tc>
          <w:tcPr>
            <w:tcW w:w="3338" w:type="dxa"/>
            <w:tcBorders>
              <w:top w:val="single" w:color="666666" w:sz="2" w:space="0"/>
              <w:bottom w:val="single" w:color="666666" w:sz="2" w:space="0"/>
            </w:tcBorders>
            <w:vAlign w:val="top"/>
          </w:tcPr>
          <w:p>
            <w:pPr>
              <w:spacing w:before="51" w:line="217" w:lineRule="auto"/>
              <w:ind w:left="4"/>
              <w:rPr>
                <w:rFonts w:ascii="宋体" w:hAnsi="宋体" w:eastAsia="宋体" w:cs="宋体"/>
                <w:sz w:val="24"/>
                <w:szCs w:val="24"/>
              </w:rPr>
            </w:pPr>
            <w:r>
              <w:rPr>
                <w:rFonts w:ascii="宋体" w:hAnsi="宋体" w:eastAsia="宋体" w:cs="宋体"/>
                <w:spacing w:val="-1"/>
                <w:sz w:val="24"/>
                <w:szCs w:val="24"/>
              </w:rPr>
              <w:t>其他群众团体事务支出</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.00</w:t>
            </w:r>
          </w:p>
        </w:tc>
        <w:tc>
          <w:tcPr>
            <w:tcW w:w="164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4"/>
                <w:sz w:val="23"/>
                <w:szCs w:val="23"/>
              </w:rPr>
              <w:t>2</w:t>
            </w: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8</w:t>
            </w:r>
          </w:p>
        </w:tc>
        <w:tc>
          <w:tcPr>
            <w:tcW w:w="3338" w:type="dxa"/>
            <w:tcBorders>
              <w:top w:val="single" w:color="666666" w:sz="2" w:space="0"/>
              <w:bottom w:val="single" w:color="666666" w:sz="2" w:space="0"/>
            </w:tcBorders>
            <w:vAlign w:val="top"/>
          </w:tcPr>
          <w:p>
            <w:pPr>
              <w:spacing w:before="51" w:line="216" w:lineRule="auto"/>
              <w:ind w:left="5"/>
              <w:rPr>
                <w:rFonts w:ascii="宋体" w:hAnsi="宋体" w:eastAsia="宋体" w:cs="宋体"/>
                <w:sz w:val="24"/>
                <w:szCs w:val="24"/>
              </w:rPr>
            </w:pPr>
            <w:r>
              <w:rPr>
                <w:rFonts w:ascii="宋体" w:hAnsi="宋体" w:eastAsia="宋体" w:cs="宋体"/>
                <w:spacing w:val="-2"/>
                <w:sz w:val="24"/>
                <w:szCs w:val="24"/>
              </w:rPr>
              <w:t>社会</w:t>
            </w:r>
            <w:r>
              <w:rPr>
                <w:rFonts w:ascii="宋体" w:hAnsi="宋体" w:eastAsia="宋体" w:cs="宋体"/>
                <w:spacing w:val="-1"/>
                <w:sz w:val="24"/>
                <w:szCs w:val="24"/>
              </w:rPr>
              <w:t>保障和就业支出</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54.17</w:t>
            </w:r>
          </w:p>
        </w:tc>
        <w:tc>
          <w:tcPr>
            <w:tcW w:w="164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54.17</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2"/>
                <w:sz w:val="24"/>
                <w:szCs w:val="24"/>
              </w:rPr>
              <w:t>20805</w:t>
            </w:r>
          </w:p>
        </w:tc>
        <w:tc>
          <w:tcPr>
            <w:tcW w:w="3338" w:type="dxa"/>
            <w:tcBorders>
              <w:top w:val="single" w:color="666666" w:sz="2" w:space="0"/>
              <w:bottom w:val="single" w:color="666666" w:sz="2" w:space="0"/>
            </w:tcBorders>
            <w:vAlign w:val="top"/>
          </w:tcPr>
          <w:p>
            <w:pPr>
              <w:spacing w:before="50" w:line="220" w:lineRule="auto"/>
              <w:ind w:left="7"/>
              <w:rPr>
                <w:rFonts w:ascii="宋体" w:hAnsi="宋体" w:eastAsia="宋体" w:cs="宋体"/>
                <w:sz w:val="24"/>
                <w:szCs w:val="24"/>
              </w:rPr>
            </w:pPr>
            <w:r>
              <w:rPr>
                <w:rFonts w:ascii="宋体" w:hAnsi="宋体" w:eastAsia="宋体" w:cs="宋体"/>
                <w:spacing w:val="-2"/>
                <w:sz w:val="24"/>
                <w:szCs w:val="24"/>
              </w:rPr>
              <w:t>行政</w:t>
            </w:r>
            <w:r>
              <w:rPr>
                <w:rFonts w:ascii="宋体" w:hAnsi="宋体" w:eastAsia="宋体" w:cs="宋体"/>
                <w:spacing w:val="-1"/>
                <w:sz w:val="24"/>
                <w:szCs w:val="24"/>
              </w:rPr>
              <w:t>事业单位养老支出</w:t>
            </w:r>
          </w:p>
        </w:tc>
        <w:tc>
          <w:tcPr>
            <w:tcW w:w="225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54.17</w:t>
            </w:r>
          </w:p>
        </w:tc>
        <w:tc>
          <w:tcPr>
            <w:tcW w:w="1649"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54.17</w:t>
            </w:r>
          </w:p>
        </w:tc>
        <w:tc>
          <w:tcPr>
            <w:tcW w:w="1649"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501</w:t>
            </w:r>
          </w:p>
        </w:tc>
        <w:tc>
          <w:tcPr>
            <w:tcW w:w="3338" w:type="dxa"/>
            <w:tcBorders>
              <w:top w:val="single" w:color="666666" w:sz="2" w:space="0"/>
              <w:bottom w:val="single" w:color="666666" w:sz="2" w:space="0"/>
            </w:tcBorders>
            <w:vAlign w:val="top"/>
          </w:tcPr>
          <w:p>
            <w:pPr>
              <w:spacing w:before="52" w:line="219" w:lineRule="auto"/>
              <w:ind w:left="7"/>
              <w:rPr>
                <w:rFonts w:ascii="宋体" w:hAnsi="宋体" w:eastAsia="宋体" w:cs="宋体"/>
                <w:sz w:val="24"/>
                <w:szCs w:val="24"/>
              </w:rPr>
            </w:pPr>
            <w:r>
              <w:rPr>
                <w:rFonts w:ascii="宋体" w:hAnsi="宋体" w:eastAsia="宋体" w:cs="宋体"/>
                <w:spacing w:val="-2"/>
                <w:sz w:val="24"/>
                <w:szCs w:val="24"/>
              </w:rPr>
              <w:t>行政单位离</w:t>
            </w:r>
            <w:r>
              <w:rPr>
                <w:rFonts w:ascii="宋体" w:hAnsi="宋体" w:eastAsia="宋体" w:cs="宋体"/>
                <w:spacing w:val="-1"/>
                <w:sz w:val="24"/>
                <w:szCs w:val="24"/>
              </w:rPr>
              <w:t>退休</w:t>
            </w:r>
          </w:p>
        </w:tc>
        <w:tc>
          <w:tcPr>
            <w:tcW w:w="2259"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2"/>
                <w:sz w:val="24"/>
                <w:szCs w:val="24"/>
              </w:rPr>
              <w:t>48.2</w:t>
            </w:r>
            <w:r>
              <w:rPr>
                <w:rFonts w:ascii="宋体" w:hAnsi="宋体" w:eastAsia="宋体" w:cs="宋体"/>
                <w:spacing w:val="-1"/>
                <w:sz w:val="24"/>
                <w:szCs w:val="24"/>
              </w:rPr>
              <w:t>2</w:t>
            </w:r>
          </w:p>
        </w:tc>
        <w:tc>
          <w:tcPr>
            <w:tcW w:w="1649"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2"/>
                <w:sz w:val="24"/>
                <w:szCs w:val="24"/>
              </w:rPr>
              <w:t>48.2</w:t>
            </w:r>
            <w:r>
              <w:rPr>
                <w:rFonts w:ascii="宋体" w:hAnsi="宋体" w:eastAsia="宋体" w:cs="宋体"/>
                <w:spacing w:val="-1"/>
                <w:sz w:val="24"/>
                <w:szCs w:val="24"/>
              </w:rPr>
              <w:t>2</w:t>
            </w:r>
          </w:p>
        </w:tc>
        <w:tc>
          <w:tcPr>
            <w:tcW w:w="1649"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587"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502</w:t>
            </w:r>
          </w:p>
        </w:tc>
        <w:tc>
          <w:tcPr>
            <w:tcW w:w="3338" w:type="dxa"/>
            <w:tcBorders>
              <w:top w:val="single" w:color="666666" w:sz="2" w:space="0"/>
              <w:bottom w:val="single" w:color="666666" w:sz="2" w:space="0"/>
            </w:tcBorders>
            <w:vAlign w:val="top"/>
          </w:tcPr>
          <w:p>
            <w:pPr>
              <w:spacing w:before="52" w:line="219" w:lineRule="auto"/>
              <w:ind w:left="3"/>
              <w:rPr>
                <w:rFonts w:ascii="宋体" w:hAnsi="宋体" w:eastAsia="宋体" w:cs="宋体"/>
                <w:sz w:val="24"/>
                <w:szCs w:val="24"/>
              </w:rPr>
            </w:pPr>
            <w:r>
              <w:rPr>
                <w:rFonts w:ascii="宋体" w:hAnsi="宋体" w:eastAsia="宋体" w:cs="宋体"/>
                <w:spacing w:val="-2"/>
                <w:sz w:val="24"/>
                <w:szCs w:val="24"/>
              </w:rPr>
              <w:t>事业</w:t>
            </w:r>
            <w:r>
              <w:rPr>
                <w:rFonts w:ascii="宋体" w:hAnsi="宋体" w:eastAsia="宋体" w:cs="宋体"/>
                <w:spacing w:val="-1"/>
                <w:sz w:val="24"/>
                <w:szCs w:val="24"/>
              </w:rPr>
              <w:t>单位离退休</w:t>
            </w:r>
          </w:p>
        </w:tc>
        <w:tc>
          <w:tcPr>
            <w:tcW w:w="2259"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3"/>
                <w:sz w:val="24"/>
                <w:szCs w:val="24"/>
              </w:rPr>
              <w:t>.95</w:t>
            </w:r>
          </w:p>
        </w:tc>
        <w:tc>
          <w:tcPr>
            <w:tcW w:w="1649"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3"/>
                <w:sz w:val="24"/>
                <w:szCs w:val="24"/>
              </w:rPr>
              <w:t>.95</w:t>
            </w:r>
          </w:p>
        </w:tc>
        <w:tc>
          <w:tcPr>
            <w:tcW w:w="1649"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2"/>
                <w:sz w:val="23"/>
                <w:szCs w:val="23"/>
              </w:rPr>
              <w:t>0.00</w:t>
            </w:r>
          </w:p>
        </w:tc>
        <w:tc>
          <w:tcPr>
            <w:tcW w:w="1697"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648"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211"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44" w:hRule="atLeast"/>
        </w:trPr>
        <w:tc>
          <w:tcPr>
            <w:tcW w:w="1587" w:type="dxa"/>
            <w:tcBorders>
              <w:top w:val="single" w:color="666666" w:sz="2" w:space="0"/>
              <w:bottom w:val="single" w:color="666666" w:sz="2" w:space="0"/>
            </w:tcBorders>
            <w:vAlign w:val="top"/>
          </w:tcPr>
          <w:p>
            <w:pPr>
              <w:rPr>
                <w:rFonts w:ascii="Arial"/>
                <w:sz w:val="21"/>
              </w:rPr>
            </w:pPr>
          </w:p>
        </w:tc>
        <w:tc>
          <w:tcPr>
            <w:tcW w:w="3338" w:type="dxa"/>
            <w:tcBorders>
              <w:top w:val="single" w:color="666666" w:sz="2" w:space="0"/>
              <w:bottom w:val="single" w:color="666666" w:sz="2" w:space="0"/>
            </w:tcBorders>
            <w:vAlign w:val="top"/>
          </w:tcPr>
          <w:p>
            <w:pPr>
              <w:rPr>
                <w:rFonts w:ascii="Arial"/>
                <w:sz w:val="21"/>
              </w:rPr>
            </w:pPr>
          </w:p>
        </w:tc>
        <w:tc>
          <w:tcPr>
            <w:tcW w:w="2259" w:type="dxa"/>
            <w:tcBorders>
              <w:top w:val="single" w:color="666666" w:sz="2" w:space="0"/>
              <w:bottom w:val="single" w:color="666666" w:sz="2" w:space="0"/>
            </w:tcBorders>
            <w:vAlign w:val="top"/>
          </w:tcPr>
          <w:p>
            <w:pPr>
              <w:rPr>
                <w:rFonts w:ascii="Arial"/>
                <w:sz w:val="21"/>
              </w:rPr>
            </w:pPr>
          </w:p>
        </w:tc>
        <w:tc>
          <w:tcPr>
            <w:tcW w:w="1649" w:type="dxa"/>
            <w:tcBorders>
              <w:top w:val="single" w:color="666666" w:sz="2" w:space="0"/>
              <w:bottom w:val="single" w:color="666666" w:sz="2" w:space="0"/>
            </w:tcBorders>
            <w:vAlign w:val="top"/>
          </w:tcPr>
          <w:p>
            <w:pPr>
              <w:rPr>
                <w:rFonts w:ascii="Arial"/>
                <w:sz w:val="21"/>
              </w:rPr>
            </w:pPr>
          </w:p>
        </w:tc>
        <w:tc>
          <w:tcPr>
            <w:tcW w:w="1649" w:type="dxa"/>
            <w:tcBorders>
              <w:top w:val="single" w:color="666666" w:sz="2" w:space="0"/>
              <w:bottom w:val="single" w:color="666666" w:sz="2" w:space="0"/>
            </w:tcBorders>
            <w:vAlign w:val="top"/>
          </w:tcPr>
          <w:p>
            <w:pPr>
              <w:rPr>
                <w:rFonts w:ascii="Arial"/>
                <w:sz w:val="21"/>
              </w:rPr>
            </w:pPr>
          </w:p>
        </w:tc>
        <w:tc>
          <w:tcPr>
            <w:tcW w:w="1697" w:type="dxa"/>
            <w:tcBorders>
              <w:top w:val="single" w:color="666666" w:sz="2" w:space="0"/>
              <w:bottom w:val="single" w:color="666666" w:sz="2" w:space="0"/>
            </w:tcBorders>
            <w:vAlign w:val="top"/>
          </w:tcPr>
          <w:p>
            <w:pPr>
              <w:rPr>
                <w:rFonts w:ascii="Arial"/>
                <w:sz w:val="21"/>
              </w:rPr>
            </w:pPr>
          </w:p>
        </w:tc>
        <w:tc>
          <w:tcPr>
            <w:tcW w:w="1648" w:type="dxa"/>
            <w:tcBorders>
              <w:top w:val="single" w:color="666666" w:sz="2" w:space="0"/>
              <w:bottom w:val="single" w:color="666666" w:sz="2" w:space="0"/>
            </w:tcBorders>
            <w:vAlign w:val="top"/>
          </w:tcPr>
          <w:p>
            <w:pPr>
              <w:rPr>
                <w:rFonts w:ascii="Arial"/>
                <w:sz w:val="21"/>
              </w:rPr>
            </w:pPr>
          </w:p>
        </w:tc>
        <w:tc>
          <w:tcPr>
            <w:tcW w:w="2211" w:type="dxa"/>
            <w:tcBorders>
              <w:top w:val="single" w:color="666666" w:sz="2" w:space="0"/>
              <w:bottom w:val="single" w:color="666666" w:sz="2" w:space="0"/>
            </w:tcBorders>
            <w:vAlign w:val="top"/>
          </w:tcPr>
          <w:p>
            <w:pPr>
              <w:rPr>
                <w:rFonts w:ascii="Arial"/>
                <w:sz w:val="21"/>
              </w:rPr>
            </w:pPr>
          </w:p>
        </w:tc>
      </w:tr>
    </w:tbl>
    <w:p>
      <w:pPr>
        <w:spacing w:before="37" w:line="218" w:lineRule="auto"/>
        <w:ind w:left="17"/>
        <w:rPr>
          <w:rFonts w:ascii="宋体" w:hAnsi="宋体" w:eastAsia="宋体" w:cs="宋体"/>
          <w:sz w:val="24"/>
          <w:szCs w:val="24"/>
        </w:rPr>
      </w:pPr>
      <w:r>
        <w:rPr>
          <w:rFonts w:ascii="宋体" w:hAnsi="宋体" w:eastAsia="宋体" w:cs="宋体"/>
          <w:spacing w:val="-2"/>
          <w:sz w:val="24"/>
          <w:szCs w:val="24"/>
        </w:rPr>
        <w:t>注</w:t>
      </w:r>
      <w:r>
        <w:rPr>
          <w:rFonts w:ascii="宋体" w:hAnsi="宋体" w:eastAsia="宋体" w:cs="宋体"/>
          <w:spacing w:val="-1"/>
          <w:sz w:val="24"/>
          <w:szCs w:val="24"/>
        </w:rPr>
        <w:t>：本表反映部门本年度各项支出情况。本表金额转换为万元时，因四舍五入可能存在尾数误差。</w:t>
      </w:r>
    </w:p>
    <w:p>
      <w:pPr>
        <w:sectPr>
          <w:pgSz w:w="16839" w:h="11906"/>
          <w:pgMar w:top="1012" w:right="391" w:bottom="1015" w:left="391" w:header="0" w:footer="0" w:gutter="0"/>
          <w:cols w:space="720" w:num="1"/>
        </w:sect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财政拨款收入支出决算总表</w:t>
      </w:r>
    </w:p>
    <w:p>
      <w:pPr>
        <w:spacing w:before="18" w:line="225" w:lineRule="auto"/>
        <w:ind w:left="14376" w:right="7" w:firstLine="725"/>
        <w:rPr>
          <w:rFonts w:ascii="宋体" w:hAnsi="宋体" w:eastAsia="宋体" w:cs="宋体"/>
          <w:sz w:val="24"/>
          <w:szCs w:val="24"/>
        </w:rPr>
      </w:pPr>
      <w:r>
        <w:pict>
          <v:shape id="_x0000_s1029" o:spid="_x0000_s1029" o:spt="202" type="#_x0000_t202" style="position:absolute;left:0pt;margin-left:0pt;margin-top:15.45pt;height:16.05pt;width:109.4pt;z-index:251662336;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开04表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8"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849"/>
        <w:gridCol w:w="558"/>
        <w:gridCol w:w="765"/>
        <w:gridCol w:w="3257"/>
        <w:gridCol w:w="559"/>
        <w:gridCol w:w="766"/>
        <w:gridCol w:w="2218"/>
        <w:gridCol w:w="2426"/>
        <w:gridCol w:w="264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44" w:hRule="atLeast"/>
        </w:trPr>
        <w:tc>
          <w:tcPr>
            <w:tcW w:w="4172" w:type="dxa"/>
            <w:gridSpan w:val="3"/>
            <w:tcBorders>
              <w:top w:val="single" w:color="666666" w:sz="2" w:space="0"/>
              <w:bottom w:val="single" w:color="666666" w:sz="2" w:space="0"/>
            </w:tcBorders>
            <w:vAlign w:val="top"/>
          </w:tcPr>
          <w:p>
            <w:pPr>
              <w:spacing w:before="54" w:line="220" w:lineRule="auto"/>
              <w:ind w:left="1794"/>
              <w:rPr>
                <w:rFonts w:ascii="宋体" w:hAnsi="宋体" w:eastAsia="宋体" w:cs="宋体"/>
                <w:sz w:val="24"/>
                <w:szCs w:val="24"/>
              </w:rPr>
            </w:pPr>
            <w:r>
              <w:rPr>
                <w:rFonts w:ascii="宋体" w:hAnsi="宋体" w:eastAsia="宋体" w:cs="宋体"/>
                <w:spacing w:val="-4"/>
                <w:sz w:val="24"/>
                <w:szCs w:val="24"/>
              </w:rPr>
              <w:t>收</w:t>
            </w:r>
            <w:r>
              <w:rPr>
                <w:rFonts w:ascii="宋体" w:hAnsi="宋体" w:eastAsia="宋体" w:cs="宋体"/>
                <w:spacing w:val="-3"/>
                <w:sz w:val="24"/>
                <w:szCs w:val="24"/>
              </w:rPr>
              <w:t>入</w:t>
            </w:r>
          </w:p>
        </w:tc>
        <w:tc>
          <w:tcPr>
            <w:tcW w:w="11866" w:type="dxa"/>
            <w:gridSpan w:val="6"/>
            <w:tcBorders>
              <w:top w:val="single" w:color="666666" w:sz="2" w:space="0"/>
              <w:bottom w:val="single" w:color="666666" w:sz="2" w:space="0"/>
            </w:tcBorders>
            <w:vAlign w:val="top"/>
          </w:tcPr>
          <w:p>
            <w:pPr>
              <w:spacing w:before="55" w:line="220" w:lineRule="auto"/>
              <w:ind w:left="5634"/>
              <w:rPr>
                <w:rFonts w:ascii="宋体" w:hAnsi="宋体" w:eastAsia="宋体" w:cs="宋体"/>
                <w:sz w:val="24"/>
                <w:szCs w:val="24"/>
              </w:rPr>
            </w:pPr>
            <w:r>
              <w:rPr>
                <w:rFonts w:ascii="宋体" w:hAnsi="宋体" w:eastAsia="宋体" w:cs="宋体"/>
                <w:spacing w:val="7"/>
                <w:sz w:val="24"/>
                <w:szCs w:val="24"/>
              </w:rPr>
              <w:t>支</w:t>
            </w:r>
            <w:r>
              <w:rPr>
                <w:rFonts w:ascii="宋体" w:hAnsi="宋体" w:eastAsia="宋体" w:cs="宋体"/>
                <w:spacing w:val="6"/>
                <w:sz w:val="24"/>
                <w:szCs w:val="24"/>
              </w:rPr>
              <w:t>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40" w:hRule="atLeast"/>
        </w:trPr>
        <w:tc>
          <w:tcPr>
            <w:tcW w:w="2849" w:type="dxa"/>
            <w:tcBorders>
              <w:top w:val="single" w:color="666666" w:sz="2" w:space="0"/>
              <w:bottom w:val="single" w:color="666666" w:sz="2" w:space="0"/>
            </w:tcBorders>
            <w:vAlign w:val="top"/>
          </w:tcPr>
          <w:p>
            <w:pPr>
              <w:spacing w:before="203" w:line="220" w:lineRule="auto"/>
              <w:ind w:left="1187"/>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558" w:type="dxa"/>
            <w:tcBorders>
              <w:top w:val="single" w:color="666666" w:sz="2" w:space="0"/>
              <w:bottom w:val="single" w:color="666666" w:sz="2" w:space="0"/>
            </w:tcBorders>
            <w:vAlign w:val="top"/>
          </w:tcPr>
          <w:p>
            <w:pPr>
              <w:spacing w:before="203" w:line="220" w:lineRule="auto"/>
              <w:ind w:left="40"/>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3"/>
                <w:sz w:val="24"/>
                <w:szCs w:val="24"/>
              </w:rPr>
              <w:t>次</w:t>
            </w:r>
          </w:p>
        </w:tc>
        <w:tc>
          <w:tcPr>
            <w:tcW w:w="765" w:type="dxa"/>
            <w:tcBorders>
              <w:top w:val="single" w:color="666666" w:sz="2" w:space="0"/>
              <w:bottom w:val="single" w:color="666666" w:sz="2" w:space="0"/>
            </w:tcBorders>
            <w:vAlign w:val="top"/>
          </w:tcPr>
          <w:p>
            <w:pPr>
              <w:spacing w:before="204" w:line="218" w:lineRule="auto"/>
              <w:ind w:left="142"/>
              <w:rPr>
                <w:rFonts w:ascii="宋体" w:hAnsi="宋体" w:eastAsia="宋体" w:cs="宋体"/>
                <w:sz w:val="24"/>
                <w:szCs w:val="24"/>
              </w:rPr>
            </w:pPr>
            <w:r>
              <w:rPr>
                <w:rFonts w:ascii="宋体" w:hAnsi="宋体" w:eastAsia="宋体" w:cs="宋体"/>
                <w:spacing w:val="-3"/>
                <w:sz w:val="24"/>
                <w:szCs w:val="24"/>
              </w:rPr>
              <w:t>金额</w:t>
            </w:r>
          </w:p>
        </w:tc>
        <w:tc>
          <w:tcPr>
            <w:tcW w:w="3257" w:type="dxa"/>
            <w:tcBorders>
              <w:top w:val="single" w:color="666666" w:sz="2" w:space="0"/>
              <w:bottom w:val="single" w:color="666666" w:sz="2" w:space="0"/>
            </w:tcBorders>
            <w:vAlign w:val="top"/>
          </w:tcPr>
          <w:p>
            <w:pPr>
              <w:spacing w:before="203" w:line="220" w:lineRule="auto"/>
              <w:ind w:left="1392"/>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559" w:type="dxa"/>
            <w:tcBorders>
              <w:top w:val="single" w:color="666666" w:sz="2" w:space="0"/>
              <w:bottom w:val="single" w:color="666666" w:sz="2" w:space="0"/>
            </w:tcBorders>
            <w:vAlign w:val="top"/>
          </w:tcPr>
          <w:p>
            <w:pPr>
              <w:spacing w:before="203" w:line="220" w:lineRule="auto"/>
              <w:ind w:left="45"/>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3"/>
                <w:sz w:val="24"/>
                <w:szCs w:val="24"/>
              </w:rPr>
              <w:t>次</w:t>
            </w:r>
          </w:p>
        </w:tc>
        <w:tc>
          <w:tcPr>
            <w:tcW w:w="766" w:type="dxa"/>
            <w:tcBorders>
              <w:top w:val="single" w:color="666666" w:sz="2" w:space="0"/>
              <w:bottom w:val="single" w:color="666666" w:sz="2" w:space="0"/>
            </w:tcBorders>
            <w:vAlign w:val="top"/>
          </w:tcPr>
          <w:p>
            <w:pPr>
              <w:spacing w:before="204" w:line="221" w:lineRule="auto"/>
              <w:ind w:left="146"/>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218" w:type="dxa"/>
            <w:tcBorders>
              <w:top w:val="single" w:color="666666" w:sz="2" w:space="0"/>
              <w:bottom w:val="single" w:color="666666" w:sz="2" w:space="0"/>
            </w:tcBorders>
            <w:vAlign w:val="top"/>
          </w:tcPr>
          <w:p>
            <w:pPr>
              <w:spacing w:before="49" w:line="227" w:lineRule="auto"/>
              <w:ind w:left="993" w:right="19" w:hanging="957"/>
              <w:rPr>
                <w:rFonts w:ascii="宋体" w:hAnsi="宋体" w:eastAsia="宋体" w:cs="宋体"/>
                <w:sz w:val="24"/>
                <w:szCs w:val="24"/>
              </w:rPr>
            </w:pPr>
            <w:r>
              <w:rPr>
                <w:rFonts w:ascii="宋体" w:hAnsi="宋体" w:eastAsia="宋体" w:cs="宋体"/>
                <w:spacing w:val="-2"/>
                <w:sz w:val="24"/>
                <w:szCs w:val="24"/>
              </w:rPr>
              <w:t>一般公共预</w:t>
            </w:r>
            <w:r>
              <w:rPr>
                <w:rFonts w:ascii="宋体" w:hAnsi="宋体" w:eastAsia="宋体" w:cs="宋体"/>
                <w:spacing w:val="-1"/>
                <w:sz w:val="24"/>
                <w:szCs w:val="24"/>
              </w:rPr>
              <w:t>算财政拨</w:t>
            </w:r>
            <w:r>
              <w:rPr>
                <w:rFonts w:ascii="宋体" w:hAnsi="宋体" w:eastAsia="宋体" w:cs="宋体"/>
                <w:sz w:val="24"/>
                <w:szCs w:val="24"/>
              </w:rPr>
              <w:t>款</w:t>
            </w:r>
          </w:p>
        </w:tc>
        <w:tc>
          <w:tcPr>
            <w:tcW w:w="2426" w:type="dxa"/>
            <w:tcBorders>
              <w:top w:val="single" w:color="666666" w:sz="2" w:space="0"/>
              <w:bottom w:val="single" w:color="666666" w:sz="2" w:space="0"/>
            </w:tcBorders>
            <w:vAlign w:val="top"/>
          </w:tcPr>
          <w:p>
            <w:pPr>
              <w:spacing w:before="49" w:line="227" w:lineRule="auto"/>
              <w:ind w:left="1098" w:right="1" w:hanging="1081"/>
              <w:rPr>
                <w:rFonts w:ascii="宋体" w:hAnsi="宋体" w:eastAsia="宋体" w:cs="宋体"/>
                <w:sz w:val="24"/>
                <w:szCs w:val="24"/>
              </w:rPr>
            </w:pPr>
            <w:r>
              <w:rPr>
                <w:rFonts w:ascii="宋体" w:hAnsi="宋体" w:eastAsia="宋体" w:cs="宋体"/>
                <w:spacing w:val="-1"/>
                <w:sz w:val="24"/>
                <w:szCs w:val="24"/>
              </w:rPr>
              <w:t>政府性基金预算财政</w:t>
            </w:r>
            <w:r>
              <w:rPr>
                <w:rFonts w:ascii="宋体" w:hAnsi="宋体" w:eastAsia="宋体" w:cs="宋体"/>
                <w:sz w:val="24"/>
                <w:szCs w:val="24"/>
              </w:rPr>
              <w:t>拨款</w:t>
            </w:r>
          </w:p>
        </w:tc>
        <w:tc>
          <w:tcPr>
            <w:tcW w:w="2640" w:type="dxa"/>
            <w:tcBorders>
              <w:top w:val="single" w:color="666666" w:sz="2" w:space="0"/>
              <w:bottom w:val="single" w:color="666666" w:sz="2" w:space="0"/>
            </w:tcBorders>
            <w:vAlign w:val="top"/>
          </w:tcPr>
          <w:p>
            <w:pPr>
              <w:spacing w:before="49" w:line="227" w:lineRule="auto"/>
              <w:ind w:left="1085" w:right="110" w:hanging="938"/>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3"/>
                <w:sz w:val="24"/>
                <w:szCs w:val="24"/>
              </w:rPr>
              <w:t>有资本经营预算财政拨款</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spacing w:before="48" w:line="220" w:lineRule="auto"/>
              <w:ind w:left="1183"/>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558" w:type="dxa"/>
            <w:tcBorders>
              <w:top w:val="single" w:color="666666" w:sz="2" w:space="0"/>
              <w:bottom w:val="single" w:color="666666" w:sz="2" w:space="0"/>
            </w:tcBorders>
            <w:vAlign w:val="top"/>
          </w:tcPr>
          <w:p>
            <w:pPr>
              <w:rPr>
                <w:rFonts w:ascii="Arial"/>
                <w:sz w:val="21"/>
              </w:rPr>
            </w:pPr>
          </w:p>
        </w:tc>
        <w:tc>
          <w:tcPr>
            <w:tcW w:w="765" w:type="dxa"/>
            <w:tcBorders>
              <w:top w:val="single" w:color="666666" w:sz="2" w:space="0"/>
              <w:bottom w:val="single" w:color="666666" w:sz="2" w:space="0"/>
            </w:tcBorders>
            <w:vAlign w:val="top"/>
          </w:tcPr>
          <w:p>
            <w:pPr>
              <w:spacing w:before="122" w:line="165" w:lineRule="auto"/>
              <w:ind w:left="338"/>
              <w:rPr>
                <w:rFonts w:ascii="宋体" w:hAnsi="宋体" w:eastAsia="宋体" w:cs="宋体"/>
                <w:sz w:val="24"/>
                <w:szCs w:val="24"/>
              </w:rPr>
            </w:pPr>
            <w:r>
              <w:rPr>
                <w:rFonts w:ascii="宋体" w:hAnsi="宋体" w:eastAsia="宋体" w:cs="宋体"/>
                <w:sz w:val="24"/>
                <w:szCs w:val="24"/>
              </w:rPr>
              <w:t>1</w:t>
            </w:r>
          </w:p>
        </w:tc>
        <w:tc>
          <w:tcPr>
            <w:tcW w:w="3257" w:type="dxa"/>
            <w:tcBorders>
              <w:top w:val="single" w:color="666666" w:sz="2" w:space="0"/>
              <w:bottom w:val="single" w:color="666666" w:sz="2" w:space="0"/>
            </w:tcBorders>
            <w:vAlign w:val="top"/>
          </w:tcPr>
          <w:p>
            <w:pPr>
              <w:spacing w:before="48" w:line="220" w:lineRule="auto"/>
              <w:ind w:left="1388"/>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559" w:type="dxa"/>
            <w:tcBorders>
              <w:top w:val="single" w:color="666666" w:sz="2" w:space="0"/>
              <w:bottom w:val="single" w:color="666666" w:sz="2" w:space="0"/>
            </w:tcBorders>
            <w:vAlign w:val="top"/>
          </w:tcPr>
          <w:p>
            <w:pPr>
              <w:rPr>
                <w:rFonts w:ascii="Arial"/>
                <w:sz w:val="21"/>
              </w:rPr>
            </w:pPr>
          </w:p>
        </w:tc>
        <w:tc>
          <w:tcPr>
            <w:tcW w:w="766" w:type="dxa"/>
            <w:tcBorders>
              <w:top w:val="single" w:color="666666" w:sz="2" w:space="0"/>
              <w:bottom w:val="single" w:color="666666" w:sz="2" w:space="0"/>
            </w:tcBorders>
            <w:vAlign w:val="top"/>
          </w:tcPr>
          <w:p>
            <w:pPr>
              <w:spacing w:before="123" w:line="164" w:lineRule="auto"/>
              <w:ind w:left="328"/>
              <w:rPr>
                <w:rFonts w:ascii="宋体" w:hAnsi="宋体" w:eastAsia="宋体" w:cs="宋体"/>
                <w:sz w:val="24"/>
                <w:szCs w:val="24"/>
              </w:rPr>
            </w:pPr>
            <w:r>
              <w:rPr>
                <w:rFonts w:ascii="宋体" w:hAnsi="宋体" w:eastAsia="宋体" w:cs="宋体"/>
                <w:sz w:val="24"/>
                <w:szCs w:val="24"/>
              </w:rPr>
              <w:t>2</w:t>
            </w:r>
          </w:p>
        </w:tc>
        <w:tc>
          <w:tcPr>
            <w:tcW w:w="2218" w:type="dxa"/>
            <w:tcBorders>
              <w:top w:val="single" w:color="666666" w:sz="2" w:space="0"/>
              <w:bottom w:val="single" w:color="666666" w:sz="2" w:space="0"/>
            </w:tcBorders>
            <w:vAlign w:val="top"/>
          </w:tcPr>
          <w:p>
            <w:pPr>
              <w:spacing w:before="123" w:line="164" w:lineRule="auto"/>
              <w:ind w:left="1057"/>
              <w:rPr>
                <w:rFonts w:ascii="宋体" w:hAnsi="宋体" w:eastAsia="宋体" w:cs="宋体"/>
                <w:sz w:val="24"/>
                <w:szCs w:val="24"/>
              </w:rPr>
            </w:pPr>
            <w:r>
              <w:rPr>
                <w:rFonts w:ascii="宋体" w:hAnsi="宋体" w:eastAsia="宋体" w:cs="宋体"/>
                <w:sz w:val="24"/>
                <w:szCs w:val="24"/>
              </w:rPr>
              <w:t>3</w:t>
            </w:r>
          </w:p>
        </w:tc>
        <w:tc>
          <w:tcPr>
            <w:tcW w:w="2426" w:type="dxa"/>
            <w:tcBorders>
              <w:top w:val="single" w:color="666666" w:sz="2" w:space="0"/>
              <w:bottom w:val="single" w:color="666666" w:sz="2" w:space="0"/>
            </w:tcBorders>
            <w:vAlign w:val="top"/>
          </w:tcPr>
          <w:p>
            <w:pPr>
              <w:spacing w:before="123" w:line="164" w:lineRule="auto"/>
              <w:ind w:left="1157"/>
              <w:rPr>
                <w:rFonts w:ascii="宋体" w:hAnsi="宋体" w:eastAsia="宋体" w:cs="宋体"/>
                <w:sz w:val="24"/>
                <w:szCs w:val="24"/>
              </w:rPr>
            </w:pPr>
            <w:r>
              <w:rPr>
                <w:rFonts w:ascii="宋体" w:hAnsi="宋体" w:eastAsia="宋体" w:cs="宋体"/>
                <w:sz w:val="24"/>
                <w:szCs w:val="24"/>
              </w:rPr>
              <w:t>4</w:t>
            </w:r>
          </w:p>
        </w:tc>
        <w:tc>
          <w:tcPr>
            <w:tcW w:w="2640" w:type="dxa"/>
            <w:tcBorders>
              <w:top w:val="single" w:color="666666" w:sz="2" w:space="0"/>
              <w:bottom w:val="single" w:color="666666" w:sz="2" w:space="0"/>
            </w:tcBorders>
            <w:vAlign w:val="top"/>
          </w:tcPr>
          <w:p>
            <w:pPr>
              <w:spacing w:before="125" w:line="163" w:lineRule="auto"/>
              <w:ind w:left="1269"/>
              <w:rPr>
                <w:rFonts w:ascii="宋体" w:hAnsi="宋体" w:eastAsia="宋体" w:cs="宋体"/>
                <w:sz w:val="24"/>
                <w:szCs w:val="24"/>
              </w:rPr>
            </w:pPr>
            <w:r>
              <w:rPr>
                <w:rFonts w:ascii="宋体" w:hAnsi="宋体" w:eastAsia="宋体" w:cs="宋体"/>
                <w:sz w:val="24"/>
                <w:szCs w:val="24"/>
              </w:rPr>
              <w:t>5</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spacing w:before="49" w:line="230" w:lineRule="auto"/>
              <w:ind w:left="10" w:right="193" w:firstLine="2"/>
              <w:rPr>
                <w:rFonts w:ascii="宋体" w:hAnsi="宋体" w:eastAsia="宋体" w:cs="宋体"/>
                <w:sz w:val="24"/>
                <w:szCs w:val="24"/>
              </w:rPr>
            </w:pPr>
            <w:r>
              <w:rPr>
                <w:rFonts w:ascii="宋体" w:hAnsi="宋体" w:eastAsia="宋体" w:cs="宋体"/>
                <w:spacing w:val="-2"/>
                <w:sz w:val="24"/>
                <w:szCs w:val="24"/>
              </w:rPr>
              <w:t>一、一</w:t>
            </w:r>
            <w:r>
              <w:rPr>
                <w:rFonts w:ascii="宋体" w:hAnsi="宋体" w:eastAsia="宋体" w:cs="宋体"/>
                <w:spacing w:val="-1"/>
                <w:sz w:val="24"/>
                <w:szCs w:val="24"/>
              </w:rPr>
              <w:t>般公共预算财政拨</w:t>
            </w:r>
            <w:r>
              <w:rPr>
                <w:rFonts w:ascii="宋体" w:hAnsi="宋体" w:eastAsia="宋体" w:cs="宋体"/>
                <w:sz w:val="24"/>
                <w:szCs w:val="24"/>
              </w:rPr>
              <w:t>款</w:t>
            </w:r>
          </w:p>
        </w:tc>
        <w:tc>
          <w:tcPr>
            <w:tcW w:w="558" w:type="dxa"/>
            <w:tcBorders>
              <w:top w:val="single" w:color="666666" w:sz="2" w:space="0"/>
              <w:bottom w:val="single" w:color="666666" w:sz="2" w:space="0"/>
            </w:tcBorders>
            <w:vAlign w:val="top"/>
          </w:tcPr>
          <w:p>
            <w:pPr>
              <w:spacing w:before="278" w:line="185" w:lineRule="auto"/>
              <w:ind w:left="234"/>
              <w:rPr>
                <w:rFonts w:ascii="宋体" w:hAnsi="宋体" w:eastAsia="宋体" w:cs="宋体"/>
                <w:sz w:val="24"/>
                <w:szCs w:val="24"/>
              </w:rPr>
            </w:pPr>
            <w:r>
              <w:rPr>
                <w:rFonts w:ascii="宋体" w:hAnsi="宋体" w:eastAsia="宋体" w:cs="宋体"/>
                <w:sz w:val="24"/>
                <w:szCs w:val="24"/>
              </w:rPr>
              <w:t>1</w:t>
            </w:r>
          </w:p>
        </w:tc>
        <w:tc>
          <w:tcPr>
            <w:tcW w:w="765" w:type="dxa"/>
            <w:tcBorders>
              <w:top w:val="single" w:color="666666" w:sz="2" w:space="0"/>
              <w:bottom w:val="single" w:color="666666" w:sz="2" w:space="0"/>
            </w:tcBorders>
            <w:vAlign w:val="top"/>
          </w:tcPr>
          <w:p>
            <w:pPr>
              <w:spacing w:before="279" w:line="182" w:lineRule="auto"/>
              <w:ind w:left="40"/>
              <w:rPr>
                <w:rFonts w:ascii="宋体" w:hAnsi="宋体" w:eastAsia="宋体" w:cs="宋体"/>
                <w:sz w:val="24"/>
                <w:szCs w:val="24"/>
              </w:rPr>
            </w:pPr>
            <w:r>
              <w:rPr>
                <w:rFonts w:ascii="宋体" w:hAnsi="宋体" w:eastAsia="宋体" w:cs="宋体"/>
                <w:spacing w:val="-2"/>
                <w:sz w:val="24"/>
                <w:szCs w:val="24"/>
              </w:rPr>
              <w:t>358.53</w:t>
            </w:r>
          </w:p>
        </w:tc>
        <w:tc>
          <w:tcPr>
            <w:tcW w:w="3257" w:type="dxa"/>
            <w:tcBorders>
              <w:top w:val="single" w:color="666666" w:sz="2" w:space="0"/>
              <w:bottom w:val="single" w:color="666666" w:sz="2" w:space="0"/>
            </w:tcBorders>
            <w:vAlign w:val="top"/>
          </w:tcPr>
          <w:p>
            <w:pPr>
              <w:spacing w:before="204" w:line="220" w:lineRule="auto"/>
              <w:ind w:left="10"/>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1"/>
                <w:sz w:val="24"/>
                <w:szCs w:val="24"/>
              </w:rPr>
              <w:t>一般公共服务支出</w:t>
            </w:r>
          </w:p>
        </w:tc>
        <w:tc>
          <w:tcPr>
            <w:tcW w:w="559" w:type="dxa"/>
            <w:tcBorders>
              <w:top w:val="single" w:color="666666" w:sz="2" w:space="0"/>
              <w:bottom w:val="single" w:color="666666" w:sz="2" w:space="0"/>
            </w:tcBorders>
            <w:vAlign w:val="top"/>
          </w:tcPr>
          <w:p>
            <w:pPr>
              <w:spacing w:before="278" w:line="18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3</w:t>
            </w:r>
          </w:p>
        </w:tc>
        <w:tc>
          <w:tcPr>
            <w:tcW w:w="766" w:type="dxa"/>
            <w:tcBorders>
              <w:top w:val="single" w:color="666666" w:sz="2" w:space="0"/>
              <w:bottom w:val="single" w:color="666666" w:sz="2" w:space="0"/>
            </w:tcBorders>
            <w:vAlign w:val="top"/>
          </w:tcPr>
          <w:p>
            <w:pPr>
              <w:spacing w:before="279" w:line="187" w:lineRule="auto"/>
              <w:ind w:left="45"/>
              <w:rPr>
                <w:rFonts w:ascii="宋体" w:hAnsi="宋体" w:eastAsia="宋体" w:cs="宋体"/>
                <w:sz w:val="23"/>
                <w:szCs w:val="23"/>
              </w:rPr>
            </w:pPr>
            <w:r>
              <w:rPr>
                <w:rFonts w:ascii="宋体" w:hAnsi="宋体" w:eastAsia="宋体" w:cs="宋体"/>
                <w:spacing w:val="4"/>
                <w:sz w:val="23"/>
                <w:szCs w:val="23"/>
              </w:rPr>
              <w:t>3</w:t>
            </w:r>
            <w:r>
              <w:rPr>
                <w:rFonts w:ascii="宋体" w:hAnsi="宋体" w:eastAsia="宋体" w:cs="宋体"/>
                <w:spacing w:val="3"/>
                <w:sz w:val="23"/>
                <w:szCs w:val="23"/>
              </w:rPr>
              <w:t>0</w:t>
            </w:r>
            <w:r>
              <w:rPr>
                <w:rFonts w:ascii="宋体" w:hAnsi="宋体" w:eastAsia="宋体" w:cs="宋体"/>
                <w:spacing w:val="2"/>
                <w:sz w:val="23"/>
                <w:szCs w:val="23"/>
              </w:rPr>
              <w:t>4.36</w:t>
            </w:r>
          </w:p>
        </w:tc>
        <w:tc>
          <w:tcPr>
            <w:tcW w:w="2218" w:type="dxa"/>
            <w:tcBorders>
              <w:top w:val="single" w:color="666666" w:sz="2" w:space="0"/>
              <w:bottom w:val="single" w:color="666666" w:sz="2" w:space="0"/>
            </w:tcBorders>
            <w:vAlign w:val="top"/>
          </w:tcPr>
          <w:p>
            <w:pPr>
              <w:spacing w:before="279" w:line="187" w:lineRule="auto"/>
              <w:jc w:val="right"/>
              <w:rPr>
                <w:rFonts w:ascii="宋体" w:hAnsi="宋体" w:eastAsia="宋体" w:cs="宋体"/>
                <w:sz w:val="23"/>
                <w:szCs w:val="23"/>
              </w:rPr>
            </w:pPr>
            <w:r>
              <w:rPr>
                <w:rFonts w:ascii="宋体" w:hAnsi="宋体" w:eastAsia="宋体" w:cs="宋体"/>
                <w:spacing w:val="3"/>
                <w:sz w:val="23"/>
                <w:szCs w:val="23"/>
              </w:rPr>
              <w:t>3</w:t>
            </w:r>
            <w:r>
              <w:rPr>
                <w:rFonts w:ascii="宋体" w:hAnsi="宋体" w:eastAsia="宋体" w:cs="宋体"/>
                <w:spacing w:val="2"/>
                <w:sz w:val="23"/>
                <w:szCs w:val="23"/>
              </w:rPr>
              <w:t>04.36</w:t>
            </w:r>
          </w:p>
        </w:tc>
        <w:tc>
          <w:tcPr>
            <w:tcW w:w="2426" w:type="dxa"/>
            <w:tcBorders>
              <w:top w:val="single" w:color="666666" w:sz="2" w:space="0"/>
              <w:bottom w:val="single" w:color="666666" w:sz="2" w:space="0"/>
            </w:tcBorders>
            <w:vAlign w:val="top"/>
          </w:tcPr>
          <w:p>
            <w:pPr>
              <w:spacing w:before="279"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79"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48" w:hRule="atLeast"/>
        </w:trPr>
        <w:tc>
          <w:tcPr>
            <w:tcW w:w="2849" w:type="dxa"/>
            <w:tcBorders>
              <w:top w:val="single" w:color="666666" w:sz="2" w:space="0"/>
              <w:bottom w:val="single" w:color="666666" w:sz="2" w:space="0"/>
            </w:tcBorders>
            <w:vAlign w:val="top"/>
          </w:tcPr>
          <w:p>
            <w:pPr>
              <w:spacing w:before="50" w:line="229" w:lineRule="auto"/>
              <w:ind w:left="11" w:right="193" w:firstLine="1"/>
              <w:rPr>
                <w:rFonts w:ascii="宋体" w:hAnsi="宋体" w:eastAsia="宋体" w:cs="宋体"/>
                <w:sz w:val="24"/>
                <w:szCs w:val="24"/>
              </w:rPr>
            </w:pPr>
            <w:r>
              <w:rPr>
                <w:rFonts w:ascii="宋体" w:hAnsi="宋体" w:eastAsia="宋体" w:cs="宋体"/>
                <w:spacing w:val="-2"/>
                <w:sz w:val="24"/>
                <w:szCs w:val="24"/>
              </w:rPr>
              <w:t>二、政</w:t>
            </w:r>
            <w:r>
              <w:rPr>
                <w:rFonts w:ascii="宋体" w:hAnsi="宋体" w:eastAsia="宋体" w:cs="宋体"/>
                <w:spacing w:val="-1"/>
                <w:sz w:val="24"/>
                <w:szCs w:val="24"/>
              </w:rPr>
              <w:t>府性基金预算财政</w:t>
            </w:r>
            <w:r>
              <w:rPr>
                <w:rFonts w:ascii="宋体" w:hAnsi="宋体" w:eastAsia="宋体" w:cs="宋体"/>
                <w:spacing w:val="-3"/>
                <w:sz w:val="24"/>
                <w:szCs w:val="24"/>
              </w:rPr>
              <w:t>拨款</w:t>
            </w:r>
          </w:p>
        </w:tc>
        <w:tc>
          <w:tcPr>
            <w:tcW w:w="558" w:type="dxa"/>
            <w:tcBorders>
              <w:top w:val="single" w:color="666666" w:sz="2" w:space="0"/>
              <w:bottom w:val="single" w:color="666666" w:sz="2" w:space="0"/>
            </w:tcBorders>
            <w:vAlign w:val="top"/>
          </w:tcPr>
          <w:p>
            <w:pPr>
              <w:spacing w:before="279" w:line="184" w:lineRule="auto"/>
              <w:ind w:left="219"/>
              <w:rPr>
                <w:rFonts w:ascii="宋体" w:hAnsi="宋体" w:eastAsia="宋体" w:cs="宋体"/>
                <w:sz w:val="24"/>
                <w:szCs w:val="24"/>
              </w:rPr>
            </w:pPr>
            <w:r>
              <w:rPr>
                <w:rFonts w:ascii="宋体" w:hAnsi="宋体" w:eastAsia="宋体" w:cs="宋体"/>
                <w:sz w:val="24"/>
                <w:szCs w:val="24"/>
              </w:rPr>
              <w:t>2</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205" w:line="220" w:lineRule="auto"/>
              <w:ind w:left="10"/>
              <w:rPr>
                <w:rFonts w:ascii="宋体" w:hAnsi="宋体" w:eastAsia="宋体" w:cs="宋体"/>
                <w:sz w:val="24"/>
                <w:szCs w:val="24"/>
              </w:rPr>
            </w:pPr>
            <w:r>
              <w:rPr>
                <w:rFonts w:ascii="宋体" w:hAnsi="宋体" w:eastAsia="宋体" w:cs="宋体"/>
                <w:spacing w:val="-2"/>
                <w:sz w:val="24"/>
                <w:szCs w:val="24"/>
              </w:rPr>
              <w:t>二、外交支出</w:t>
            </w:r>
          </w:p>
        </w:tc>
        <w:tc>
          <w:tcPr>
            <w:tcW w:w="559" w:type="dxa"/>
            <w:tcBorders>
              <w:top w:val="single" w:color="666666" w:sz="2" w:space="0"/>
              <w:bottom w:val="single" w:color="666666" w:sz="2" w:space="0"/>
            </w:tcBorders>
            <w:vAlign w:val="top"/>
          </w:tcPr>
          <w:p>
            <w:pPr>
              <w:spacing w:before="279" w:line="18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4</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80"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79"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spacing w:before="49" w:line="230" w:lineRule="auto"/>
              <w:ind w:left="9" w:right="193"/>
              <w:rPr>
                <w:rFonts w:ascii="宋体" w:hAnsi="宋体" w:eastAsia="宋体" w:cs="宋体"/>
                <w:sz w:val="24"/>
                <w:szCs w:val="24"/>
              </w:rPr>
            </w:pPr>
            <w:r>
              <w:rPr>
                <w:rFonts w:ascii="宋体" w:hAnsi="宋体" w:eastAsia="宋体" w:cs="宋体"/>
                <w:spacing w:val="-1"/>
                <w:sz w:val="24"/>
                <w:szCs w:val="24"/>
              </w:rPr>
              <w:t>三、国有资本经营财政</w:t>
            </w:r>
            <w:r>
              <w:rPr>
                <w:rFonts w:ascii="宋体" w:hAnsi="宋体" w:eastAsia="宋体" w:cs="宋体"/>
                <w:sz w:val="24"/>
                <w:szCs w:val="24"/>
              </w:rPr>
              <w:t>拨款</w:t>
            </w:r>
          </w:p>
        </w:tc>
        <w:tc>
          <w:tcPr>
            <w:tcW w:w="558" w:type="dxa"/>
            <w:tcBorders>
              <w:top w:val="single" w:color="666666" w:sz="2" w:space="0"/>
              <w:bottom w:val="single" w:color="666666" w:sz="2" w:space="0"/>
            </w:tcBorders>
            <w:vAlign w:val="top"/>
          </w:tcPr>
          <w:p>
            <w:pPr>
              <w:spacing w:before="279" w:line="183" w:lineRule="auto"/>
              <w:ind w:left="221"/>
              <w:rPr>
                <w:rFonts w:ascii="宋体" w:hAnsi="宋体" w:eastAsia="宋体" w:cs="宋体"/>
                <w:sz w:val="24"/>
                <w:szCs w:val="24"/>
              </w:rPr>
            </w:pPr>
            <w:r>
              <w:rPr>
                <w:rFonts w:ascii="宋体" w:hAnsi="宋体" w:eastAsia="宋体" w:cs="宋体"/>
                <w:sz w:val="24"/>
                <w:szCs w:val="24"/>
              </w:rPr>
              <w:t>3</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206" w:line="220" w:lineRule="auto"/>
              <w:ind w:left="6"/>
              <w:rPr>
                <w:rFonts w:ascii="宋体" w:hAnsi="宋体" w:eastAsia="宋体" w:cs="宋体"/>
                <w:sz w:val="24"/>
                <w:szCs w:val="24"/>
              </w:rPr>
            </w:pPr>
            <w:r>
              <w:rPr>
                <w:rFonts w:ascii="宋体" w:hAnsi="宋体" w:eastAsia="宋体" w:cs="宋体"/>
                <w:spacing w:val="-2"/>
                <w:sz w:val="24"/>
                <w:szCs w:val="24"/>
              </w:rPr>
              <w:t>三、</w:t>
            </w:r>
            <w:r>
              <w:rPr>
                <w:rFonts w:ascii="宋体" w:hAnsi="宋体" w:eastAsia="宋体" w:cs="宋体"/>
                <w:spacing w:val="-1"/>
                <w:sz w:val="24"/>
                <w:szCs w:val="24"/>
              </w:rPr>
              <w:t>国防支出</w:t>
            </w:r>
          </w:p>
        </w:tc>
        <w:tc>
          <w:tcPr>
            <w:tcW w:w="559" w:type="dxa"/>
            <w:tcBorders>
              <w:top w:val="single" w:color="666666" w:sz="2" w:space="0"/>
              <w:bottom w:val="single" w:color="666666" w:sz="2" w:space="0"/>
            </w:tcBorders>
            <w:vAlign w:val="top"/>
          </w:tcPr>
          <w:p>
            <w:pPr>
              <w:spacing w:before="279" w:line="18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5</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80"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80"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5" w:line="163" w:lineRule="auto"/>
              <w:ind w:left="215"/>
              <w:rPr>
                <w:rFonts w:ascii="宋体" w:hAnsi="宋体" w:eastAsia="宋体" w:cs="宋体"/>
                <w:sz w:val="24"/>
                <w:szCs w:val="24"/>
              </w:rPr>
            </w:pPr>
            <w:r>
              <w:rPr>
                <w:rFonts w:ascii="宋体" w:hAnsi="宋体" w:eastAsia="宋体" w:cs="宋体"/>
                <w:sz w:val="24"/>
                <w:szCs w:val="24"/>
              </w:rPr>
              <w:t>4</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0" w:line="220" w:lineRule="auto"/>
              <w:ind w:left="29"/>
              <w:rPr>
                <w:rFonts w:ascii="宋体" w:hAnsi="宋体" w:eastAsia="宋体" w:cs="宋体"/>
                <w:sz w:val="24"/>
                <w:szCs w:val="24"/>
              </w:rPr>
            </w:pPr>
            <w:r>
              <w:rPr>
                <w:rFonts w:ascii="宋体" w:hAnsi="宋体" w:eastAsia="宋体" w:cs="宋体"/>
                <w:spacing w:val="-6"/>
                <w:sz w:val="24"/>
                <w:szCs w:val="24"/>
              </w:rPr>
              <w:t>四</w:t>
            </w:r>
            <w:r>
              <w:rPr>
                <w:rFonts w:ascii="宋体" w:hAnsi="宋体" w:eastAsia="宋体" w:cs="宋体"/>
                <w:spacing w:val="-4"/>
                <w:sz w:val="24"/>
                <w:szCs w:val="24"/>
              </w:rPr>
              <w:t>、</w:t>
            </w:r>
            <w:r>
              <w:rPr>
                <w:rFonts w:ascii="宋体" w:hAnsi="宋体" w:eastAsia="宋体" w:cs="宋体"/>
                <w:spacing w:val="-3"/>
                <w:sz w:val="24"/>
                <w:szCs w:val="24"/>
              </w:rPr>
              <w:t>公共安全支出</w:t>
            </w:r>
          </w:p>
        </w:tc>
        <w:tc>
          <w:tcPr>
            <w:tcW w:w="559" w:type="dxa"/>
            <w:tcBorders>
              <w:top w:val="single" w:color="666666" w:sz="2" w:space="0"/>
              <w:bottom w:val="single" w:color="666666" w:sz="2" w:space="0"/>
            </w:tcBorders>
            <w:vAlign w:val="top"/>
          </w:tcPr>
          <w:p>
            <w:pPr>
              <w:spacing w:before="125" w:line="16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6</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221"/>
              <w:rPr>
                <w:rFonts w:ascii="宋体" w:hAnsi="宋体" w:eastAsia="宋体" w:cs="宋体"/>
                <w:sz w:val="24"/>
                <w:szCs w:val="24"/>
              </w:rPr>
            </w:pPr>
            <w:r>
              <w:rPr>
                <w:rFonts w:ascii="宋体" w:hAnsi="宋体" w:eastAsia="宋体" w:cs="宋体"/>
                <w:sz w:val="24"/>
                <w:szCs w:val="24"/>
              </w:rPr>
              <w:t>5</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0" w:line="220" w:lineRule="auto"/>
              <w:ind w:left="10"/>
              <w:rPr>
                <w:rFonts w:ascii="宋体" w:hAnsi="宋体" w:eastAsia="宋体" w:cs="宋体"/>
                <w:sz w:val="24"/>
                <w:szCs w:val="24"/>
              </w:rPr>
            </w:pPr>
            <w:r>
              <w:rPr>
                <w:rFonts w:ascii="宋体" w:hAnsi="宋体" w:eastAsia="宋体" w:cs="宋体"/>
                <w:spacing w:val="-2"/>
                <w:sz w:val="24"/>
                <w:szCs w:val="24"/>
              </w:rPr>
              <w:t>五、教育支出</w:t>
            </w:r>
          </w:p>
        </w:tc>
        <w:tc>
          <w:tcPr>
            <w:tcW w:w="559" w:type="dxa"/>
            <w:tcBorders>
              <w:top w:val="single" w:color="666666" w:sz="2" w:space="0"/>
              <w:bottom w:val="single" w:color="666666" w:sz="2" w:space="0"/>
            </w:tcBorders>
            <w:vAlign w:val="top"/>
          </w:tcPr>
          <w:p>
            <w:pPr>
              <w:spacing w:before="125" w:line="16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7</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5" w:line="163" w:lineRule="auto"/>
              <w:ind w:left="218"/>
              <w:rPr>
                <w:rFonts w:ascii="宋体" w:hAnsi="宋体" w:eastAsia="宋体" w:cs="宋体"/>
                <w:sz w:val="24"/>
                <w:szCs w:val="24"/>
              </w:rPr>
            </w:pPr>
            <w:r>
              <w:rPr>
                <w:rFonts w:ascii="宋体" w:hAnsi="宋体" w:eastAsia="宋体" w:cs="宋体"/>
                <w:sz w:val="24"/>
                <w:szCs w:val="24"/>
              </w:rPr>
              <w:t>6</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0" w:line="219" w:lineRule="auto"/>
              <w:ind w:left="8"/>
              <w:rPr>
                <w:rFonts w:ascii="宋体" w:hAnsi="宋体" w:eastAsia="宋体" w:cs="宋体"/>
                <w:sz w:val="24"/>
                <w:szCs w:val="24"/>
              </w:rPr>
            </w:pPr>
            <w:r>
              <w:rPr>
                <w:rFonts w:ascii="宋体" w:hAnsi="宋体" w:eastAsia="宋体" w:cs="宋体"/>
                <w:spacing w:val="-2"/>
                <w:sz w:val="24"/>
                <w:szCs w:val="24"/>
              </w:rPr>
              <w:t>六、</w:t>
            </w:r>
            <w:r>
              <w:rPr>
                <w:rFonts w:ascii="宋体" w:hAnsi="宋体" w:eastAsia="宋体" w:cs="宋体"/>
                <w:spacing w:val="-1"/>
                <w:sz w:val="24"/>
                <w:szCs w:val="24"/>
              </w:rPr>
              <w:t>科学技术支出</w:t>
            </w:r>
          </w:p>
        </w:tc>
        <w:tc>
          <w:tcPr>
            <w:tcW w:w="559" w:type="dxa"/>
            <w:tcBorders>
              <w:top w:val="single" w:color="666666" w:sz="2" w:space="0"/>
              <w:bottom w:val="single" w:color="666666" w:sz="2" w:space="0"/>
            </w:tcBorders>
            <w:vAlign w:val="top"/>
          </w:tcPr>
          <w:p>
            <w:pPr>
              <w:spacing w:before="125" w:line="163"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8</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7" w:line="161" w:lineRule="auto"/>
              <w:ind w:left="222"/>
              <w:rPr>
                <w:rFonts w:ascii="宋体" w:hAnsi="宋体" w:eastAsia="宋体" w:cs="宋体"/>
                <w:sz w:val="24"/>
                <w:szCs w:val="24"/>
              </w:rPr>
            </w:pPr>
            <w:r>
              <w:rPr>
                <w:rFonts w:ascii="宋体" w:hAnsi="宋体" w:eastAsia="宋体" w:cs="宋体"/>
                <w:sz w:val="24"/>
                <w:szCs w:val="24"/>
              </w:rPr>
              <w:t>7</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1" w:line="216" w:lineRule="auto"/>
              <w:ind w:left="5"/>
              <w:rPr>
                <w:rFonts w:ascii="宋体" w:hAnsi="宋体" w:eastAsia="宋体" w:cs="宋体"/>
                <w:sz w:val="24"/>
                <w:szCs w:val="24"/>
              </w:rPr>
            </w:pPr>
            <w:r>
              <w:rPr>
                <w:rFonts w:ascii="宋体" w:hAnsi="宋体" w:eastAsia="宋体" w:cs="宋体"/>
                <w:spacing w:val="-1"/>
                <w:sz w:val="24"/>
                <w:szCs w:val="24"/>
              </w:rPr>
              <w:t>七、文化旅游体育</w:t>
            </w:r>
            <w:r>
              <w:rPr>
                <w:rFonts w:ascii="宋体" w:hAnsi="宋体" w:eastAsia="宋体" w:cs="宋体"/>
                <w:sz w:val="24"/>
                <w:szCs w:val="24"/>
              </w:rPr>
              <w:t>与传媒支出</w:t>
            </w:r>
          </w:p>
        </w:tc>
        <w:tc>
          <w:tcPr>
            <w:tcW w:w="559" w:type="dxa"/>
            <w:tcBorders>
              <w:top w:val="single" w:color="666666" w:sz="2" w:space="0"/>
              <w:bottom w:val="single" w:color="666666" w:sz="2" w:space="0"/>
            </w:tcBorders>
            <w:vAlign w:val="top"/>
          </w:tcPr>
          <w:p>
            <w:pPr>
              <w:spacing w:before="126" w:line="162" w:lineRule="auto"/>
              <w:ind w:left="166"/>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9</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217"/>
              <w:rPr>
                <w:rFonts w:ascii="宋体" w:hAnsi="宋体" w:eastAsia="宋体" w:cs="宋体"/>
                <w:sz w:val="24"/>
                <w:szCs w:val="24"/>
              </w:rPr>
            </w:pPr>
            <w:r>
              <w:rPr>
                <w:rFonts w:ascii="宋体" w:hAnsi="宋体" w:eastAsia="宋体" w:cs="宋体"/>
                <w:sz w:val="24"/>
                <w:szCs w:val="24"/>
              </w:rPr>
              <w:t>8</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1" w:line="216" w:lineRule="auto"/>
              <w:ind w:left="10"/>
              <w:rPr>
                <w:rFonts w:ascii="宋体" w:hAnsi="宋体" w:eastAsia="宋体" w:cs="宋体"/>
                <w:sz w:val="24"/>
                <w:szCs w:val="24"/>
              </w:rPr>
            </w:pPr>
            <w:r>
              <w:rPr>
                <w:rFonts w:ascii="宋体" w:hAnsi="宋体" w:eastAsia="宋体" w:cs="宋体"/>
                <w:spacing w:val="-2"/>
                <w:sz w:val="24"/>
                <w:szCs w:val="24"/>
              </w:rPr>
              <w:t>八</w:t>
            </w:r>
            <w:r>
              <w:rPr>
                <w:rFonts w:ascii="宋体" w:hAnsi="宋体" w:eastAsia="宋体" w:cs="宋体"/>
                <w:spacing w:val="-1"/>
                <w:sz w:val="24"/>
                <w:szCs w:val="24"/>
              </w:rPr>
              <w:t>、社会保障和就业支出</w:t>
            </w:r>
          </w:p>
        </w:tc>
        <w:tc>
          <w:tcPr>
            <w:tcW w:w="559" w:type="dxa"/>
            <w:tcBorders>
              <w:top w:val="single" w:color="666666" w:sz="2" w:space="0"/>
              <w:bottom w:val="single" w:color="666666" w:sz="2" w:space="0"/>
            </w:tcBorders>
            <w:vAlign w:val="top"/>
          </w:tcPr>
          <w:p>
            <w:pPr>
              <w:spacing w:before="126" w:line="162"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0</w:t>
            </w:r>
          </w:p>
        </w:tc>
        <w:tc>
          <w:tcPr>
            <w:tcW w:w="766" w:type="dxa"/>
            <w:tcBorders>
              <w:top w:val="single" w:color="666666" w:sz="2" w:space="0"/>
              <w:bottom w:val="single" w:color="666666" w:sz="2" w:space="0"/>
            </w:tcBorders>
            <w:vAlign w:val="top"/>
          </w:tcPr>
          <w:p>
            <w:pPr>
              <w:spacing w:before="125" w:line="170" w:lineRule="auto"/>
              <w:ind w:left="165"/>
              <w:rPr>
                <w:rFonts w:ascii="宋体" w:hAnsi="宋体" w:eastAsia="宋体" w:cs="宋体"/>
                <w:sz w:val="23"/>
                <w:szCs w:val="23"/>
              </w:rPr>
            </w:pPr>
            <w:r>
              <w:rPr>
                <w:rFonts w:ascii="宋体" w:hAnsi="宋体" w:eastAsia="宋体" w:cs="宋体"/>
                <w:spacing w:val="2"/>
                <w:sz w:val="23"/>
                <w:szCs w:val="23"/>
              </w:rPr>
              <w:t>54.17</w:t>
            </w:r>
          </w:p>
        </w:tc>
        <w:tc>
          <w:tcPr>
            <w:tcW w:w="221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54.</w:t>
            </w:r>
            <w:r>
              <w:rPr>
                <w:rFonts w:ascii="宋体" w:hAnsi="宋体" w:eastAsia="宋体" w:cs="宋体"/>
                <w:spacing w:val="1"/>
                <w:sz w:val="23"/>
                <w:szCs w:val="23"/>
              </w:rPr>
              <w:t>17</w:t>
            </w:r>
          </w:p>
        </w:tc>
        <w:tc>
          <w:tcPr>
            <w:tcW w:w="242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217"/>
              <w:rPr>
                <w:rFonts w:ascii="宋体" w:hAnsi="宋体" w:eastAsia="宋体" w:cs="宋体"/>
                <w:sz w:val="24"/>
                <w:szCs w:val="24"/>
              </w:rPr>
            </w:pPr>
            <w:r>
              <w:rPr>
                <w:rFonts w:ascii="宋体" w:hAnsi="宋体" w:eastAsia="宋体" w:cs="宋体"/>
                <w:sz w:val="24"/>
                <w:szCs w:val="24"/>
              </w:rPr>
              <w:t>9</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19" w:lineRule="auto"/>
              <w:ind w:left="12"/>
              <w:rPr>
                <w:rFonts w:ascii="宋体" w:hAnsi="宋体" w:eastAsia="宋体" w:cs="宋体"/>
                <w:sz w:val="24"/>
                <w:szCs w:val="24"/>
              </w:rPr>
            </w:pPr>
            <w:r>
              <w:rPr>
                <w:rFonts w:ascii="宋体" w:hAnsi="宋体" w:eastAsia="宋体" w:cs="宋体"/>
                <w:spacing w:val="-2"/>
                <w:sz w:val="24"/>
                <w:szCs w:val="24"/>
              </w:rPr>
              <w:t>九、卫生健康</w:t>
            </w:r>
            <w:r>
              <w:rPr>
                <w:rFonts w:ascii="宋体" w:hAnsi="宋体" w:eastAsia="宋体" w:cs="宋体"/>
                <w:spacing w:val="-1"/>
                <w:sz w:val="24"/>
                <w:szCs w:val="24"/>
              </w:rPr>
              <w:t>支出</w:t>
            </w:r>
          </w:p>
        </w:tc>
        <w:tc>
          <w:tcPr>
            <w:tcW w:w="559" w:type="dxa"/>
            <w:tcBorders>
              <w:top w:val="single" w:color="666666" w:sz="2" w:space="0"/>
              <w:bottom w:val="single" w:color="666666" w:sz="2" w:space="0"/>
            </w:tcBorders>
            <w:vAlign w:val="top"/>
          </w:tcPr>
          <w:p>
            <w:pPr>
              <w:spacing w:before="125" w:line="163"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1</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5" w:line="163"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19" w:lineRule="auto"/>
              <w:ind w:left="7"/>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节能环保支出</w:t>
            </w:r>
          </w:p>
        </w:tc>
        <w:tc>
          <w:tcPr>
            <w:tcW w:w="559" w:type="dxa"/>
            <w:tcBorders>
              <w:top w:val="single" w:color="666666" w:sz="2" w:space="0"/>
              <w:bottom w:val="single" w:color="666666" w:sz="2" w:space="0"/>
            </w:tcBorders>
            <w:vAlign w:val="top"/>
          </w:tcPr>
          <w:p>
            <w:pPr>
              <w:spacing w:before="126" w:line="162"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2</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18" w:lineRule="auto"/>
              <w:ind w:left="7"/>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一、城乡社区支出</w:t>
            </w:r>
          </w:p>
        </w:tc>
        <w:tc>
          <w:tcPr>
            <w:tcW w:w="559" w:type="dxa"/>
            <w:tcBorders>
              <w:top w:val="single" w:color="666666" w:sz="2" w:space="0"/>
              <w:bottom w:val="single" w:color="666666" w:sz="2" w:space="0"/>
            </w:tcBorders>
            <w:vAlign w:val="top"/>
          </w:tcPr>
          <w:p>
            <w:pPr>
              <w:spacing w:before="126" w:line="162"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3</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19" w:lineRule="auto"/>
              <w:ind w:left="7"/>
              <w:rPr>
                <w:rFonts w:ascii="宋体" w:hAnsi="宋体" w:eastAsia="宋体" w:cs="宋体"/>
                <w:sz w:val="24"/>
                <w:szCs w:val="24"/>
              </w:rPr>
            </w:pPr>
            <w:r>
              <w:rPr>
                <w:rFonts w:ascii="宋体" w:hAnsi="宋体" w:eastAsia="宋体" w:cs="宋体"/>
                <w:spacing w:val="-2"/>
                <w:sz w:val="24"/>
                <w:szCs w:val="24"/>
              </w:rPr>
              <w:t>十二</w:t>
            </w:r>
            <w:r>
              <w:rPr>
                <w:rFonts w:ascii="宋体" w:hAnsi="宋体" w:eastAsia="宋体" w:cs="宋体"/>
                <w:spacing w:val="-1"/>
                <w:sz w:val="24"/>
                <w:szCs w:val="24"/>
              </w:rPr>
              <w:t>、农林水支出</w:t>
            </w:r>
          </w:p>
        </w:tc>
        <w:tc>
          <w:tcPr>
            <w:tcW w:w="559" w:type="dxa"/>
            <w:tcBorders>
              <w:top w:val="single" w:color="666666" w:sz="2" w:space="0"/>
              <w:bottom w:val="single" w:color="666666" w:sz="2" w:space="0"/>
            </w:tcBorders>
            <w:vAlign w:val="top"/>
          </w:tcPr>
          <w:p>
            <w:pPr>
              <w:spacing w:before="126" w:line="162"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4</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3</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19" w:lineRule="auto"/>
              <w:ind w:left="7"/>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三、交通运输支出</w:t>
            </w:r>
          </w:p>
        </w:tc>
        <w:tc>
          <w:tcPr>
            <w:tcW w:w="559" w:type="dxa"/>
            <w:tcBorders>
              <w:top w:val="single" w:color="666666" w:sz="2" w:space="0"/>
              <w:bottom w:val="single" w:color="666666" w:sz="2" w:space="0"/>
            </w:tcBorders>
            <w:vAlign w:val="top"/>
          </w:tcPr>
          <w:p>
            <w:pPr>
              <w:spacing w:before="127" w:line="161"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5</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7" w:line="161"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48"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281" w:line="185"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4</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2" w:line="229" w:lineRule="auto"/>
              <w:ind w:left="26" w:right="124" w:hanging="19"/>
              <w:rPr>
                <w:rFonts w:ascii="宋体" w:hAnsi="宋体" w:eastAsia="宋体" w:cs="宋体"/>
                <w:sz w:val="24"/>
                <w:szCs w:val="24"/>
              </w:rPr>
            </w:pPr>
            <w:r>
              <w:rPr>
                <w:rFonts w:ascii="宋体" w:hAnsi="宋体" w:eastAsia="宋体" w:cs="宋体"/>
                <w:spacing w:val="-1"/>
                <w:sz w:val="24"/>
                <w:szCs w:val="24"/>
              </w:rPr>
              <w:t>十四、资源勘探工业信息</w:t>
            </w:r>
            <w:r>
              <w:rPr>
                <w:rFonts w:ascii="宋体" w:hAnsi="宋体" w:eastAsia="宋体" w:cs="宋体"/>
                <w:sz w:val="24"/>
                <w:szCs w:val="24"/>
              </w:rPr>
              <w:t>等支出</w:t>
            </w:r>
          </w:p>
        </w:tc>
        <w:tc>
          <w:tcPr>
            <w:tcW w:w="559" w:type="dxa"/>
            <w:tcBorders>
              <w:top w:val="single" w:color="666666" w:sz="2" w:space="0"/>
              <w:bottom w:val="single" w:color="666666" w:sz="2" w:space="0"/>
            </w:tcBorders>
            <w:vAlign w:val="top"/>
          </w:tcPr>
          <w:p>
            <w:pPr>
              <w:spacing w:before="282" w:line="183"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6</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83"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82"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2"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5</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3" w:line="218" w:lineRule="auto"/>
              <w:ind w:left="7"/>
              <w:rPr>
                <w:rFonts w:ascii="宋体" w:hAnsi="宋体" w:eastAsia="宋体" w:cs="宋体"/>
                <w:sz w:val="24"/>
                <w:szCs w:val="24"/>
              </w:rPr>
            </w:pPr>
            <w:r>
              <w:rPr>
                <w:rFonts w:ascii="宋体" w:hAnsi="宋体" w:eastAsia="宋体" w:cs="宋体"/>
                <w:spacing w:val="-1"/>
                <w:sz w:val="24"/>
                <w:szCs w:val="24"/>
              </w:rPr>
              <w:t>十五、商业服务业等支</w:t>
            </w:r>
            <w:r>
              <w:rPr>
                <w:rFonts w:ascii="宋体" w:hAnsi="宋体" w:eastAsia="宋体" w:cs="宋体"/>
                <w:sz w:val="24"/>
                <w:szCs w:val="24"/>
              </w:rPr>
              <w:t>出</w:t>
            </w:r>
          </w:p>
        </w:tc>
        <w:tc>
          <w:tcPr>
            <w:tcW w:w="559" w:type="dxa"/>
            <w:tcBorders>
              <w:top w:val="single" w:color="666666" w:sz="2" w:space="0"/>
              <w:bottom w:val="single" w:color="666666" w:sz="2" w:space="0"/>
            </w:tcBorders>
            <w:vAlign w:val="top"/>
          </w:tcPr>
          <w:p>
            <w:pPr>
              <w:spacing w:before="127" w:line="161"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7</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7" w:line="168"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7" w:line="161"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45"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6" w:line="168"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6</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4" w:line="220" w:lineRule="auto"/>
              <w:ind w:left="7"/>
              <w:rPr>
                <w:rFonts w:ascii="宋体" w:hAnsi="宋体" w:eastAsia="宋体" w:cs="宋体"/>
                <w:sz w:val="24"/>
                <w:szCs w:val="24"/>
              </w:rPr>
            </w:pPr>
            <w:r>
              <w:rPr>
                <w:rFonts w:ascii="宋体" w:hAnsi="宋体" w:eastAsia="宋体" w:cs="宋体"/>
                <w:spacing w:val="-2"/>
                <w:sz w:val="24"/>
                <w:szCs w:val="24"/>
              </w:rPr>
              <w:t>十六</w:t>
            </w:r>
            <w:r>
              <w:rPr>
                <w:rFonts w:ascii="宋体" w:hAnsi="宋体" w:eastAsia="宋体" w:cs="宋体"/>
                <w:spacing w:val="-1"/>
                <w:sz w:val="24"/>
                <w:szCs w:val="24"/>
              </w:rPr>
              <w:t>、金融支出</w:t>
            </w:r>
          </w:p>
        </w:tc>
        <w:tc>
          <w:tcPr>
            <w:tcW w:w="559" w:type="dxa"/>
            <w:tcBorders>
              <w:top w:val="single" w:color="666666" w:sz="2" w:space="0"/>
              <w:bottom w:val="single" w:color="666666" w:sz="2" w:space="0"/>
            </w:tcBorders>
            <w:vAlign w:val="top"/>
          </w:tcPr>
          <w:p>
            <w:pPr>
              <w:spacing w:before="127" w:line="167"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8</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8" w:line="174"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7" w:line="167"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5"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9" w:line="166"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7</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5" w:line="217" w:lineRule="auto"/>
              <w:ind w:left="7"/>
              <w:rPr>
                <w:rFonts w:ascii="宋体" w:hAnsi="宋体" w:eastAsia="宋体" w:cs="宋体"/>
                <w:sz w:val="24"/>
                <w:szCs w:val="24"/>
              </w:rPr>
            </w:pPr>
            <w:r>
              <w:rPr>
                <w:rFonts w:ascii="宋体" w:hAnsi="宋体" w:eastAsia="宋体" w:cs="宋体"/>
                <w:spacing w:val="-1"/>
                <w:sz w:val="24"/>
                <w:szCs w:val="24"/>
              </w:rPr>
              <w:t>十七、援助其他地区支</w:t>
            </w:r>
            <w:r>
              <w:rPr>
                <w:rFonts w:ascii="宋体" w:hAnsi="宋体" w:eastAsia="宋体" w:cs="宋体"/>
                <w:sz w:val="24"/>
                <w:szCs w:val="24"/>
              </w:rPr>
              <w:t>出</w:t>
            </w:r>
          </w:p>
        </w:tc>
        <w:tc>
          <w:tcPr>
            <w:tcW w:w="559" w:type="dxa"/>
            <w:tcBorders>
              <w:top w:val="single" w:color="666666" w:sz="2" w:space="0"/>
              <w:bottom w:val="single" w:color="666666" w:sz="2" w:space="0"/>
            </w:tcBorders>
            <w:vAlign w:val="top"/>
          </w:tcPr>
          <w:p>
            <w:pPr>
              <w:spacing w:before="129" w:line="166" w:lineRule="auto"/>
              <w:ind w:left="160"/>
              <w:rPr>
                <w:rFonts w:ascii="宋体" w:hAnsi="宋体" w:eastAsia="宋体" w:cs="宋体"/>
                <w:sz w:val="24"/>
                <w:szCs w:val="24"/>
              </w:rPr>
            </w:pPr>
            <w:r>
              <w:rPr>
                <w:rFonts w:ascii="宋体" w:hAnsi="宋体" w:eastAsia="宋体" w:cs="宋体"/>
                <w:spacing w:val="-3"/>
                <w:sz w:val="24"/>
                <w:szCs w:val="24"/>
              </w:rPr>
              <w:t>4</w:t>
            </w:r>
            <w:r>
              <w:rPr>
                <w:rFonts w:ascii="宋体" w:hAnsi="宋体" w:eastAsia="宋体" w:cs="宋体"/>
                <w:spacing w:val="-2"/>
                <w:sz w:val="24"/>
                <w:szCs w:val="24"/>
              </w:rPr>
              <w:t>9</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9" w:line="173"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9" w:line="166"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277" w:line="183"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8</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7" w:line="231" w:lineRule="auto"/>
              <w:ind w:left="26" w:right="124" w:hanging="19"/>
              <w:rPr>
                <w:rFonts w:ascii="宋体" w:hAnsi="宋体" w:eastAsia="宋体" w:cs="宋体"/>
                <w:sz w:val="24"/>
                <w:szCs w:val="24"/>
              </w:rPr>
            </w:pPr>
            <w:r>
              <w:rPr>
                <w:rFonts w:ascii="宋体" w:hAnsi="宋体" w:eastAsia="宋体" w:cs="宋体"/>
                <w:spacing w:val="-1"/>
                <w:sz w:val="24"/>
                <w:szCs w:val="24"/>
              </w:rPr>
              <w:t>十八、自然资源海洋气象</w:t>
            </w:r>
            <w:r>
              <w:rPr>
                <w:rFonts w:ascii="宋体" w:hAnsi="宋体" w:eastAsia="宋体" w:cs="宋体"/>
                <w:sz w:val="24"/>
                <w:szCs w:val="24"/>
              </w:rPr>
              <w:t>等支出</w:t>
            </w:r>
          </w:p>
        </w:tc>
        <w:tc>
          <w:tcPr>
            <w:tcW w:w="559" w:type="dxa"/>
            <w:tcBorders>
              <w:top w:val="single" w:color="666666" w:sz="2" w:space="0"/>
              <w:bottom w:val="single" w:color="666666" w:sz="2" w:space="0"/>
            </w:tcBorders>
            <w:vAlign w:val="top"/>
          </w:tcPr>
          <w:p>
            <w:pPr>
              <w:spacing w:before="277" w:line="18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0</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78"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77"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1" w:line="166" w:lineRule="auto"/>
              <w:ind w:left="174"/>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9</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7" w:line="220" w:lineRule="auto"/>
              <w:ind w:left="7"/>
              <w:rPr>
                <w:rFonts w:ascii="宋体" w:hAnsi="宋体" w:eastAsia="宋体" w:cs="宋体"/>
                <w:sz w:val="24"/>
                <w:szCs w:val="24"/>
              </w:rPr>
            </w:pPr>
            <w:r>
              <w:rPr>
                <w:rFonts w:ascii="宋体" w:hAnsi="宋体" w:eastAsia="宋体" w:cs="宋体"/>
                <w:spacing w:val="-2"/>
                <w:sz w:val="24"/>
                <w:szCs w:val="24"/>
              </w:rPr>
              <w:t>十</w:t>
            </w:r>
            <w:r>
              <w:rPr>
                <w:rFonts w:ascii="宋体" w:hAnsi="宋体" w:eastAsia="宋体" w:cs="宋体"/>
                <w:spacing w:val="-1"/>
                <w:sz w:val="24"/>
                <w:szCs w:val="24"/>
              </w:rPr>
              <w:t>九、住房保障支出</w:t>
            </w:r>
          </w:p>
        </w:tc>
        <w:tc>
          <w:tcPr>
            <w:tcW w:w="559" w:type="dxa"/>
            <w:tcBorders>
              <w:top w:val="single" w:color="666666" w:sz="2" w:space="0"/>
              <w:bottom w:val="single" w:color="666666" w:sz="2" w:space="0"/>
            </w:tcBorders>
            <w:vAlign w:val="top"/>
          </w:tcPr>
          <w:p>
            <w:pPr>
              <w:spacing w:before="121" w:line="166"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1</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2" w:line="172"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2" w:line="165"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2" w:line="165"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8" w:line="218" w:lineRule="auto"/>
              <w:ind w:left="10"/>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十、粮油物资储备支出</w:t>
            </w:r>
          </w:p>
        </w:tc>
        <w:tc>
          <w:tcPr>
            <w:tcW w:w="559" w:type="dxa"/>
            <w:tcBorders>
              <w:top w:val="single" w:color="666666" w:sz="2" w:space="0"/>
              <w:bottom w:val="single" w:color="666666" w:sz="2" w:space="0"/>
            </w:tcBorders>
            <w:vAlign w:val="top"/>
          </w:tcPr>
          <w:p>
            <w:pPr>
              <w:spacing w:before="122" w:line="165"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2</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2" w:line="172"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2" w:line="165"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277" w:line="185"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1</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7" w:line="231" w:lineRule="auto"/>
              <w:ind w:left="26" w:right="124" w:hanging="16"/>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十一、国有资本经营预算支</w:t>
            </w:r>
            <w:r>
              <w:rPr>
                <w:rFonts w:ascii="宋体" w:hAnsi="宋体" w:eastAsia="宋体" w:cs="宋体"/>
                <w:sz w:val="24"/>
                <w:szCs w:val="24"/>
              </w:rPr>
              <w:t>出</w:t>
            </w:r>
          </w:p>
        </w:tc>
        <w:tc>
          <w:tcPr>
            <w:tcW w:w="559" w:type="dxa"/>
            <w:tcBorders>
              <w:top w:val="single" w:color="666666" w:sz="2" w:space="0"/>
              <w:bottom w:val="single" w:color="666666" w:sz="2" w:space="0"/>
            </w:tcBorders>
            <w:vAlign w:val="top"/>
          </w:tcPr>
          <w:p>
            <w:pPr>
              <w:spacing w:before="278" w:line="18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3</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79"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78"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279" w:line="184"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2</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8" w:line="230" w:lineRule="auto"/>
              <w:ind w:left="7" w:right="124" w:firstLine="2"/>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十二、灾害防治及应急管理</w:t>
            </w:r>
            <w:r>
              <w:rPr>
                <w:rFonts w:ascii="宋体" w:hAnsi="宋体" w:eastAsia="宋体" w:cs="宋体"/>
                <w:spacing w:val="-4"/>
                <w:sz w:val="24"/>
                <w:szCs w:val="24"/>
              </w:rPr>
              <w:t>支</w:t>
            </w:r>
            <w:r>
              <w:rPr>
                <w:rFonts w:ascii="宋体" w:hAnsi="宋体" w:eastAsia="宋体" w:cs="宋体"/>
                <w:spacing w:val="-2"/>
                <w:sz w:val="24"/>
                <w:szCs w:val="24"/>
              </w:rPr>
              <w:t>出</w:t>
            </w:r>
          </w:p>
        </w:tc>
        <w:tc>
          <w:tcPr>
            <w:tcW w:w="559" w:type="dxa"/>
            <w:tcBorders>
              <w:top w:val="single" w:color="666666" w:sz="2" w:space="0"/>
              <w:bottom w:val="single" w:color="666666" w:sz="2" w:space="0"/>
            </w:tcBorders>
            <w:vAlign w:val="top"/>
          </w:tcPr>
          <w:p>
            <w:pPr>
              <w:spacing w:before="278" w:line="18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4</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79"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78"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3" w:line="164"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3</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9" w:line="217" w:lineRule="auto"/>
              <w:ind w:left="10"/>
              <w:rPr>
                <w:rFonts w:ascii="宋体" w:hAnsi="宋体" w:eastAsia="宋体" w:cs="宋体"/>
                <w:sz w:val="24"/>
                <w:szCs w:val="24"/>
              </w:rPr>
            </w:pPr>
            <w:r>
              <w:rPr>
                <w:rFonts w:ascii="宋体" w:hAnsi="宋体" w:eastAsia="宋体" w:cs="宋体"/>
                <w:spacing w:val="-2"/>
                <w:sz w:val="24"/>
                <w:szCs w:val="24"/>
              </w:rPr>
              <w:t>二十三、</w:t>
            </w:r>
            <w:r>
              <w:rPr>
                <w:rFonts w:ascii="宋体" w:hAnsi="宋体" w:eastAsia="宋体" w:cs="宋体"/>
                <w:spacing w:val="-1"/>
                <w:sz w:val="24"/>
                <w:szCs w:val="24"/>
              </w:rPr>
              <w:t>其他支出</w:t>
            </w:r>
          </w:p>
        </w:tc>
        <w:tc>
          <w:tcPr>
            <w:tcW w:w="559" w:type="dxa"/>
            <w:tcBorders>
              <w:top w:val="single" w:color="666666" w:sz="2" w:space="0"/>
              <w:bottom w:val="single" w:color="666666" w:sz="2" w:space="0"/>
            </w:tcBorders>
            <w:vAlign w:val="top"/>
          </w:tcPr>
          <w:p>
            <w:pPr>
              <w:spacing w:before="125" w:line="16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5</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3" w:line="164"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4</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9" w:line="218" w:lineRule="auto"/>
              <w:ind w:left="10"/>
              <w:rPr>
                <w:rFonts w:ascii="宋体" w:hAnsi="宋体" w:eastAsia="宋体" w:cs="宋体"/>
                <w:sz w:val="24"/>
                <w:szCs w:val="24"/>
              </w:rPr>
            </w:pPr>
            <w:r>
              <w:rPr>
                <w:rFonts w:ascii="宋体" w:hAnsi="宋体" w:eastAsia="宋体" w:cs="宋体"/>
                <w:spacing w:val="-2"/>
                <w:sz w:val="24"/>
                <w:szCs w:val="24"/>
              </w:rPr>
              <w:t>二十</w:t>
            </w:r>
            <w:r>
              <w:rPr>
                <w:rFonts w:ascii="宋体" w:hAnsi="宋体" w:eastAsia="宋体" w:cs="宋体"/>
                <w:spacing w:val="-1"/>
                <w:sz w:val="24"/>
                <w:szCs w:val="24"/>
              </w:rPr>
              <w:t>四、债务还本支出</w:t>
            </w:r>
          </w:p>
        </w:tc>
        <w:tc>
          <w:tcPr>
            <w:tcW w:w="559" w:type="dxa"/>
            <w:tcBorders>
              <w:top w:val="single" w:color="666666" w:sz="2" w:space="0"/>
              <w:bottom w:val="single" w:color="666666" w:sz="2" w:space="0"/>
            </w:tcBorders>
            <w:vAlign w:val="top"/>
          </w:tcPr>
          <w:p>
            <w:pPr>
              <w:spacing w:before="123" w:line="164"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6</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123" w:line="164"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5</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0" w:line="218" w:lineRule="auto"/>
              <w:ind w:left="10"/>
              <w:rPr>
                <w:rFonts w:ascii="宋体" w:hAnsi="宋体" w:eastAsia="宋体" w:cs="宋体"/>
                <w:sz w:val="24"/>
                <w:szCs w:val="24"/>
              </w:rPr>
            </w:pPr>
            <w:r>
              <w:rPr>
                <w:rFonts w:ascii="宋体" w:hAnsi="宋体" w:eastAsia="宋体" w:cs="宋体"/>
                <w:spacing w:val="-2"/>
                <w:sz w:val="24"/>
                <w:szCs w:val="24"/>
              </w:rPr>
              <w:t>二十</w:t>
            </w:r>
            <w:r>
              <w:rPr>
                <w:rFonts w:ascii="宋体" w:hAnsi="宋体" w:eastAsia="宋体" w:cs="宋体"/>
                <w:spacing w:val="-1"/>
                <w:sz w:val="24"/>
                <w:szCs w:val="24"/>
              </w:rPr>
              <w:t>五、债务付息支出</w:t>
            </w:r>
          </w:p>
        </w:tc>
        <w:tc>
          <w:tcPr>
            <w:tcW w:w="559" w:type="dxa"/>
            <w:tcBorders>
              <w:top w:val="single" w:color="666666" w:sz="2" w:space="0"/>
              <w:bottom w:val="single" w:color="666666" w:sz="2" w:space="0"/>
            </w:tcBorders>
            <w:vAlign w:val="top"/>
          </w:tcPr>
          <w:p>
            <w:pPr>
              <w:spacing w:before="126" w:line="162"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7</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48" w:hRule="atLeast"/>
        </w:trPr>
        <w:tc>
          <w:tcPr>
            <w:tcW w:w="2849" w:type="dxa"/>
            <w:tcBorders>
              <w:top w:val="single" w:color="666666" w:sz="2" w:space="0"/>
              <w:bottom w:val="single" w:color="666666" w:sz="2" w:space="0"/>
            </w:tcBorders>
            <w:vAlign w:val="top"/>
          </w:tcPr>
          <w:p>
            <w:pPr>
              <w:rPr>
                <w:rFonts w:ascii="Arial"/>
                <w:sz w:val="21"/>
              </w:rPr>
            </w:pPr>
          </w:p>
        </w:tc>
        <w:tc>
          <w:tcPr>
            <w:tcW w:w="558" w:type="dxa"/>
            <w:tcBorders>
              <w:top w:val="single" w:color="666666" w:sz="2" w:space="0"/>
              <w:bottom w:val="single" w:color="666666" w:sz="2" w:space="0"/>
            </w:tcBorders>
            <w:vAlign w:val="top"/>
          </w:tcPr>
          <w:p>
            <w:pPr>
              <w:spacing w:before="279" w:line="183"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6</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49" w:line="230" w:lineRule="auto"/>
              <w:ind w:left="7" w:right="124" w:firstLine="2"/>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十六、抗疫特别国债安排的</w:t>
            </w:r>
            <w:r>
              <w:rPr>
                <w:rFonts w:ascii="宋体" w:hAnsi="宋体" w:eastAsia="宋体" w:cs="宋体"/>
                <w:spacing w:val="-4"/>
                <w:sz w:val="24"/>
                <w:szCs w:val="24"/>
              </w:rPr>
              <w:t>支</w:t>
            </w:r>
            <w:r>
              <w:rPr>
                <w:rFonts w:ascii="宋体" w:hAnsi="宋体" w:eastAsia="宋体" w:cs="宋体"/>
                <w:spacing w:val="-2"/>
                <w:sz w:val="24"/>
                <w:szCs w:val="24"/>
              </w:rPr>
              <w:t>出</w:t>
            </w:r>
          </w:p>
        </w:tc>
        <w:tc>
          <w:tcPr>
            <w:tcW w:w="559" w:type="dxa"/>
            <w:tcBorders>
              <w:top w:val="single" w:color="666666" w:sz="2" w:space="0"/>
              <w:bottom w:val="single" w:color="666666" w:sz="2" w:space="0"/>
            </w:tcBorders>
            <w:vAlign w:val="top"/>
          </w:tcPr>
          <w:p>
            <w:pPr>
              <w:spacing w:before="279" w:line="18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8</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280" w:line="187"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280" w:line="18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spacing w:before="50" w:line="219" w:lineRule="auto"/>
              <w:ind w:left="704"/>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本年收</w:t>
            </w:r>
            <w:r>
              <w:rPr>
                <w:rFonts w:ascii="宋体" w:hAnsi="宋体" w:eastAsia="宋体" w:cs="宋体"/>
                <w:spacing w:val="-1"/>
                <w:sz w:val="24"/>
                <w:szCs w:val="24"/>
                <w14:textOutline w14:w="4354" w14:cap="flat" w14:cmpd="sng">
                  <w14:solidFill>
                    <w14:srgbClr w14:val="000000"/>
                  </w14:solidFill>
                  <w14:prstDash w14:val="solid"/>
                  <w14:miter w14:val="0"/>
                </w14:textOutline>
              </w:rPr>
              <w:t>入合计</w:t>
            </w:r>
          </w:p>
        </w:tc>
        <w:tc>
          <w:tcPr>
            <w:tcW w:w="558" w:type="dxa"/>
            <w:tcBorders>
              <w:top w:val="single" w:color="666666" w:sz="2" w:space="0"/>
              <w:bottom w:val="single" w:color="666666" w:sz="2" w:space="0"/>
            </w:tcBorders>
            <w:vAlign w:val="top"/>
          </w:tcPr>
          <w:p>
            <w:pPr>
              <w:spacing w:before="125" w:line="163"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p>
        </w:tc>
        <w:tc>
          <w:tcPr>
            <w:tcW w:w="765" w:type="dxa"/>
            <w:tcBorders>
              <w:top w:val="single" w:color="666666" w:sz="2" w:space="0"/>
              <w:bottom w:val="single" w:color="666666" w:sz="2" w:space="0"/>
            </w:tcBorders>
            <w:vAlign w:val="top"/>
          </w:tcPr>
          <w:p>
            <w:pPr>
              <w:spacing w:before="125" w:line="163" w:lineRule="auto"/>
              <w:ind w:left="4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358.53</w:t>
            </w:r>
          </w:p>
        </w:tc>
        <w:tc>
          <w:tcPr>
            <w:tcW w:w="3257" w:type="dxa"/>
            <w:tcBorders>
              <w:top w:val="single" w:color="666666" w:sz="2" w:space="0"/>
              <w:bottom w:val="single" w:color="666666" w:sz="2" w:space="0"/>
            </w:tcBorders>
            <w:vAlign w:val="top"/>
          </w:tcPr>
          <w:p>
            <w:pPr>
              <w:spacing w:before="50" w:line="219" w:lineRule="auto"/>
              <w:ind w:left="90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本年支</w:t>
            </w:r>
            <w:r>
              <w:rPr>
                <w:rFonts w:ascii="宋体" w:hAnsi="宋体" w:eastAsia="宋体" w:cs="宋体"/>
                <w:spacing w:val="-1"/>
                <w:sz w:val="24"/>
                <w:szCs w:val="24"/>
                <w14:textOutline w14:w="4354" w14:cap="flat" w14:cmpd="sng">
                  <w14:solidFill>
                    <w14:srgbClr w14:val="000000"/>
                  </w14:solidFill>
                  <w14:prstDash w14:val="solid"/>
                  <w14:miter w14:val="0"/>
                </w14:textOutline>
              </w:rPr>
              <w:t>出合计</w:t>
            </w:r>
          </w:p>
        </w:tc>
        <w:tc>
          <w:tcPr>
            <w:tcW w:w="559" w:type="dxa"/>
            <w:tcBorders>
              <w:top w:val="single" w:color="666666" w:sz="2" w:space="0"/>
              <w:bottom w:val="single" w:color="666666" w:sz="2" w:space="0"/>
            </w:tcBorders>
            <w:vAlign w:val="top"/>
          </w:tcPr>
          <w:p>
            <w:pPr>
              <w:spacing w:before="125" w:line="163" w:lineRule="auto"/>
              <w:ind w:left="166"/>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3"/>
                <w:sz w:val="24"/>
                <w:szCs w:val="24"/>
              </w:rPr>
              <w:t>9</w:t>
            </w:r>
          </w:p>
        </w:tc>
        <w:tc>
          <w:tcPr>
            <w:tcW w:w="766" w:type="dxa"/>
            <w:tcBorders>
              <w:top w:val="single" w:color="666666" w:sz="2" w:space="0"/>
              <w:bottom w:val="single" w:color="666666" w:sz="2" w:space="0"/>
            </w:tcBorders>
            <w:vAlign w:val="top"/>
          </w:tcPr>
          <w:p>
            <w:pPr>
              <w:spacing w:before="125" w:line="170" w:lineRule="auto"/>
              <w:ind w:left="45"/>
              <w:rPr>
                <w:rFonts w:ascii="宋体" w:hAnsi="宋体" w:eastAsia="宋体" w:cs="宋体"/>
                <w:sz w:val="23"/>
                <w:szCs w:val="23"/>
              </w:rPr>
            </w:pPr>
            <w:r>
              <w:rPr>
                <w:rFonts w:ascii="宋体" w:hAnsi="宋体" w:eastAsia="宋体" w:cs="宋体"/>
                <w:spacing w:val="4"/>
                <w:sz w:val="23"/>
                <w:szCs w:val="23"/>
                <w14:textOutline w14:w="4351" w14:cap="flat" w14:cmpd="sng">
                  <w14:solidFill>
                    <w14:srgbClr w14:val="000000"/>
                  </w14:solidFill>
                  <w14:prstDash w14:val="solid"/>
                  <w14:miter w14:val="0"/>
                </w14:textOutline>
              </w:rPr>
              <w:t>3</w:t>
            </w:r>
            <w:r>
              <w:rPr>
                <w:rFonts w:ascii="宋体" w:hAnsi="宋体" w:eastAsia="宋体" w:cs="宋体"/>
                <w:spacing w:val="3"/>
                <w:sz w:val="23"/>
                <w:szCs w:val="23"/>
                <w14:textOutline w14:w="4351" w14:cap="flat" w14:cmpd="sng">
                  <w14:solidFill>
                    <w14:srgbClr w14:val="000000"/>
                  </w14:solidFill>
                  <w14:prstDash w14:val="solid"/>
                  <w14:miter w14:val="0"/>
                </w14:textOutline>
              </w:rPr>
              <w:t>5</w:t>
            </w:r>
            <w:r>
              <w:rPr>
                <w:rFonts w:ascii="宋体" w:hAnsi="宋体" w:eastAsia="宋体" w:cs="宋体"/>
                <w:spacing w:val="2"/>
                <w:sz w:val="23"/>
                <w:szCs w:val="23"/>
                <w14:textOutline w14:w="4351" w14:cap="flat" w14:cmpd="sng">
                  <w14:solidFill>
                    <w14:srgbClr w14:val="000000"/>
                  </w14:solidFill>
                  <w14:prstDash w14:val="solid"/>
                  <w14:miter w14:val="0"/>
                </w14:textOutline>
              </w:rPr>
              <w:t>8.53</w:t>
            </w:r>
          </w:p>
        </w:tc>
        <w:tc>
          <w:tcPr>
            <w:tcW w:w="2218"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3"/>
                <w:sz w:val="23"/>
                <w:szCs w:val="23"/>
                <w14:textOutline w14:w="4338" w14:cap="flat" w14:cmpd="sng">
                  <w14:solidFill>
                    <w14:srgbClr w14:val="000000"/>
                  </w14:solidFill>
                  <w14:prstDash w14:val="solid"/>
                  <w14:miter w14:val="0"/>
                </w14:textOutline>
              </w:rPr>
              <w:t>3</w:t>
            </w:r>
            <w:r>
              <w:rPr>
                <w:rFonts w:ascii="宋体" w:hAnsi="宋体" w:eastAsia="宋体" w:cs="宋体"/>
                <w:spacing w:val="2"/>
                <w:sz w:val="23"/>
                <w:szCs w:val="23"/>
                <w14:textOutline w14:w="4338" w14:cap="flat" w14:cmpd="sng">
                  <w14:solidFill>
                    <w14:srgbClr w14:val="000000"/>
                  </w14:solidFill>
                  <w14:prstDash w14:val="solid"/>
                  <w14:miter w14:val="0"/>
                </w14:textOutline>
              </w:rPr>
              <w:t>58.53</w:t>
            </w: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14:textOutline w14:w="4312" w14:cap="flat" w14:cmpd="sng">
                  <w14:solidFill>
                    <w14:srgbClr w14:val="000000"/>
                  </w14:solidFill>
                  <w14:prstDash w14:val="solid"/>
                  <w14:miter w14:val="0"/>
                </w14:textOutline>
              </w:rPr>
              <w:t>0.00</w:t>
            </w:r>
          </w:p>
        </w:tc>
        <w:tc>
          <w:tcPr>
            <w:tcW w:w="264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spacing w:before="51" w:line="218" w:lineRule="auto"/>
              <w:ind w:left="10"/>
              <w:rPr>
                <w:rFonts w:ascii="宋体" w:hAnsi="宋体" w:eastAsia="宋体" w:cs="宋体"/>
                <w:sz w:val="24"/>
                <w:szCs w:val="24"/>
              </w:rPr>
            </w:pPr>
            <w:r>
              <w:rPr>
                <w:rFonts w:ascii="宋体" w:hAnsi="宋体" w:eastAsia="宋体" w:cs="宋体"/>
                <w:spacing w:val="-1"/>
                <w:sz w:val="24"/>
                <w:szCs w:val="24"/>
              </w:rPr>
              <w:t>年初财政拨款结转和结</w:t>
            </w:r>
            <w:r>
              <w:rPr>
                <w:rFonts w:ascii="宋体" w:hAnsi="宋体" w:eastAsia="宋体" w:cs="宋体"/>
                <w:sz w:val="24"/>
                <w:szCs w:val="24"/>
              </w:rPr>
              <w:t>余</w:t>
            </w:r>
          </w:p>
        </w:tc>
        <w:tc>
          <w:tcPr>
            <w:tcW w:w="558" w:type="dxa"/>
            <w:tcBorders>
              <w:top w:val="single" w:color="666666" w:sz="2" w:space="0"/>
              <w:bottom w:val="single" w:color="666666" w:sz="2" w:space="0"/>
            </w:tcBorders>
            <w:vAlign w:val="top"/>
          </w:tcPr>
          <w:p>
            <w:pPr>
              <w:spacing w:before="125" w:line="163"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8</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spacing w:before="51" w:line="218" w:lineRule="auto"/>
              <w:ind w:left="7"/>
              <w:rPr>
                <w:rFonts w:ascii="宋体" w:hAnsi="宋体" w:eastAsia="宋体" w:cs="宋体"/>
                <w:sz w:val="24"/>
                <w:szCs w:val="24"/>
              </w:rPr>
            </w:pPr>
            <w:r>
              <w:rPr>
                <w:rFonts w:ascii="宋体" w:hAnsi="宋体" w:eastAsia="宋体" w:cs="宋体"/>
                <w:spacing w:val="-1"/>
                <w:sz w:val="24"/>
                <w:szCs w:val="24"/>
              </w:rPr>
              <w:t>年末财政拨款结转和结</w:t>
            </w:r>
            <w:r>
              <w:rPr>
                <w:rFonts w:ascii="宋体" w:hAnsi="宋体" w:eastAsia="宋体" w:cs="宋体"/>
                <w:sz w:val="24"/>
                <w:szCs w:val="24"/>
              </w:rPr>
              <w:t>余</w:t>
            </w:r>
          </w:p>
        </w:tc>
        <w:tc>
          <w:tcPr>
            <w:tcW w:w="559" w:type="dxa"/>
            <w:tcBorders>
              <w:top w:val="single" w:color="666666" w:sz="2" w:space="0"/>
              <w:bottom w:val="single" w:color="666666" w:sz="2" w:space="0"/>
            </w:tcBorders>
            <w:vAlign w:val="top"/>
          </w:tcPr>
          <w:p>
            <w:pPr>
              <w:spacing w:before="125" w:line="163" w:lineRule="auto"/>
              <w:ind w:left="163"/>
              <w:rPr>
                <w:rFonts w:ascii="宋体" w:hAnsi="宋体" w:eastAsia="宋体" w:cs="宋体"/>
                <w:sz w:val="24"/>
                <w:szCs w:val="24"/>
              </w:rPr>
            </w:pPr>
            <w:r>
              <w:rPr>
                <w:rFonts w:ascii="宋体" w:hAnsi="宋体" w:eastAsia="宋体" w:cs="宋体"/>
                <w:spacing w:val="-3"/>
                <w:sz w:val="24"/>
                <w:szCs w:val="24"/>
              </w:rPr>
              <w:t>60</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640"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849" w:type="dxa"/>
            <w:tcBorders>
              <w:top w:val="single" w:color="666666" w:sz="2" w:space="0"/>
              <w:bottom w:val="single" w:color="666666" w:sz="2" w:space="0"/>
            </w:tcBorders>
            <w:vAlign w:val="top"/>
          </w:tcPr>
          <w:p>
            <w:pPr>
              <w:spacing w:before="50" w:line="220" w:lineRule="auto"/>
              <w:ind w:left="13"/>
              <w:rPr>
                <w:rFonts w:ascii="宋体" w:hAnsi="宋体" w:eastAsia="宋体" w:cs="宋体"/>
                <w:sz w:val="24"/>
                <w:szCs w:val="24"/>
              </w:rPr>
            </w:pPr>
            <w:r>
              <w:rPr>
                <w:rFonts w:ascii="宋体" w:hAnsi="宋体" w:eastAsia="宋体" w:cs="宋体"/>
                <w:spacing w:val="-2"/>
                <w:sz w:val="24"/>
                <w:szCs w:val="24"/>
              </w:rPr>
              <w:t>一般</w:t>
            </w:r>
            <w:r>
              <w:rPr>
                <w:rFonts w:ascii="宋体" w:hAnsi="宋体" w:eastAsia="宋体" w:cs="宋体"/>
                <w:spacing w:val="-1"/>
                <w:sz w:val="24"/>
                <w:szCs w:val="24"/>
              </w:rPr>
              <w:t>公共预算财政拨款</w:t>
            </w:r>
          </w:p>
        </w:tc>
        <w:tc>
          <w:tcPr>
            <w:tcW w:w="558" w:type="dxa"/>
            <w:tcBorders>
              <w:top w:val="single" w:color="666666" w:sz="2" w:space="0"/>
              <w:bottom w:val="single" w:color="666666" w:sz="2" w:space="0"/>
            </w:tcBorders>
            <w:vAlign w:val="top"/>
          </w:tcPr>
          <w:p>
            <w:pPr>
              <w:spacing w:before="125" w:line="163" w:lineRule="auto"/>
              <w:ind w:left="159"/>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9</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rPr>
                <w:rFonts w:ascii="Arial"/>
                <w:sz w:val="21"/>
              </w:rPr>
            </w:pPr>
          </w:p>
        </w:tc>
        <w:tc>
          <w:tcPr>
            <w:tcW w:w="559" w:type="dxa"/>
            <w:tcBorders>
              <w:top w:val="single" w:color="666666" w:sz="2" w:space="0"/>
              <w:bottom w:val="single" w:color="666666" w:sz="2" w:space="0"/>
            </w:tcBorders>
            <w:vAlign w:val="top"/>
          </w:tcPr>
          <w:p>
            <w:pPr>
              <w:spacing w:before="125" w:line="163" w:lineRule="auto"/>
              <w:ind w:left="163"/>
              <w:rPr>
                <w:rFonts w:ascii="宋体" w:hAnsi="宋体" w:eastAsia="宋体" w:cs="宋体"/>
                <w:sz w:val="24"/>
                <w:szCs w:val="24"/>
              </w:rPr>
            </w:pPr>
            <w:r>
              <w:rPr>
                <w:rFonts w:ascii="宋体" w:hAnsi="宋体" w:eastAsia="宋体" w:cs="宋体"/>
                <w:spacing w:val="-3"/>
                <w:sz w:val="24"/>
                <w:szCs w:val="24"/>
              </w:rPr>
              <w:t>61</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rPr>
                <w:rFonts w:ascii="Arial"/>
                <w:sz w:val="21"/>
              </w:rPr>
            </w:pPr>
          </w:p>
        </w:tc>
        <w:tc>
          <w:tcPr>
            <w:tcW w:w="2640"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2849" w:type="dxa"/>
            <w:tcBorders>
              <w:top w:val="single" w:color="666666" w:sz="2" w:space="0"/>
              <w:bottom w:val="single" w:color="666666" w:sz="2" w:space="0"/>
            </w:tcBorders>
            <w:vAlign w:val="top"/>
          </w:tcPr>
          <w:p>
            <w:pPr>
              <w:spacing w:before="51" w:line="219" w:lineRule="auto"/>
              <w:ind w:left="8"/>
              <w:rPr>
                <w:rFonts w:ascii="宋体" w:hAnsi="宋体" w:eastAsia="宋体" w:cs="宋体"/>
                <w:sz w:val="24"/>
                <w:szCs w:val="24"/>
              </w:rPr>
            </w:pPr>
            <w:r>
              <w:rPr>
                <w:rFonts w:ascii="宋体" w:hAnsi="宋体" w:eastAsia="宋体" w:cs="宋体"/>
                <w:spacing w:val="-1"/>
                <w:sz w:val="24"/>
                <w:szCs w:val="24"/>
              </w:rPr>
              <w:t>政府性基金预算财</w:t>
            </w:r>
            <w:r>
              <w:rPr>
                <w:rFonts w:ascii="宋体" w:hAnsi="宋体" w:eastAsia="宋体" w:cs="宋体"/>
                <w:sz w:val="24"/>
                <w:szCs w:val="24"/>
              </w:rPr>
              <w:t>政拨款</w:t>
            </w:r>
          </w:p>
        </w:tc>
        <w:tc>
          <w:tcPr>
            <w:tcW w:w="558" w:type="dxa"/>
            <w:tcBorders>
              <w:top w:val="single" w:color="666666" w:sz="2" w:space="0"/>
              <w:bottom w:val="single" w:color="666666" w:sz="2" w:space="0"/>
            </w:tcBorders>
            <w:vAlign w:val="top"/>
          </w:tcPr>
          <w:p>
            <w:pPr>
              <w:spacing w:before="125" w:line="163" w:lineRule="auto"/>
              <w:ind w:left="161"/>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0</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rPr>
                <w:rFonts w:ascii="Arial"/>
                <w:sz w:val="21"/>
              </w:rPr>
            </w:pPr>
          </w:p>
        </w:tc>
        <w:tc>
          <w:tcPr>
            <w:tcW w:w="559" w:type="dxa"/>
            <w:tcBorders>
              <w:top w:val="single" w:color="666666" w:sz="2" w:space="0"/>
              <w:bottom w:val="single" w:color="666666" w:sz="2" w:space="0"/>
            </w:tcBorders>
            <w:vAlign w:val="top"/>
          </w:tcPr>
          <w:p>
            <w:pPr>
              <w:spacing w:before="125" w:line="163" w:lineRule="auto"/>
              <w:ind w:left="163"/>
              <w:rPr>
                <w:rFonts w:ascii="宋体" w:hAnsi="宋体" w:eastAsia="宋体" w:cs="宋体"/>
                <w:sz w:val="24"/>
                <w:szCs w:val="24"/>
              </w:rPr>
            </w:pPr>
            <w:r>
              <w:rPr>
                <w:rFonts w:ascii="宋体" w:hAnsi="宋体" w:eastAsia="宋体" w:cs="宋体"/>
                <w:spacing w:val="-3"/>
                <w:sz w:val="24"/>
                <w:szCs w:val="24"/>
              </w:rPr>
              <w:t>62</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rPr>
                <w:rFonts w:ascii="Arial"/>
                <w:sz w:val="21"/>
              </w:rPr>
            </w:pPr>
          </w:p>
        </w:tc>
        <w:tc>
          <w:tcPr>
            <w:tcW w:w="2640"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48" w:hRule="atLeast"/>
        </w:trPr>
        <w:tc>
          <w:tcPr>
            <w:tcW w:w="2849" w:type="dxa"/>
            <w:tcBorders>
              <w:top w:val="single" w:color="666666" w:sz="2" w:space="0"/>
              <w:bottom w:val="single" w:color="666666" w:sz="2" w:space="0"/>
            </w:tcBorders>
            <w:vAlign w:val="top"/>
          </w:tcPr>
          <w:p>
            <w:pPr>
              <w:spacing w:before="52" w:line="229" w:lineRule="auto"/>
              <w:ind w:left="10" w:right="193" w:firstLine="22"/>
              <w:rPr>
                <w:rFonts w:ascii="宋体" w:hAnsi="宋体" w:eastAsia="宋体" w:cs="宋体"/>
                <w:sz w:val="24"/>
                <w:szCs w:val="24"/>
              </w:rPr>
            </w:pPr>
            <w:r>
              <w:rPr>
                <w:rFonts w:ascii="宋体" w:hAnsi="宋体" w:eastAsia="宋体" w:cs="宋体"/>
                <w:spacing w:val="-3"/>
                <w:sz w:val="24"/>
                <w:szCs w:val="24"/>
              </w:rPr>
              <w:t>国有资本经营预算财政拨</w:t>
            </w:r>
            <w:r>
              <w:rPr>
                <w:rFonts w:ascii="宋体" w:hAnsi="宋体" w:eastAsia="宋体" w:cs="宋体"/>
                <w:sz w:val="24"/>
                <w:szCs w:val="24"/>
              </w:rPr>
              <w:t>款</w:t>
            </w:r>
          </w:p>
        </w:tc>
        <w:tc>
          <w:tcPr>
            <w:tcW w:w="558" w:type="dxa"/>
            <w:tcBorders>
              <w:top w:val="single" w:color="666666" w:sz="2" w:space="0"/>
              <w:bottom w:val="single" w:color="666666" w:sz="2" w:space="0"/>
            </w:tcBorders>
            <w:vAlign w:val="top"/>
          </w:tcPr>
          <w:p>
            <w:pPr>
              <w:spacing w:before="281" w:line="183" w:lineRule="auto"/>
              <w:ind w:left="161"/>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1</w:t>
            </w:r>
          </w:p>
        </w:tc>
        <w:tc>
          <w:tcPr>
            <w:tcW w:w="765" w:type="dxa"/>
            <w:tcBorders>
              <w:top w:val="single" w:color="666666" w:sz="2" w:space="0"/>
              <w:bottom w:val="single" w:color="666666" w:sz="2" w:space="0"/>
            </w:tcBorders>
            <w:vAlign w:val="top"/>
          </w:tcPr>
          <w:p>
            <w:pPr>
              <w:rPr>
                <w:rFonts w:ascii="Arial"/>
                <w:sz w:val="21"/>
              </w:rPr>
            </w:pPr>
          </w:p>
        </w:tc>
        <w:tc>
          <w:tcPr>
            <w:tcW w:w="3257" w:type="dxa"/>
            <w:tcBorders>
              <w:top w:val="single" w:color="666666" w:sz="2" w:space="0"/>
              <w:bottom w:val="single" w:color="666666" w:sz="2" w:space="0"/>
            </w:tcBorders>
            <w:vAlign w:val="top"/>
          </w:tcPr>
          <w:p>
            <w:pPr>
              <w:rPr>
                <w:rFonts w:ascii="Arial"/>
                <w:sz w:val="21"/>
              </w:rPr>
            </w:pPr>
          </w:p>
        </w:tc>
        <w:tc>
          <w:tcPr>
            <w:tcW w:w="559" w:type="dxa"/>
            <w:tcBorders>
              <w:top w:val="single" w:color="666666" w:sz="2" w:space="0"/>
              <w:bottom w:val="single" w:color="666666" w:sz="2" w:space="0"/>
            </w:tcBorders>
            <w:vAlign w:val="top"/>
          </w:tcPr>
          <w:p>
            <w:pPr>
              <w:spacing w:before="281" w:line="183" w:lineRule="auto"/>
              <w:ind w:left="163"/>
              <w:rPr>
                <w:rFonts w:ascii="宋体" w:hAnsi="宋体" w:eastAsia="宋体" w:cs="宋体"/>
                <w:sz w:val="24"/>
                <w:szCs w:val="24"/>
              </w:rPr>
            </w:pPr>
            <w:r>
              <w:rPr>
                <w:rFonts w:ascii="宋体" w:hAnsi="宋体" w:eastAsia="宋体" w:cs="宋体"/>
                <w:spacing w:val="-3"/>
                <w:sz w:val="24"/>
                <w:szCs w:val="24"/>
              </w:rPr>
              <w:t>63</w:t>
            </w:r>
          </w:p>
        </w:tc>
        <w:tc>
          <w:tcPr>
            <w:tcW w:w="766" w:type="dxa"/>
            <w:tcBorders>
              <w:top w:val="single" w:color="666666" w:sz="2" w:space="0"/>
              <w:bottom w:val="single" w:color="666666" w:sz="2" w:space="0"/>
            </w:tcBorders>
            <w:vAlign w:val="top"/>
          </w:tcPr>
          <w:p>
            <w:pPr>
              <w:rPr>
                <w:rFonts w:ascii="Arial"/>
                <w:sz w:val="21"/>
              </w:rPr>
            </w:pPr>
          </w:p>
        </w:tc>
        <w:tc>
          <w:tcPr>
            <w:tcW w:w="2218" w:type="dxa"/>
            <w:tcBorders>
              <w:top w:val="single" w:color="666666" w:sz="2" w:space="0"/>
              <w:bottom w:val="single" w:color="666666" w:sz="2" w:space="0"/>
            </w:tcBorders>
            <w:vAlign w:val="top"/>
          </w:tcPr>
          <w:p>
            <w:pPr>
              <w:rPr>
                <w:rFonts w:ascii="Arial"/>
                <w:sz w:val="21"/>
              </w:rPr>
            </w:pPr>
          </w:p>
        </w:tc>
        <w:tc>
          <w:tcPr>
            <w:tcW w:w="2426" w:type="dxa"/>
            <w:tcBorders>
              <w:top w:val="single" w:color="666666" w:sz="2" w:space="0"/>
              <w:bottom w:val="single" w:color="666666" w:sz="2" w:space="0"/>
            </w:tcBorders>
            <w:vAlign w:val="top"/>
          </w:tcPr>
          <w:p>
            <w:pPr>
              <w:rPr>
                <w:rFonts w:ascii="Arial"/>
                <w:sz w:val="21"/>
              </w:rPr>
            </w:pPr>
          </w:p>
        </w:tc>
        <w:tc>
          <w:tcPr>
            <w:tcW w:w="2640"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2849" w:type="dxa"/>
            <w:tcBorders>
              <w:top w:val="single" w:color="666666" w:sz="2" w:space="0"/>
              <w:bottom w:val="single" w:color="666666" w:sz="2" w:space="0"/>
            </w:tcBorders>
            <w:vAlign w:val="top"/>
          </w:tcPr>
          <w:p>
            <w:pPr>
              <w:spacing w:before="52" w:line="221" w:lineRule="auto"/>
              <w:ind w:left="1190"/>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总计</w:t>
            </w:r>
          </w:p>
        </w:tc>
        <w:tc>
          <w:tcPr>
            <w:tcW w:w="558" w:type="dxa"/>
            <w:tcBorders>
              <w:top w:val="single" w:color="666666" w:sz="2" w:space="0"/>
              <w:bottom w:val="single" w:color="666666" w:sz="2" w:space="0"/>
            </w:tcBorders>
            <w:vAlign w:val="top"/>
          </w:tcPr>
          <w:p>
            <w:pPr>
              <w:spacing w:before="126" w:line="167" w:lineRule="auto"/>
              <w:ind w:left="161"/>
              <w:rPr>
                <w:rFonts w:ascii="宋体" w:hAnsi="宋体" w:eastAsia="宋体" w:cs="宋体"/>
                <w:sz w:val="24"/>
                <w:szCs w:val="24"/>
              </w:rPr>
            </w:pPr>
            <w:r>
              <w:rPr>
                <w:rFonts w:ascii="宋体" w:hAnsi="宋体" w:eastAsia="宋体" w:cs="宋体"/>
                <w:spacing w:val="-5"/>
                <w:sz w:val="24"/>
                <w:szCs w:val="24"/>
              </w:rPr>
              <w:t>3</w:t>
            </w:r>
            <w:r>
              <w:rPr>
                <w:rFonts w:ascii="宋体" w:hAnsi="宋体" w:eastAsia="宋体" w:cs="宋体"/>
                <w:spacing w:val="-3"/>
                <w:sz w:val="24"/>
                <w:szCs w:val="24"/>
              </w:rPr>
              <w:t>2</w:t>
            </w:r>
          </w:p>
        </w:tc>
        <w:tc>
          <w:tcPr>
            <w:tcW w:w="765" w:type="dxa"/>
            <w:tcBorders>
              <w:top w:val="single" w:color="666666" w:sz="2" w:space="0"/>
              <w:bottom w:val="single" w:color="666666" w:sz="2" w:space="0"/>
            </w:tcBorders>
            <w:vAlign w:val="top"/>
          </w:tcPr>
          <w:p>
            <w:pPr>
              <w:spacing w:before="126" w:line="167" w:lineRule="auto"/>
              <w:ind w:left="40"/>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358.53</w:t>
            </w:r>
          </w:p>
        </w:tc>
        <w:tc>
          <w:tcPr>
            <w:tcW w:w="3257" w:type="dxa"/>
            <w:tcBorders>
              <w:top w:val="single" w:color="666666" w:sz="2" w:space="0"/>
              <w:bottom w:val="single" w:color="666666" w:sz="2" w:space="0"/>
            </w:tcBorders>
            <w:vAlign w:val="top"/>
          </w:tcPr>
          <w:p>
            <w:pPr>
              <w:spacing w:before="52" w:line="221" w:lineRule="auto"/>
              <w:ind w:left="1395"/>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总计</w:t>
            </w:r>
          </w:p>
        </w:tc>
        <w:tc>
          <w:tcPr>
            <w:tcW w:w="559" w:type="dxa"/>
            <w:tcBorders>
              <w:top w:val="single" w:color="666666" w:sz="2" w:space="0"/>
              <w:bottom w:val="single" w:color="666666" w:sz="2" w:space="0"/>
            </w:tcBorders>
            <w:vAlign w:val="top"/>
          </w:tcPr>
          <w:p>
            <w:pPr>
              <w:spacing w:before="126" w:line="167" w:lineRule="auto"/>
              <w:ind w:left="163"/>
              <w:rPr>
                <w:rFonts w:ascii="宋体" w:hAnsi="宋体" w:eastAsia="宋体" w:cs="宋体"/>
                <w:sz w:val="24"/>
                <w:szCs w:val="24"/>
              </w:rPr>
            </w:pPr>
            <w:r>
              <w:rPr>
                <w:rFonts w:ascii="宋体" w:hAnsi="宋体" w:eastAsia="宋体" w:cs="宋体"/>
                <w:spacing w:val="-3"/>
                <w:sz w:val="24"/>
                <w:szCs w:val="24"/>
              </w:rPr>
              <w:t>64</w:t>
            </w:r>
          </w:p>
        </w:tc>
        <w:tc>
          <w:tcPr>
            <w:tcW w:w="766" w:type="dxa"/>
            <w:tcBorders>
              <w:top w:val="single" w:color="666666" w:sz="2" w:space="0"/>
              <w:bottom w:val="single" w:color="666666" w:sz="2" w:space="0"/>
            </w:tcBorders>
            <w:vAlign w:val="top"/>
          </w:tcPr>
          <w:p>
            <w:pPr>
              <w:spacing w:before="125" w:line="175" w:lineRule="auto"/>
              <w:ind w:left="45"/>
              <w:rPr>
                <w:rFonts w:ascii="宋体" w:hAnsi="宋体" w:eastAsia="宋体" w:cs="宋体"/>
                <w:sz w:val="23"/>
                <w:szCs w:val="23"/>
              </w:rPr>
            </w:pPr>
            <w:r>
              <w:rPr>
                <w:rFonts w:ascii="宋体" w:hAnsi="宋体" w:eastAsia="宋体" w:cs="宋体"/>
                <w:spacing w:val="4"/>
                <w:sz w:val="23"/>
                <w:szCs w:val="23"/>
                <w14:textOutline w14:w="4351" w14:cap="flat" w14:cmpd="sng">
                  <w14:solidFill>
                    <w14:srgbClr w14:val="000000"/>
                  </w14:solidFill>
                  <w14:prstDash w14:val="solid"/>
                  <w14:miter w14:val="0"/>
                </w14:textOutline>
              </w:rPr>
              <w:t>3</w:t>
            </w:r>
            <w:r>
              <w:rPr>
                <w:rFonts w:ascii="宋体" w:hAnsi="宋体" w:eastAsia="宋体" w:cs="宋体"/>
                <w:spacing w:val="3"/>
                <w:sz w:val="23"/>
                <w:szCs w:val="23"/>
                <w14:textOutline w14:w="4351" w14:cap="flat" w14:cmpd="sng">
                  <w14:solidFill>
                    <w14:srgbClr w14:val="000000"/>
                  </w14:solidFill>
                  <w14:prstDash w14:val="solid"/>
                  <w14:miter w14:val="0"/>
                </w14:textOutline>
              </w:rPr>
              <w:t>5</w:t>
            </w:r>
            <w:r>
              <w:rPr>
                <w:rFonts w:ascii="宋体" w:hAnsi="宋体" w:eastAsia="宋体" w:cs="宋体"/>
                <w:spacing w:val="2"/>
                <w:sz w:val="23"/>
                <w:szCs w:val="23"/>
                <w14:textOutline w14:w="4351" w14:cap="flat" w14:cmpd="sng">
                  <w14:solidFill>
                    <w14:srgbClr w14:val="000000"/>
                  </w14:solidFill>
                  <w14:prstDash w14:val="solid"/>
                  <w14:miter w14:val="0"/>
                </w14:textOutline>
              </w:rPr>
              <w:t>8.53</w:t>
            </w:r>
          </w:p>
        </w:tc>
        <w:tc>
          <w:tcPr>
            <w:tcW w:w="2218" w:type="dxa"/>
            <w:tcBorders>
              <w:top w:val="single" w:color="666666" w:sz="2" w:space="0"/>
              <w:bottom w:val="single" w:color="666666" w:sz="2" w:space="0"/>
            </w:tcBorders>
            <w:vAlign w:val="top"/>
          </w:tcPr>
          <w:p>
            <w:pPr>
              <w:spacing w:before="125" w:line="175" w:lineRule="auto"/>
              <w:jc w:val="right"/>
              <w:rPr>
                <w:rFonts w:ascii="宋体" w:hAnsi="宋体" w:eastAsia="宋体" w:cs="宋体"/>
                <w:sz w:val="23"/>
                <w:szCs w:val="23"/>
              </w:rPr>
            </w:pPr>
            <w:r>
              <w:rPr>
                <w:rFonts w:ascii="宋体" w:hAnsi="宋体" w:eastAsia="宋体" w:cs="宋体"/>
                <w:spacing w:val="3"/>
                <w:sz w:val="23"/>
                <w:szCs w:val="23"/>
                <w14:textOutline w14:w="4338" w14:cap="flat" w14:cmpd="sng">
                  <w14:solidFill>
                    <w14:srgbClr w14:val="000000"/>
                  </w14:solidFill>
                  <w14:prstDash w14:val="solid"/>
                  <w14:miter w14:val="0"/>
                </w14:textOutline>
              </w:rPr>
              <w:t>3</w:t>
            </w:r>
            <w:r>
              <w:rPr>
                <w:rFonts w:ascii="宋体" w:hAnsi="宋体" w:eastAsia="宋体" w:cs="宋体"/>
                <w:spacing w:val="2"/>
                <w:sz w:val="23"/>
                <w:szCs w:val="23"/>
                <w14:textOutline w14:w="4338" w14:cap="flat" w14:cmpd="sng">
                  <w14:solidFill>
                    <w14:srgbClr w14:val="000000"/>
                  </w14:solidFill>
                  <w14:prstDash w14:val="solid"/>
                  <w14:miter w14:val="0"/>
                </w14:textOutline>
              </w:rPr>
              <w:t>58.53</w:t>
            </w:r>
          </w:p>
        </w:tc>
        <w:tc>
          <w:tcPr>
            <w:tcW w:w="2426" w:type="dxa"/>
            <w:tcBorders>
              <w:top w:val="single" w:color="666666" w:sz="2" w:space="0"/>
              <w:bottom w:val="single" w:color="666666" w:sz="2" w:space="0"/>
            </w:tcBorders>
            <w:vAlign w:val="top"/>
          </w:tcPr>
          <w:p>
            <w:pPr>
              <w:spacing w:before="125" w:line="175" w:lineRule="auto"/>
              <w:jc w:val="right"/>
              <w:rPr>
                <w:rFonts w:ascii="宋体" w:hAnsi="宋体" w:eastAsia="宋体" w:cs="宋体"/>
                <w:sz w:val="23"/>
                <w:szCs w:val="23"/>
              </w:rPr>
            </w:pPr>
            <w:r>
              <w:rPr>
                <w:rFonts w:ascii="宋体" w:hAnsi="宋体" w:eastAsia="宋体" w:cs="宋体"/>
                <w:spacing w:val="1"/>
                <w:sz w:val="23"/>
                <w:szCs w:val="23"/>
                <w14:textOutline w14:w="4312" w14:cap="flat" w14:cmpd="sng">
                  <w14:solidFill>
                    <w14:srgbClr w14:val="000000"/>
                  </w14:solidFill>
                  <w14:prstDash w14:val="solid"/>
                  <w14:miter w14:val="0"/>
                </w14:textOutline>
              </w:rPr>
              <w:t>0.00</w:t>
            </w:r>
          </w:p>
        </w:tc>
        <w:tc>
          <w:tcPr>
            <w:tcW w:w="2640" w:type="dxa"/>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bl>
    <w:p>
      <w:pPr>
        <w:spacing w:before="37" w:line="254" w:lineRule="auto"/>
        <w:ind w:left="18" w:right="205" w:hanging="2"/>
        <w:rPr>
          <w:rFonts w:ascii="宋体" w:hAnsi="宋体" w:eastAsia="宋体" w:cs="宋体"/>
          <w:sz w:val="24"/>
          <w:szCs w:val="24"/>
        </w:rPr>
      </w:pPr>
      <w:r>
        <w:rPr>
          <w:rFonts w:ascii="宋体" w:hAnsi="宋体" w:eastAsia="宋体" w:cs="宋体"/>
          <w:spacing w:val="-1"/>
          <w:sz w:val="24"/>
          <w:szCs w:val="24"/>
        </w:rPr>
        <w:t>注：本表反映部门本年</w:t>
      </w:r>
      <w:r>
        <w:rPr>
          <w:rFonts w:ascii="宋体" w:hAnsi="宋体" w:eastAsia="宋体" w:cs="宋体"/>
          <w:sz w:val="24"/>
          <w:szCs w:val="24"/>
        </w:rPr>
        <w:t>度一般公共预算财政拨款、政府性基金预算财政拨款和国有资本经营预算财政拨款的总收支和年末结转结余情况。本表金额转换</w:t>
      </w:r>
      <w:r>
        <w:rPr>
          <w:rFonts w:ascii="宋体" w:hAnsi="宋体" w:eastAsia="宋体" w:cs="宋体"/>
          <w:spacing w:val="-4"/>
          <w:sz w:val="24"/>
          <w:szCs w:val="24"/>
        </w:rPr>
        <w:t>为万元</w:t>
      </w:r>
      <w:r>
        <w:rPr>
          <w:rFonts w:ascii="宋体" w:hAnsi="宋体" w:eastAsia="宋体" w:cs="宋体"/>
          <w:spacing w:val="-3"/>
          <w:sz w:val="24"/>
          <w:szCs w:val="24"/>
        </w:rPr>
        <w:t>时</w:t>
      </w:r>
      <w:r>
        <w:rPr>
          <w:rFonts w:ascii="宋体" w:hAnsi="宋体" w:eastAsia="宋体" w:cs="宋体"/>
          <w:spacing w:val="-2"/>
          <w:sz w:val="24"/>
          <w:szCs w:val="24"/>
        </w:rPr>
        <w:t>，因四舍五入可能存在尾数误差。</w:t>
      </w: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130" w:line="220" w:lineRule="auto"/>
        <w:ind w:left="5048"/>
        <w:rPr>
          <w:rFonts w:ascii="宋体" w:hAnsi="宋体" w:eastAsia="宋体" w:cs="宋体"/>
          <w:spacing w:val="-2"/>
          <w:sz w:val="40"/>
          <w:szCs w:val="40"/>
        </w:rPr>
      </w:pPr>
    </w:p>
    <w:p>
      <w:pPr>
        <w:spacing w:before="130" w:line="220" w:lineRule="auto"/>
        <w:ind w:left="5048"/>
        <w:rPr>
          <w:rFonts w:ascii="宋体" w:hAnsi="宋体" w:eastAsia="宋体" w:cs="宋体"/>
          <w:spacing w:val="-2"/>
          <w:sz w:val="40"/>
          <w:szCs w:val="40"/>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一般公共预算财政拨款支出决算表</w:t>
      </w:r>
    </w:p>
    <w:p>
      <w:pPr>
        <w:spacing w:before="18" w:line="225" w:lineRule="auto"/>
        <w:ind w:left="14376" w:right="7" w:firstLine="725"/>
        <w:rPr>
          <w:rFonts w:ascii="宋体" w:hAnsi="宋体" w:eastAsia="宋体" w:cs="宋体"/>
          <w:spacing w:val="-5"/>
          <w:sz w:val="24"/>
          <w:szCs w:val="24"/>
        </w:rPr>
      </w:pPr>
      <w:r>
        <w:rPr>
          <w:rFonts w:ascii="宋体" w:hAnsi="宋体" w:eastAsia="宋体" w:cs="宋体"/>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192405</wp:posOffset>
                </wp:positionV>
                <wp:extent cx="138938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89380" cy="203835"/>
                        </a:xfrm>
                        <a:prstGeom prst="rect">
                          <a:avLst/>
                        </a:prstGeom>
                        <a:noFill/>
                        <a:ln>
                          <a:noFill/>
                        </a:ln>
                      </wps:spPr>
                      <wps:txbx>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wps:txbx>
                      <wps:bodyPr lIns="0" tIns="0" rIns="0" bIns="0" upright="1"/>
                    </wps:wsp>
                  </a:graphicData>
                </a:graphic>
              </wp:anchor>
            </w:drawing>
          </mc:Choice>
          <mc:Fallback>
            <w:pict>
              <v:shape id="_x0000_s1026" o:spid="_x0000_s1026" o:spt="202" type="#_x0000_t202" style="position:absolute;left:0pt;margin-left:-0.2pt;margin-top:15.15pt;height:16.05pt;width:109.4pt;z-index:251667456;mso-width-relative:page;mso-height-relative:page;" filled="f" stroked="f" coordsize="21600,21600" o:gfxdata="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NIwQ9gAAAAIAQAADwAAAAAAAAABACAAAAAiAAAAZHJzL2Rvd25yZXYueG1sUEsBAhQA&#10;FAAAAAgAh07iQMsmNsK5AQAAcgMAAA4AAAAAAAAAAQAgAAAAJwEAAGRycy9lMm9Eb2MueG1sUEsF&#10;BgAAAAAGAAYAWQEAAFIFAAAAAA==&#10;">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mc:Fallback>
        </mc:AlternateContent>
      </w:r>
      <w:r>
        <w:rPr>
          <w:rFonts w:ascii="宋体" w:hAnsi="宋体" w:eastAsia="宋体" w:cs="宋体"/>
          <w:spacing w:val="-5"/>
          <w:sz w:val="24"/>
          <w:szCs w:val="24"/>
        </w:rPr>
        <w:t>公开05表</w:t>
      </w:r>
    </w:p>
    <w:p>
      <w:pPr>
        <w:spacing w:before="18" w:line="225" w:lineRule="auto"/>
        <w:ind w:right="7"/>
        <w:jc w:val="right"/>
        <w:rPr>
          <w:rFonts w:ascii="宋体" w:hAnsi="宋体" w:eastAsia="宋体" w:cs="宋体"/>
          <w:spacing w:val="-5"/>
          <w:sz w:val="24"/>
          <w:szCs w:val="24"/>
        </w:rPr>
      </w:pPr>
      <w:r>
        <w:rPr>
          <w:rFonts w:ascii="宋体" w:hAnsi="宋体" w:eastAsia="宋体" w:cs="宋体"/>
          <w:spacing w:val="-5"/>
          <w:sz w:val="24"/>
          <w:szCs w:val="24"/>
        </w:rPr>
        <w:t>金额单位：万元</w:t>
      </w:r>
    </w:p>
    <w:tbl>
      <w:tblPr>
        <w:tblStyle w:val="4"/>
        <w:tblW w:w="16038"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516"/>
        <w:gridCol w:w="4766"/>
        <w:gridCol w:w="2916"/>
        <w:gridCol w:w="2916"/>
        <w:gridCol w:w="2924"/>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2516" w:type="dxa"/>
            <w:vMerge w:val="restart"/>
            <w:tcBorders>
              <w:top w:val="single" w:color="666666" w:sz="2" w:space="0"/>
              <w:bottom w:val="nil"/>
            </w:tcBorders>
            <w:vAlign w:val="top"/>
          </w:tcPr>
          <w:p>
            <w:pPr>
              <w:spacing w:before="226" w:line="219" w:lineRule="auto"/>
              <w:ind w:left="777"/>
              <w:rPr>
                <w:rFonts w:ascii="宋体" w:hAnsi="宋体" w:eastAsia="宋体" w:cs="宋体"/>
                <w:sz w:val="24"/>
                <w:szCs w:val="24"/>
              </w:rPr>
            </w:pPr>
            <w:r>
              <w:rPr>
                <w:rFonts w:ascii="宋体" w:hAnsi="宋体" w:eastAsia="宋体" w:cs="宋体"/>
                <w:spacing w:val="-2"/>
                <w:sz w:val="24"/>
                <w:szCs w:val="24"/>
              </w:rPr>
              <w:t>科目编码</w:t>
            </w:r>
          </w:p>
        </w:tc>
        <w:tc>
          <w:tcPr>
            <w:tcW w:w="4766" w:type="dxa"/>
            <w:vMerge w:val="restart"/>
            <w:tcBorders>
              <w:top w:val="single" w:color="666666" w:sz="2" w:space="0"/>
              <w:bottom w:val="nil"/>
            </w:tcBorders>
            <w:vAlign w:val="top"/>
          </w:tcPr>
          <w:p>
            <w:pPr>
              <w:spacing w:before="226" w:line="219" w:lineRule="auto"/>
              <w:ind w:left="1901"/>
              <w:rPr>
                <w:rFonts w:ascii="宋体" w:hAnsi="宋体" w:eastAsia="宋体" w:cs="宋体"/>
                <w:sz w:val="24"/>
                <w:szCs w:val="24"/>
              </w:rPr>
            </w:pPr>
            <w:r>
              <w:rPr>
                <w:rFonts w:ascii="宋体" w:hAnsi="宋体" w:eastAsia="宋体" w:cs="宋体"/>
                <w:spacing w:val="-2"/>
                <w:sz w:val="24"/>
                <w:szCs w:val="24"/>
              </w:rPr>
              <w:t>科目名称</w:t>
            </w:r>
          </w:p>
        </w:tc>
        <w:tc>
          <w:tcPr>
            <w:tcW w:w="8756" w:type="dxa"/>
            <w:gridSpan w:val="3"/>
            <w:tcBorders>
              <w:top w:val="single" w:color="666666" w:sz="2" w:space="0"/>
              <w:bottom w:val="single" w:color="666666" w:sz="2" w:space="0"/>
            </w:tcBorders>
            <w:vAlign w:val="top"/>
          </w:tcPr>
          <w:p>
            <w:pPr>
              <w:spacing w:before="55" w:line="219" w:lineRule="auto"/>
              <w:ind w:left="3900"/>
              <w:rPr>
                <w:rFonts w:ascii="宋体" w:hAnsi="宋体" w:eastAsia="宋体" w:cs="宋体"/>
                <w:sz w:val="24"/>
                <w:szCs w:val="24"/>
              </w:rPr>
            </w:pPr>
            <w:r>
              <w:rPr>
                <w:rFonts w:ascii="宋体" w:hAnsi="宋体" w:eastAsia="宋体" w:cs="宋体"/>
                <w:spacing w:val="-2"/>
                <w:sz w:val="24"/>
                <w:szCs w:val="24"/>
              </w:rPr>
              <w:t>本年支出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9" w:hRule="atLeast"/>
        </w:trPr>
        <w:tc>
          <w:tcPr>
            <w:tcW w:w="2516" w:type="dxa"/>
            <w:vMerge w:val="continue"/>
            <w:tcBorders>
              <w:top w:val="nil"/>
              <w:bottom w:val="single" w:color="666666" w:sz="2" w:space="0"/>
            </w:tcBorders>
            <w:vAlign w:val="top"/>
          </w:tcPr>
          <w:p>
            <w:pPr>
              <w:rPr>
                <w:rFonts w:ascii="Arial"/>
                <w:sz w:val="21"/>
              </w:rPr>
            </w:pPr>
          </w:p>
        </w:tc>
        <w:tc>
          <w:tcPr>
            <w:tcW w:w="4766" w:type="dxa"/>
            <w:vMerge w:val="continue"/>
            <w:tcBorders>
              <w:top w:val="nil"/>
              <w:bottom w:val="single" w:color="666666" w:sz="2" w:space="0"/>
            </w:tcBorders>
            <w:vAlign w:val="top"/>
          </w:tcPr>
          <w:p>
            <w:pPr>
              <w:rPr>
                <w:rFonts w:ascii="Arial"/>
                <w:sz w:val="21"/>
              </w:rPr>
            </w:pPr>
          </w:p>
        </w:tc>
        <w:tc>
          <w:tcPr>
            <w:tcW w:w="2916" w:type="dxa"/>
            <w:tcBorders>
              <w:top w:val="single" w:color="666666" w:sz="2" w:space="0"/>
              <w:bottom w:val="single" w:color="666666" w:sz="2" w:space="0"/>
            </w:tcBorders>
            <w:vAlign w:val="top"/>
          </w:tcPr>
          <w:p>
            <w:pPr>
              <w:spacing w:before="48" w:line="216" w:lineRule="auto"/>
              <w:ind w:left="1221"/>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916" w:type="dxa"/>
            <w:tcBorders>
              <w:top w:val="single" w:color="666666" w:sz="2" w:space="0"/>
              <w:bottom w:val="single" w:color="666666" w:sz="2" w:space="0"/>
            </w:tcBorders>
            <w:vAlign w:val="top"/>
          </w:tcPr>
          <w:p>
            <w:pPr>
              <w:spacing w:before="48" w:line="216" w:lineRule="auto"/>
              <w:ind w:left="983"/>
              <w:rPr>
                <w:rFonts w:ascii="宋体" w:hAnsi="宋体" w:eastAsia="宋体" w:cs="宋体"/>
                <w:sz w:val="24"/>
                <w:szCs w:val="24"/>
              </w:rPr>
            </w:pPr>
            <w:r>
              <w:rPr>
                <w:rFonts w:ascii="宋体" w:hAnsi="宋体" w:eastAsia="宋体" w:cs="宋体"/>
                <w:spacing w:val="-2"/>
                <w:sz w:val="24"/>
                <w:szCs w:val="24"/>
              </w:rPr>
              <w:t>基本支出</w:t>
            </w:r>
          </w:p>
        </w:tc>
        <w:tc>
          <w:tcPr>
            <w:tcW w:w="2924" w:type="dxa"/>
            <w:tcBorders>
              <w:top w:val="single" w:color="666666" w:sz="2" w:space="0"/>
              <w:bottom w:val="single" w:color="666666" w:sz="2" w:space="0"/>
            </w:tcBorders>
            <w:vAlign w:val="top"/>
          </w:tcPr>
          <w:p>
            <w:pPr>
              <w:spacing w:before="48" w:line="216" w:lineRule="auto"/>
              <w:ind w:left="99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目支出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7282" w:type="dxa"/>
            <w:gridSpan w:val="2"/>
            <w:tcBorders>
              <w:top w:val="single" w:color="666666" w:sz="2" w:space="0"/>
              <w:bottom w:val="single" w:color="666666" w:sz="2" w:space="0"/>
            </w:tcBorders>
            <w:vAlign w:val="top"/>
          </w:tcPr>
          <w:p>
            <w:pPr>
              <w:spacing w:before="48" w:line="220" w:lineRule="auto"/>
              <w:ind w:left="3402"/>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2916" w:type="dxa"/>
            <w:tcBorders>
              <w:top w:val="single" w:color="666666" w:sz="2" w:space="0"/>
              <w:bottom w:val="single" w:color="666666" w:sz="2" w:space="0"/>
            </w:tcBorders>
            <w:vAlign w:val="top"/>
          </w:tcPr>
          <w:p>
            <w:pPr>
              <w:spacing w:before="125" w:line="163" w:lineRule="auto"/>
              <w:ind w:left="1406"/>
              <w:rPr>
                <w:rFonts w:ascii="宋体" w:hAnsi="宋体" w:eastAsia="宋体" w:cs="宋体"/>
                <w:sz w:val="24"/>
                <w:szCs w:val="24"/>
              </w:rPr>
            </w:pPr>
            <w:r>
              <w:rPr>
                <w:rFonts w:ascii="宋体" w:hAnsi="宋体" w:eastAsia="宋体" w:cs="宋体"/>
                <w:sz w:val="24"/>
                <w:szCs w:val="24"/>
              </w:rPr>
              <w:t>7</w:t>
            </w:r>
          </w:p>
        </w:tc>
        <w:tc>
          <w:tcPr>
            <w:tcW w:w="2916" w:type="dxa"/>
            <w:tcBorders>
              <w:top w:val="single" w:color="666666" w:sz="2" w:space="0"/>
              <w:bottom w:val="single" w:color="666666" w:sz="2" w:space="0"/>
            </w:tcBorders>
            <w:vAlign w:val="top"/>
          </w:tcPr>
          <w:p>
            <w:pPr>
              <w:spacing w:before="122" w:line="165" w:lineRule="auto"/>
              <w:ind w:left="1404"/>
              <w:rPr>
                <w:rFonts w:ascii="宋体" w:hAnsi="宋体" w:eastAsia="宋体" w:cs="宋体"/>
                <w:sz w:val="24"/>
                <w:szCs w:val="24"/>
              </w:rPr>
            </w:pPr>
            <w:r>
              <w:rPr>
                <w:rFonts w:ascii="宋体" w:hAnsi="宋体" w:eastAsia="宋体" w:cs="宋体"/>
                <w:sz w:val="24"/>
                <w:szCs w:val="24"/>
              </w:rPr>
              <w:t>8</w:t>
            </w:r>
          </w:p>
        </w:tc>
        <w:tc>
          <w:tcPr>
            <w:tcW w:w="2924" w:type="dxa"/>
            <w:tcBorders>
              <w:top w:val="single" w:color="666666" w:sz="2" w:space="0"/>
              <w:bottom w:val="single" w:color="666666" w:sz="2" w:space="0"/>
            </w:tcBorders>
            <w:vAlign w:val="top"/>
          </w:tcPr>
          <w:p>
            <w:pPr>
              <w:spacing w:before="122" w:line="165" w:lineRule="auto"/>
              <w:ind w:left="1407"/>
              <w:rPr>
                <w:rFonts w:ascii="宋体" w:hAnsi="宋体" w:eastAsia="宋体" w:cs="宋体"/>
                <w:sz w:val="24"/>
                <w:szCs w:val="24"/>
              </w:rPr>
            </w:pPr>
            <w:r>
              <w:rPr>
                <w:rFonts w:ascii="宋体" w:hAnsi="宋体" w:eastAsia="宋体" w:cs="宋体"/>
                <w:sz w:val="24"/>
                <w:szCs w:val="24"/>
              </w:rPr>
              <w:t>9</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7282" w:type="dxa"/>
            <w:gridSpan w:val="2"/>
            <w:tcBorders>
              <w:top w:val="single" w:color="666666" w:sz="2" w:space="0"/>
              <w:bottom w:val="single" w:color="666666" w:sz="2" w:space="0"/>
            </w:tcBorders>
            <w:vAlign w:val="top"/>
          </w:tcPr>
          <w:p>
            <w:pPr>
              <w:spacing w:before="48" w:line="221" w:lineRule="auto"/>
              <w:ind w:left="3403"/>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916" w:type="dxa"/>
            <w:tcBorders>
              <w:top w:val="single" w:color="666666" w:sz="2" w:space="0"/>
              <w:bottom w:val="single" w:color="666666" w:sz="2" w:space="0"/>
            </w:tcBorders>
            <w:vAlign w:val="top"/>
          </w:tcPr>
          <w:p>
            <w:pPr>
              <w:spacing w:before="123" w:line="171" w:lineRule="auto"/>
              <w:jc w:val="right"/>
              <w:rPr>
                <w:rFonts w:ascii="宋体" w:hAnsi="宋体" w:eastAsia="宋体" w:cs="宋体"/>
                <w:sz w:val="23"/>
                <w:szCs w:val="23"/>
              </w:rPr>
            </w:pPr>
            <w:r>
              <w:rPr>
                <w:rFonts w:ascii="宋体" w:hAnsi="宋体" w:eastAsia="宋体" w:cs="宋体"/>
                <w:spacing w:val="4"/>
                <w:sz w:val="23"/>
                <w:szCs w:val="23"/>
                <w14:textOutline w14:w="4345" w14:cap="flat" w14:cmpd="sng">
                  <w14:solidFill>
                    <w14:srgbClr w14:val="000000"/>
                  </w14:solidFill>
                  <w14:prstDash w14:val="solid"/>
                  <w14:miter w14:val="0"/>
                </w14:textOutline>
              </w:rPr>
              <w:t>3</w:t>
            </w:r>
            <w:r>
              <w:rPr>
                <w:rFonts w:ascii="宋体" w:hAnsi="宋体" w:eastAsia="宋体" w:cs="宋体"/>
                <w:spacing w:val="2"/>
                <w:sz w:val="23"/>
                <w:szCs w:val="23"/>
                <w14:textOutline w14:w="4345" w14:cap="flat" w14:cmpd="sng">
                  <w14:solidFill>
                    <w14:srgbClr w14:val="000000"/>
                  </w14:solidFill>
                  <w14:prstDash w14:val="solid"/>
                  <w14:miter w14:val="0"/>
                </w14:textOutline>
              </w:rPr>
              <w:t>58.53</w:t>
            </w:r>
          </w:p>
        </w:tc>
        <w:tc>
          <w:tcPr>
            <w:tcW w:w="2916" w:type="dxa"/>
            <w:tcBorders>
              <w:top w:val="single" w:color="666666" w:sz="2" w:space="0"/>
              <w:bottom w:val="single" w:color="666666" w:sz="2" w:space="0"/>
            </w:tcBorders>
            <w:vAlign w:val="top"/>
          </w:tcPr>
          <w:p>
            <w:pPr>
              <w:spacing w:before="122" w:line="172" w:lineRule="auto"/>
              <w:jc w:val="right"/>
              <w:rPr>
                <w:rFonts w:ascii="宋体" w:hAnsi="宋体" w:eastAsia="宋体" w:cs="宋体"/>
                <w:sz w:val="23"/>
                <w:szCs w:val="23"/>
              </w:rPr>
            </w:pPr>
            <w:r>
              <w:rPr>
                <w:rFonts w:ascii="宋体" w:hAnsi="宋体" w:eastAsia="宋体" w:cs="宋体"/>
                <w:spacing w:val="2"/>
                <w:sz w:val="23"/>
                <w:szCs w:val="23"/>
                <w14:textOutline w14:w="4326" w14:cap="flat" w14:cmpd="sng">
                  <w14:solidFill>
                    <w14:srgbClr w14:val="000000"/>
                  </w14:solidFill>
                  <w14:prstDash w14:val="solid"/>
                  <w14:miter w14:val="0"/>
                </w14:textOutline>
              </w:rPr>
              <w:t>311.2</w:t>
            </w:r>
            <w:r>
              <w:rPr>
                <w:rFonts w:ascii="宋体" w:hAnsi="宋体" w:eastAsia="宋体" w:cs="宋体"/>
                <w:spacing w:val="1"/>
                <w:sz w:val="23"/>
                <w:szCs w:val="23"/>
                <w14:textOutline w14:w="4326" w14:cap="flat" w14:cmpd="sng">
                  <w14:solidFill>
                    <w14:srgbClr w14:val="000000"/>
                  </w14:solidFill>
                  <w14:prstDash w14:val="solid"/>
                  <w14:miter w14:val="0"/>
                </w14:textOutline>
              </w:rPr>
              <w:t>1</w:t>
            </w:r>
          </w:p>
        </w:tc>
        <w:tc>
          <w:tcPr>
            <w:tcW w:w="2924" w:type="dxa"/>
            <w:tcBorders>
              <w:top w:val="single" w:color="666666" w:sz="2" w:space="0"/>
              <w:bottom w:val="single" w:color="666666" w:sz="2" w:space="0"/>
            </w:tcBorders>
            <w:vAlign w:val="top"/>
          </w:tcPr>
          <w:p>
            <w:pPr>
              <w:spacing w:before="123" w:line="164" w:lineRule="auto"/>
              <w:jc w:val="right"/>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47.3</w:t>
            </w:r>
            <w:r>
              <w:rPr>
                <w:rFonts w:ascii="宋体" w:hAnsi="宋体" w:eastAsia="宋体" w:cs="宋体"/>
                <w:spacing w:val="-1"/>
                <w:sz w:val="24"/>
                <w:szCs w:val="24"/>
                <w14:textOutline w14:w="4354" w14:cap="flat" w14:cmpd="sng">
                  <w14:solidFill>
                    <w14:srgbClr w14:val="000000"/>
                  </w14:solidFill>
                  <w14:prstDash w14:val="solid"/>
                  <w14:miter w14:val="0"/>
                </w14:textOutline>
              </w:rPr>
              <w:t>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2516" w:type="dxa"/>
            <w:tcBorders>
              <w:top w:val="single" w:color="666666" w:sz="2" w:space="0"/>
              <w:bottom w:val="single" w:color="666666" w:sz="2" w:space="0"/>
            </w:tcBorders>
            <w:vAlign w:val="top"/>
          </w:tcPr>
          <w:p>
            <w:pPr>
              <w:spacing w:before="122" w:line="164"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1</w:t>
            </w:r>
          </w:p>
        </w:tc>
        <w:tc>
          <w:tcPr>
            <w:tcW w:w="4766" w:type="dxa"/>
            <w:tcBorders>
              <w:top w:val="single" w:color="666666" w:sz="2" w:space="0"/>
              <w:bottom w:val="single" w:color="666666" w:sz="2" w:space="0"/>
            </w:tcBorders>
            <w:vAlign w:val="top"/>
          </w:tcPr>
          <w:p>
            <w:pPr>
              <w:spacing w:before="48" w:line="220" w:lineRule="auto"/>
              <w:ind w:left="8"/>
              <w:rPr>
                <w:rFonts w:ascii="宋体" w:hAnsi="宋体" w:eastAsia="宋体" w:cs="宋体"/>
                <w:sz w:val="24"/>
                <w:szCs w:val="24"/>
              </w:rPr>
            </w:pPr>
            <w:r>
              <w:rPr>
                <w:rFonts w:ascii="宋体" w:hAnsi="宋体" w:eastAsia="宋体" w:cs="宋体"/>
                <w:spacing w:val="-2"/>
                <w:sz w:val="24"/>
                <w:szCs w:val="24"/>
              </w:rPr>
              <w:t>一般公共</w:t>
            </w:r>
            <w:r>
              <w:rPr>
                <w:rFonts w:ascii="宋体" w:hAnsi="宋体" w:eastAsia="宋体" w:cs="宋体"/>
                <w:spacing w:val="-1"/>
                <w:sz w:val="24"/>
                <w:szCs w:val="24"/>
              </w:rPr>
              <w:t>服务支出</w:t>
            </w:r>
          </w:p>
        </w:tc>
        <w:tc>
          <w:tcPr>
            <w:tcW w:w="2916"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4"/>
                <w:sz w:val="23"/>
                <w:szCs w:val="23"/>
              </w:rPr>
              <w:t>3</w:t>
            </w:r>
            <w:r>
              <w:rPr>
                <w:rFonts w:ascii="宋体" w:hAnsi="宋体" w:eastAsia="宋体" w:cs="宋体"/>
                <w:spacing w:val="2"/>
                <w:sz w:val="23"/>
                <w:szCs w:val="23"/>
              </w:rPr>
              <w:t>04.36</w:t>
            </w:r>
          </w:p>
        </w:tc>
        <w:tc>
          <w:tcPr>
            <w:tcW w:w="2916" w:type="dxa"/>
            <w:tcBorders>
              <w:top w:val="single" w:color="666666" w:sz="2" w:space="0"/>
              <w:bottom w:val="single" w:color="666666" w:sz="2" w:space="0"/>
            </w:tcBorders>
            <w:vAlign w:val="top"/>
          </w:tcPr>
          <w:p>
            <w:pPr>
              <w:spacing w:before="124" w:line="170" w:lineRule="auto"/>
              <w:jc w:val="right"/>
              <w:rPr>
                <w:rFonts w:ascii="宋体" w:hAnsi="宋体" w:eastAsia="宋体" w:cs="宋体"/>
                <w:sz w:val="23"/>
                <w:szCs w:val="23"/>
              </w:rPr>
            </w:pPr>
            <w:r>
              <w:rPr>
                <w:rFonts w:ascii="宋体" w:hAnsi="宋体" w:eastAsia="宋体" w:cs="宋体"/>
                <w:spacing w:val="3"/>
                <w:sz w:val="23"/>
                <w:szCs w:val="23"/>
              </w:rPr>
              <w:t>2</w:t>
            </w:r>
            <w:r>
              <w:rPr>
                <w:rFonts w:ascii="宋体" w:hAnsi="宋体" w:eastAsia="宋体" w:cs="宋体"/>
                <w:spacing w:val="2"/>
                <w:sz w:val="23"/>
                <w:szCs w:val="23"/>
              </w:rPr>
              <w:t>57.04</w:t>
            </w:r>
          </w:p>
        </w:tc>
        <w:tc>
          <w:tcPr>
            <w:tcW w:w="2924" w:type="dxa"/>
            <w:tcBorders>
              <w:top w:val="single" w:color="666666" w:sz="2" w:space="0"/>
              <w:bottom w:val="single" w:color="666666" w:sz="2" w:space="0"/>
            </w:tcBorders>
            <w:vAlign w:val="top"/>
          </w:tcPr>
          <w:p>
            <w:pPr>
              <w:spacing w:before="124" w:line="163" w:lineRule="auto"/>
              <w:jc w:val="right"/>
              <w:rPr>
                <w:rFonts w:ascii="宋体" w:hAnsi="宋体" w:eastAsia="宋体" w:cs="宋体"/>
                <w:sz w:val="24"/>
                <w:szCs w:val="24"/>
              </w:rPr>
            </w:pPr>
            <w:r>
              <w:rPr>
                <w:rFonts w:ascii="宋体" w:hAnsi="宋体" w:eastAsia="宋体" w:cs="宋体"/>
                <w:spacing w:val="-2"/>
                <w:sz w:val="24"/>
                <w:szCs w:val="24"/>
              </w:rPr>
              <w:t>47.3</w:t>
            </w:r>
            <w:r>
              <w:rPr>
                <w:rFonts w:ascii="宋体" w:hAnsi="宋体" w:eastAsia="宋体" w:cs="宋体"/>
                <w:spacing w:val="-1"/>
                <w:sz w:val="24"/>
                <w:szCs w:val="24"/>
              </w:rPr>
              <w:t>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20129</w:t>
            </w:r>
          </w:p>
        </w:tc>
        <w:tc>
          <w:tcPr>
            <w:tcW w:w="4766" w:type="dxa"/>
            <w:tcBorders>
              <w:top w:val="single" w:color="666666" w:sz="2" w:space="0"/>
              <w:bottom w:val="single" w:color="666666" w:sz="2" w:space="0"/>
            </w:tcBorders>
            <w:vAlign w:val="top"/>
          </w:tcPr>
          <w:p>
            <w:pPr>
              <w:spacing w:before="49" w:line="220" w:lineRule="auto"/>
              <w:ind w:left="4"/>
              <w:rPr>
                <w:rFonts w:ascii="宋体" w:hAnsi="宋体" w:eastAsia="宋体" w:cs="宋体"/>
                <w:sz w:val="24"/>
                <w:szCs w:val="24"/>
              </w:rPr>
            </w:pPr>
            <w:r>
              <w:rPr>
                <w:rFonts w:ascii="宋体" w:hAnsi="宋体" w:eastAsia="宋体" w:cs="宋体"/>
                <w:spacing w:val="-2"/>
                <w:sz w:val="24"/>
                <w:szCs w:val="24"/>
              </w:rPr>
              <w:t>群众</w:t>
            </w:r>
            <w:r>
              <w:rPr>
                <w:rFonts w:ascii="宋体" w:hAnsi="宋体" w:eastAsia="宋体" w:cs="宋体"/>
                <w:spacing w:val="-1"/>
                <w:sz w:val="24"/>
                <w:szCs w:val="24"/>
              </w:rPr>
              <w:t>团体事务</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4"/>
                <w:sz w:val="23"/>
                <w:szCs w:val="23"/>
              </w:rPr>
              <w:t>3</w:t>
            </w:r>
            <w:r>
              <w:rPr>
                <w:rFonts w:ascii="宋体" w:hAnsi="宋体" w:eastAsia="宋体" w:cs="宋体"/>
                <w:spacing w:val="2"/>
                <w:sz w:val="23"/>
                <w:szCs w:val="23"/>
              </w:rPr>
              <w:t>04.36</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3"/>
                <w:sz w:val="23"/>
                <w:szCs w:val="23"/>
              </w:rPr>
              <w:t>2</w:t>
            </w:r>
            <w:r>
              <w:rPr>
                <w:rFonts w:ascii="宋体" w:hAnsi="宋体" w:eastAsia="宋体" w:cs="宋体"/>
                <w:spacing w:val="2"/>
                <w:sz w:val="23"/>
                <w:szCs w:val="23"/>
              </w:rPr>
              <w:t>57.04</w:t>
            </w:r>
          </w:p>
        </w:tc>
        <w:tc>
          <w:tcPr>
            <w:tcW w:w="2924"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2"/>
                <w:sz w:val="24"/>
                <w:szCs w:val="24"/>
              </w:rPr>
              <w:t>47.3</w:t>
            </w:r>
            <w:r>
              <w:rPr>
                <w:rFonts w:ascii="宋体" w:hAnsi="宋体" w:eastAsia="宋体" w:cs="宋体"/>
                <w:spacing w:val="-1"/>
                <w:sz w:val="24"/>
                <w:szCs w:val="24"/>
              </w:rPr>
              <w:t>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901</w:t>
            </w:r>
          </w:p>
        </w:tc>
        <w:tc>
          <w:tcPr>
            <w:tcW w:w="4766" w:type="dxa"/>
            <w:tcBorders>
              <w:top w:val="single" w:color="666666" w:sz="2" w:space="0"/>
              <w:bottom w:val="single" w:color="666666" w:sz="2" w:space="0"/>
            </w:tcBorders>
            <w:vAlign w:val="top"/>
          </w:tcPr>
          <w:p>
            <w:pPr>
              <w:spacing w:before="51" w:line="220" w:lineRule="auto"/>
              <w:ind w:left="8"/>
              <w:rPr>
                <w:rFonts w:ascii="宋体" w:hAnsi="宋体" w:eastAsia="宋体" w:cs="宋体"/>
                <w:sz w:val="24"/>
                <w:szCs w:val="24"/>
              </w:rPr>
            </w:pPr>
            <w:r>
              <w:rPr>
                <w:rFonts w:ascii="宋体" w:hAnsi="宋体" w:eastAsia="宋体" w:cs="宋体"/>
                <w:spacing w:val="-4"/>
                <w:sz w:val="24"/>
                <w:szCs w:val="24"/>
              </w:rPr>
              <w:t>行</w:t>
            </w:r>
            <w:r>
              <w:rPr>
                <w:rFonts w:ascii="宋体" w:hAnsi="宋体" w:eastAsia="宋体" w:cs="宋体"/>
                <w:spacing w:val="-2"/>
                <w:sz w:val="24"/>
                <w:szCs w:val="24"/>
              </w:rPr>
              <w:t>政运行</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4"/>
                <w:sz w:val="23"/>
                <w:szCs w:val="23"/>
              </w:rPr>
              <w:t>25</w:t>
            </w:r>
            <w:r>
              <w:rPr>
                <w:rFonts w:ascii="宋体" w:hAnsi="宋体" w:eastAsia="宋体" w:cs="宋体"/>
                <w:spacing w:val="2"/>
                <w:sz w:val="23"/>
                <w:szCs w:val="23"/>
              </w:rPr>
              <w:t>7.04</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3"/>
                <w:sz w:val="23"/>
                <w:szCs w:val="23"/>
              </w:rPr>
              <w:t>2</w:t>
            </w:r>
            <w:r>
              <w:rPr>
                <w:rFonts w:ascii="宋体" w:hAnsi="宋体" w:eastAsia="宋体" w:cs="宋体"/>
                <w:spacing w:val="2"/>
                <w:sz w:val="23"/>
                <w:szCs w:val="23"/>
              </w:rPr>
              <w:t>57.04</w:t>
            </w:r>
          </w:p>
        </w:tc>
        <w:tc>
          <w:tcPr>
            <w:tcW w:w="2924"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906</w:t>
            </w:r>
          </w:p>
        </w:tc>
        <w:tc>
          <w:tcPr>
            <w:tcW w:w="4766" w:type="dxa"/>
            <w:tcBorders>
              <w:top w:val="single" w:color="666666" w:sz="2" w:space="0"/>
              <w:bottom w:val="single" w:color="666666" w:sz="2" w:space="0"/>
            </w:tcBorders>
            <w:vAlign w:val="top"/>
          </w:tcPr>
          <w:p>
            <w:pPr>
              <w:spacing w:before="50" w:line="216" w:lineRule="auto"/>
              <w:ind w:left="7"/>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会事务</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3"/>
                <w:sz w:val="23"/>
                <w:szCs w:val="23"/>
              </w:rPr>
              <w:t>2</w:t>
            </w:r>
            <w:r>
              <w:rPr>
                <w:rFonts w:ascii="宋体" w:hAnsi="宋体" w:eastAsia="宋体" w:cs="宋体"/>
                <w:spacing w:val="2"/>
                <w:sz w:val="23"/>
                <w:szCs w:val="23"/>
              </w:rPr>
              <w:t>7.32</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924"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7</w:t>
            </w:r>
            <w:r>
              <w:rPr>
                <w:rFonts w:ascii="宋体" w:hAnsi="宋体" w:eastAsia="宋体" w:cs="宋体"/>
                <w:spacing w:val="-2"/>
                <w:sz w:val="24"/>
                <w:szCs w:val="24"/>
              </w:rPr>
              <w:t>.32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1"/>
                <w:sz w:val="24"/>
                <w:szCs w:val="24"/>
              </w:rPr>
              <w:t>999</w:t>
            </w:r>
          </w:p>
        </w:tc>
        <w:tc>
          <w:tcPr>
            <w:tcW w:w="4766" w:type="dxa"/>
            <w:tcBorders>
              <w:top w:val="single" w:color="666666" w:sz="2" w:space="0"/>
              <w:bottom w:val="single" w:color="666666" w:sz="2" w:space="0"/>
            </w:tcBorders>
            <w:vAlign w:val="top"/>
          </w:tcPr>
          <w:p>
            <w:pPr>
              <w:spacing w:before="51" w:line="217" w:lineRule="auto"/>
              <w:ind w:left="5"/>
              <w:rPr>
                <w:rFonts w:ascii="宋体" w:hAnsi="宋体" w:eastAsia="宋体" w:cs="宋体"/>
                <w:sz w:val="24"/>
                <w:szCs w:val="24"/>
              </w:rPr>
            </w:pPr>
            <w:r>
              <w:rPr>
                <w:rFonts w:ascii="宋体" w:hAnsi="宋体" w:eastAsia="宋体" w:cs="宋体"/>
                <w:spacing w:val="-1"/>
                <w:sz w:val="24"/>
                <w:szCs w:val="24"/>
              </w:rPr>
              <w:t>其他群众团体事务支出</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3"/>
                <w:sz w:val="23"/>
                <w:szCs w:val="23"/>
              </w:rPr>
              <w:t>2</w:t>
            </w:r>
            <w:r>
              <w:rPr>
                <w:rFonts w:ascii="宋体" w:hAnsi="宋体" w:eastAsia="宋体" w:cs="宋体"/>
                <w:spacing w:val="2"/>
                <w:sz w:val="23"/>
                <w:szCs w:val="23"/>
              </w:rPr>
              <w:t>0.00</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1"/>
                <w:sz w:val="23"/>
                <w:szCs w:val="23"/>
              </w:rPr>
              <w:t>0.00</w:t>
            </w:r>
          </w:p>
        </w:tc>
        <w:tc>
          <w:tcPr>
            <w:tcW w:w="2924" w:type="dxa"/>
            <w:tcBorders>
              <w:top w:val="single" w:color="666666" w:sz="2" w:space="0"/>
              <w:bottom w:val="single" w:color="666666" w:sz="2" w:space="0"/>
            </w:tcBorders>
            <w:vAlign w:val="top"/>
          </w:tcPr>
          <w:p>
            <w:pPr>
              <w:spacing w:before="125" w:line="163" w:lineRule="auto"/>
              <w:jc w:val="right"/>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3"/>
                <w:sz w:val="24"/>
                <w:szCs w:val="24"/>
              </w:rPr>
              <w:t>0</w:t>
            </w:r>
            <w:r>
              <w:rPr>
                <w:rFonts w:ascii="宋体" w:hAnsi="宋体" w:eastAsia="宋体" w:cs="宋体"/>
                <w:spacing w:val="-2"/>
                <w:sz w:val="24"/>
                <w:szCs w:val="24"/>
              </w:rPr>
              <w:t>8</w:t>
            </w:r>
          </w:p>
        </w:tc>
        <w:tc>
          <w:tcPr>
            <w:tcW w:w="4766" w:type="dxa"/>
            <w:tcBorders>
              <w:top w:val="single" w:color="666666" w:sz="2" w:space="0"/>
              <w:bottom w:val="single" w:color="666666" w:sz="2" w:space="0"/>
            </w:tcBorders>
            <w:vAlign w:val="top"/>
          </w:tcPr>
          <w:p>
            <w:pPr>
              <w:spacing w:before="51" w:line="216" w:lineRule="auto"/>
              <w:ind w:left="6"/>
              <w:rPr>
                <w:rFonts w:ascii="宋体" w:hAnsi="宋体" w:eastAsia="宋体" w:cs="宋体"/>
                <w:sz w:val="24"/>
                <w:szCs w:val="24"/>
              </w:rPr>
            </w:pPr>
            <w:r>
              <w:rPr>
                <w:rFonts w:ascii="宋体" w:hAnsi="宋体" w:eastAsia="宋体" w:cs="宋体"/>
                <w:spacing w:val="-2"/>
                <w:sz w:val="24"/>
                <w:szCs w:val="24"/>
              </w:rPr>
              <w:t>社会</w:t>
            </w:r>
            <w:r>
              <w:rPr>
                <w:rFonts w:ascii="宋体" w:hAnsi="宋体" w:eastAsia="宋体" w:cs="宋体"/>
                <w:spacing w:val="-1"/>
                <w:sz w:val="24"/>
                <w:szCs w:val="24"/>
              </w:rPr>
              <w:t>保障和就业支出</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54.1</w:t>
            </w:r>
            <w:r>
              <w:rPr>
                <w:rFonts w:ascii="宋体" w:hAnsi="宋体" w:eastAsia="宋体" w:cs="宋体"/>
                <w:spacing w:val="1"/>
                <w:sz w:val="23"/>
                <w:szCs w:val="23"/>
              </w:rPr>
              <w:t>7</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5</w:t>
            </w:r>
            <w:r>
              <w:rPr>
                <w:rFonts w:ascii="宋体" w:hAnsi="宋体" w:eastAsia="宋体" w:cs="宋体"/>
                <w:spacing w:val="1"/>
                <w:sz w:val="23"/>
                <w:szCs w:val="23"/>
              </w:rPr>
              <w:t>4.17</w:t>
            </w:r>
          </w:p>
        </w:tc>
        <w:tc>
          <w:tcPr>
            <w:tcW w:w="2924"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2"/>
                <w:sz w:val="24"/>
                <w:szCs w:val="24"/>
              </w:rPr>
              <w:t>20805</w:t>
            </w:r>
          </w:p>
        </w:tc>
        <w:tc>
          <w:tcPr>
            <w:tcW w:w="4766" w:type="dxa"/>
            <w:tcBorders>
              <w:top w:val="single" w:color="666666" w:sz="2" w:space="0"/>
              <w:bottom w:val="single" w:color="666666" w:sz="2" w:space="0"/>
            </w:tcBorders>
            <w:vAlign w:val="top"/>
          </w:tcPr>
          <w:p>
            <w:pPr>
              <w:spacing w:before="52" w:line="219" w:lineRule="auto"/>
              <w:ind w:left="8"/>
              <w:rPr>
                <w:rFonts w:ascii="宋体" w:hAnsi="宋体" w:eastAsia="宋体" w:cs="宋体"/>
                <w:sz w:val="24"/>
                <w:szCs w:val="24"/>
              </w:rPr>
            </w:pPr>
            <w:r>
              <w:rPr>
                <w:rFonts w:ascii="宋体" w:hAnsi="宋体" w:eastAsia="宋体" w:cs="宋体"/>
                <w:spacing w:val="-2"/>
                <w:sz w:val="24"/>
                <w:szCs w:val="24"/>
              </w:rPr>
              <w:t>行政</w:t>
            </w:r>
            <w:r>
              <w:rPr>
                <w:rFonts w:ascii="宋体" w:hAnsi="宋体" w:eastAsia="宋体" w:cs="宋体"/>
                <w:spacing w:val="-1"/>
                <w:sz w:val="24"/>
                <w:szCs w:val="24"/>
              </w:rPr>
              <w:t>事业单位养老支出</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54.1</w:t>
            </w:r>
            <w:r>
              <w:rPr>
                <w:rFonts w:ascii="宋体" w:hAnsi="宋体" w:eastAsia="宋体" w:cs="宋体"/>
                <w:spacing w:val="1"/>
                <w:sz w:val="23"/>
                <w:szCs w:val="23"/>
              </w:rPr>
              <w:t>7</w:t>
            </w:r>
          </w:p>
        </w:tc>
        <w:tc>
          <w:tcPr>
            <w:tcW w:w="2916" w:type="dxa"/>
            <w:tcBorders>
              <w:top w:val="single" w:color="666666" w:sz="2" w:space="0"/>
              <w:bottom w:val="single" w:color="666666" w:sz="2" w:space="0"/>
            </w:tcBorders>
            <w:vAlign w:val="top"/>
          </w:tcPr>
          <w:p>
            <w:pPr>
              <w:spacing w:before="125" w:line="170" w:lineRule="auto"/>
              <w:jc w:val="right"/>
              <w:rPr>
                <w:rFonts w:ascii="宋体" w:hAnsi="宋体" w:eastAsia="宋体" w:cs="宋体"/>
                <w:sz w:val="23"/>
                <w:szCs w:val="23"/>
              </w:rPr>
            </w:pPr>
            <w:r>
              <w:rPr>
                <w:rFonts w:ascii="宋体" w:hAnsi="宋体" w:eastAsia="宋体" w:cs="宋体"/>
                <w:spacing w:val="2"/>
                <w:sz w:val="23"/>
                <w:szCs w:val="23"/>
              </w:rPr>
              <w:t>5</w:t>
            </w:r>
            <w:r>
              <w:rPr>
                <w:rFonts w:ascii="宋体" w:hAnsi="宋体" w:eastAsia="宋体" w:cs="宋体"/>
                <w:spacing w:val="1"/>
                <w:sz w:val="23"/>
                <w:szCs w:val="23"/>
              </w:rPr>
              <w:t>4.17</w:t>
            </w:r>
          </w:p>
        </w:tc>
        <w:tc>
          <w:tcPr>
            <w:tcW w:w="2924"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501</w:t>
            </w:r>
          </w:p>
        </w:tc>
        <w:tc>
          <w:tcPr>
            <w:tcW w:w="4766" w:type="dxa"/>
            <w:tcBorders>
              <w:top w:val="single" w:color="666666" w:sz="2" w:space="0"/>
              <w:bottom w:val="single" w:color="666666" w:sz="2" w:space="0"/>
            </w:tcBorders>
            <w:vAlign w:val="top"/>
          </w:tcPr>
          <w:p>
            <w:pPr>
              <w:spacing w:before="52" w:line="219" w:lineRule="auto"/>
              <w:ind w:left="8"/>
              <w:rPr>
                <w:rFonts w:ascii="宋体" w:hAnsi="宋体" w:eastAsia="宋体" w:cs="宋体"/>
                <w:sz w:val="24"/>
                <w:szCs w:val="24"/>
              </w:rPr>
            </w:pPr>
            <w:r>
              <w:rPr>
                <w:rFonts w:ascii="宋体" w:hAnsi="宋体" w:eastAsia="宋体" w:cs="宋体"/>
                <w:spacing w:val="-2"/>
                <w:sz w:val="24"/>
                <w:szCs w:val="24"/>
              </w:rPr>
              <w:t>行政单位离</w:t>
            </w:r>
            <w:r>
              <w:rPr>
                <w:rFonts w:ascii="宋体" w:hAnsi="宋体" w:eastAsia="宋体" w:cs="宋体"/>
                <w:spacing w:val="-1"/>
                <w:sz w:val="24"/>
                <w:szCs w:val="24"/>
              </w:rPr>
              <w:t>退休</w:t>
            </w:r>
          </w:p>
        </w:tc>
        <w:tc>
          <w:tcPr>
            <w:tcW w:w="291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3"/>
                <w:sz w:val="23"/>
                <w:szCs w:val="23"/>
              </w:rPr>
              <w:t>48.22</w:t>
            </w:r>
          </w:p>
        </w:tc>
        <w:tc>
          <w:tcPr>
            <w:tcW w:w="291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4"/>
                <w:sz w:val="23"/>
                <w:szCs w:val="23"/>
              </w:rPr>
              <w:t>4</w:t>
            </w:r>
            <w:r>
              <w:rPr>
                <w:rFonts w:ascii="宋体" w:hAnsi="宋体" w:eastAsia="宋体" w:cs="宋体"/>
                <w:spacing w:val="2"/>
                <w:sz w:val="23"/>
                <w:szCs w:val="23"/>
              </w:rPr>
              <w:t>8.22</w:t>
            </w:r>
          </w:p>
        </w:tc>
        <w:tc>
          <w:tcPr>
            <w:tcW w:w="2924"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2516"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2"/>
                <w:sz w:val="24"/>
                <w:szCs w:val="24"/>
              </w:rPr>
              <w:t>2080</w:t>
            </w:r>
            <w:r>
              <w:rPr>
                <w:rFonts w:ascii="宋体" w:hAnsi="宋体" w:eastAsia="宋体" w:cs="宋体"/>
                <w:spacing w:val="-1"/>
                <w:sz w:val="24"/>
                <w:szCs w:val="24"/>
              </w:rPr>
              <w:t>502</w:t>
            </w:r>
          </w:p>
        </w:tc>
        <w:tc>
          <w:tcPr>
            <w:tcW w:w="4766" w:type="dxa"/>
            <w:tcBorders>
              <w:top w:val="single" w:color="666666" w:sz="2" w:space="0"/>
              <w:bottom w:val="single" w:color="666666" w:sz="2" w:space="0"/>
            </w:tcBorders>
            <w:vAlign w:val="top"/>
          </w:tcPr>
          <w:p>
            <w:pPr>
              <w:spacing w:before="52" w:line="219" w:lineRule="auto"/>
              <w:ind w:left="4"/>
              <w:rPr>
                <w:rFonts w:ascii="宋体" w:hAnsi="宋体" w:eastAsia="宋体" w:cs="宋体"/>
                <w:sz w:val="24"/>
                <w:szCs w:val="24"/>
              </w:rPr>
            </w:pPr>
            <w:r>
              <w:rPr>
                <w:rFonts w:ascii="宋体" w:hAnsi="宋体" w:eastAsia="宋体" w:cs="宋体"/>
                <w:spacing w:val="-2"/>
                <w:sz w:val="24"/>
                <w:szCs w:val="24"/>
              </w:rPr>
              <w:t>事业</w:t>
            </w:r>
            <w:r>
              <w:rPr>
                <w:rFonts w:ascii="宋体" w:hAnsi="宋体" w:eastAsia="宋体" w:cs="宋体"/>
                <w:spacing w:val="-1"/>
                <w:sz w:val="24"/>
                <w:szCs w:val="24"/>
              </w:rPr>
              <w:t>单位离退休</w:t>
            </w:r>
          </w:p>
        </w:tc>
        <w:tc>
          <w:tcPr>
            <w:tcW w:w="291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5.95</w:t>
            </w:r>
          </w:p>
        </w:tc>
        <w:tc>
          <w:tcPr>
            <w:tcW w:w="2916" w:type="dxa"/>
            <w:tcBorders>
              <w:top w:val="single" w:color="666666" w:sz="2" w:space="0"/>
              <w:bottom w:val="single" w:color="666666" w:sz="2" w:space="0"/>
            </w:tcBorders>
            <w:vAlign w:val="top"/>
          </w:tcPr>
          <w:p>
            <w:pPr>
              <w:spacing w:before="126" w:line="169" w:lineRule="auto"/>
              <w:jc w:val="right"/>
              <w:rPr>
                <w:rFonts w:ascii="宋体" w:hAnsi="宋体" w:eastAsia="宋体" w:cs="宋体"/>
                <w:sz w:val="23"/>
                <w:szCs w:val="23"/>
              </w:rPr>
            </w:pPr>
            <w:r>
              <w:rPr>
                <w:rFonts w:ascii="宋体" w:hAnsi="宋体" w:eastAsia="宋体" w:cs="宋体"/>
                <w:spacing w:val="1"/>
                <w:sz w:val="23"/>
                <w:szCs w:val="23"/>
              </w:rPr>
              <w:t>5</w:t>
            </w:r>
            <w:r>
              <w:rPr>
                <w:rFonts w:ascii="宋体" w:hAnsi="宋体" w:eastAsia="宋体" w:cs="宋体"/>
                <w:sz w:val="23"/>
                <w:szCs w:val="23"/>
              </w:rPr>
              <w:t>.95</w:t>
            </w:r>
          </w:p>
        </w:tc>
        <w:tc>
          <w:tcPr>
            <w:tcW w:w="2924" w:type="dxa"/>
            <w:tcBorders>
              <w:top w:val="single" w:color="666666" w:sz="2" w:space="0"/>
              <w:bottom w:val="single" w:color="666666" w:sz="2" w:space="0"/>
            </w:tcBorders>
            <w:vAlign w:val="top"/>
          </w:tcPr>
          <w:p>
            <w:pPr>
              <w:spacing w:before="126" w:line="162" w:lineRule="auto"/>
              <w:jc w:val="right"/>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2516" w:type="dxa"/>
            <w:tcBorders>
              <w:top w:val="single" w:color="666666" w:sz="2" w:space="0"/>
              <w:bottom w:val="single" w:color="666666" w:sz="2" w:space="0"/>
            </w:tcBorders>
            <w:vAlign w:val="top"/>
          </w:tcPr>
          <w:p>
            <w:pPr>
              <w:rPr>
                <w:rFonts w:ascii="Arial"/>
                <w:sz w:val="21"/>
              </w:rPr>
            </w:pPr>
          </w:p>
        </w:tc>
        <w:tc>
          <w:tcPr>
            <w:tcW w:w="4766" w:type="dxa"/>
            <w:tcBorders>
              <w:top w:val="single" w:color="666666" w:sz="2" w:space="0"/>
              <w:bottom w:val="single" w:color="666666" w:sz="2" w:space="0"/>
            </w:tcBorders>
            <w:vAlign w:val="top"/>
          </w:tcPr>
          <w:p>
            <w:pPr>
              <w:rPr>
                <w:rFonts w:ascii="Arial"/>
                <w:sz w:val="21"/>
              </w:rPr>
            </w:pPr>
          </w:p>
        </w:tc>
        <w:tc>
          <w:tcPr>
            <w:tcW w:w="2916" w:type="dxa"/>
            <w:tcBorders>
              <w:top w:val="single" w:color="666666" w:sz="2" w:space="0"/>
              <w:bottom w:val="single" w:color="666666" w:sz="2" w:space="0"/>
            </w:tcBorders>
            <w:vAlign w:val="top"/>
          </w:tcPr>
          <w:p>
            <w:pPr>
              <w:rPr>
                <w:rFonts w:ascii="Arial"/>
                <w:sz w:val="21"/>
              </w:rPr>
            </w:pPr>
          </w:p>
        </w:tc>
        <w:tc>
          <w:tcPr>
            <w:tcW w:w="2916" w:type="dxa"/>
            <w:tcBorders>
              <w:top w:val="single" w:color="666666" w:sz="2" w:space="0"/>
              <w:bottom w:val="single" w:color="666666" w:sz="2" w:space="0"/>
            </w:tcBorders>
            <w:vAlign w:val="top"/>
          </w:tcPr>
          <w:p>
            <w:pPr>
              <w:rPr>
                <w:rFonts w:ascii="Arial"/>
                <w:sz w:val="21"/>
              </w:rPr>
            </w:pPr>
          </w:p>
        </w:tc>
        <w:tc>
          <w:tcPr>
            <w:tcW w:w="2924" w:type="dxa"/>
            <w:tcBorders>
              <w:top w:val="single" w:color="666666" w:sz="2" w:space="0"/>
              <w:bottom w:val="single" w:color="666666" w:sz="2" w:space="0"/>
            </w:tcBorders>
            <w:vAlign w:val="top"/>
          </w:tcPr>
          <w:p>
            <w:pPr>
              <w:rPr>
                <w:rFonts w:ascii="Arial"/>
                <w:sz w:val="21"/>
              </w:rPr>
            </w:pPr>
          </w:p>
        </w:tc>
      </w:tr>
    </w:tbl>
    <w:p>
      <w:pPr>
        <w:spacing w:before="37" w:line="218" w:lineRule="auto"/>
        <w:ind w:left="16"/>
        <w:rPr>
          <w:rFonts w:ascii="宋体" w:hAnsi="宋体" w:eastAsia="宋体" w:cs="宋体"/>
          <w:sz w:val="24"/>
          <w:szCs w:val="24"/>
        </w:rPr>
      </w:pPr>
      <w:r>
        <w:rPr>
          <w:rFonts w:ascii="宋体" w:hAnsi="宋体" w:eastAsia="宋体" w:cs="宋体"/>
          <w:spacing w:val="-1"/>
          <w:sz w:val="24"/>
          <w:szCs w:val="24"/>
        </w:rPr>
        <w:t>注：本表反映部门本年度一般公共预算财政拨款支出情况。本表金额转换为万元时，因四舍五入可能</w:t>
      </w:r>
      <w:r>
        <w:rPr>
          <w:rFonts w:ascii="宋体" w:hAnsi="宋体" w:eastAsia="宋体" w:cs="宋体"/>
          <w:sz w:val="24"/>
          <w:szCs w:val="24"/>
        </w:rPr>
        <w:t>存在尾数误差。</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line="320" w:lineRule="auto"/>
        <w:rPr>
          <w:rFonts w:ascii="Arial"/>
          <w:sz w:val="21"/>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一般公共预算财政拨款基本支出决算明细表</w:t>
      </w:r>
    </w:p>
    <w:p>
      <w:pPr>
        <w:spacing w:before="20" w:line="225" w:lineRule="auto"/>
        <w:ind w:left="14376" w:right="8" w:firstLine="725"/>
        <w:rPr>
          <w:rFonts w:ascii="宋体" w:hAnsi="宋体" w:eastAsia="宋体" w:cs="宋体"/>
          <w:sz w:val="24"/>
          <w:szCs w:val="24"/>
        </w:rPr>
      </w:pPr>
      <w:r>
        <w:pict>
          <v:shape id="_x0000_s1030" o:spid="_x0000_s1030" o:spt="202" type="#_x0000_t202" style="position:absolute;left:0pt;margin-left:0pt;margin-top:15.55pt;height:16.05pt;width:109.4pt;z-index:251663360;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开06表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7"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012"/>
        <w:gridCol w:w="3403"/>
        <w:gridCol w:w="921"/>
        <w:gridCol w:w="1005"/>
        <w:gridCol w:w="2479"/>
        <w:gridCol w:w="921"/>
        <w:gridCol w:w="1005"/>
        <w:gridCol w:w="4362"/>
        <w:gridCol w:w="929"/>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5336" w:type="dxa"/>
            <w:gridSpan w:val="3"/>
            <w:tcBorders>
              <w:top w:val="single" w:color="666666" w:sz="2" w:space="0"/>
              <w:bottom w:val="single" w:color="666666" w:sz="2" w:space="0"/>
            </w:tcBorders>
            <w:vAlign w:val="top"/>
          </w:tcPr>
          <w:p>
            <w:pPr>
              <w:spacing w:before="55" w:line="219" w:lineRule="auto"/>
              <w:ind w:left="2190"/>
              <w:rPr>
                <w:rFonts w:ascii="宋体" w:hAnsi="宋体" w:eastAsia="宋体" w:cs="宋体"/>
                <w:sz w:val="24"/>
                <w:szCs w:val="24"/>
              </w:rPr>
            </w:pPr>
            <w:r>
              <w:rPr>
                <w:rFonts w:ascii="宋体" w:hAnsi="宋体" w:eastAsia="宋体" w:cs="宋体"/>
                <w:spacing w:val="-3"/>
                <w:sz w:val="24"/>
                <w:szCs w:val="24"/>
              </w:rPr>
              <w:t>人</w:t>
            </w:r>
            <w:r>
              <w:rPr>
                <w:rFonts w:ascii="宋体" w:hAnsi="宋体" w:eastAsia="宋体" w:cs="宋体"/>
                <w:spacing w:val="-2"/>
                <w:sz w:val="24"/>
                <w:szCs w:val="24"/>
              </w:rPr>
              <w:t>员经费</w:t>
            </w:r>
          </w:p>
        </w:tc>
        <w:tc>
          <w:tcPr>
            <w:tcW w:w="10701" w:type="dxa"/>
            <w:gridSpan w:val="6"/>
            <w:tcBorders>
              <w:top w:val="single" w:color="666666" w:sz="2" w:space="0"/>
              <w:bottom w:val="single" w:color="666666" w:sz="2" w:space="0"/>
            </w:tcBorders>
            <w:vAlign w:val="top"/>
          </w:tcPr>
          <w:p>
            <w:pPr>
              <w:spacing w:before="55" w:line="219" w:lineRule="auto"/>
              <w:ind w:left="4878"/>
              <w:rPr>
                <w:rFonts w:ascii="宋体" w:hAnsi="宋体" w:eastAsia="宋体" w:cs="宋体"/>
                <w:sz w:val="24"/>
                <w:szCs w:val="24"/>
              </w:rPr>
            </w:pPr>
            <w:r>
              <w:rPr>
                <w:rFonts w:ascii="宋体" w:hAnsi="宋体" w:eastAsia="宋体" w:cs="宋体"/>
                <w:spacing w:val="-4"/>
                <w:sz w:val="24"/>
                <w:szCs w:val="24"/>
              </w:rPr>
              <w:t>公</w:t>
            </w:r>
            <w:r>
              <w:rPr>
                <w:rFonts w:ascii="宋体" w:hAnsi="宋体" w:eastAsia="宋体" w:cs="宋体"/>
                <w:spacing w:val="-3"/>
                <w:sz w:val="24"/>
                <w:szCs w:val="24"/>
              </w:rPr>
              <w:t>用经费</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8" w:hRule="atLeast"/>
        </w:trPr>
        <w:tc>
          <w:tcPr>
            <w:tcW w:w="1012" w:type="dxa"/>
            <w:tcBorders>
              <w:top w:val="single" w:color="666666" w:sz="2" w:space="0"/>
              <w:bottom w:val="single" w:color="666666" w:sz="2" w:space="0"/>
            </w:tcBorders>
            <w:vAlign w:val="top"/>
          </w:tcPr>
          <w:p>
            <w:pPr>
              <w:spacing w:before="48" w:line="215" w:lineRule="auto"/>
              <w:ind w:left="24"/>
              <w:rPr>
                <w:rFonts w:ascii="宋体" w:hAnsi="宋体" w:eastAsia="宋体" w:cs="宋体"/>
                <w:sz w:val="24"/>
                <w:szCs w:val="24"/>
              </w:rPr>
            </w:pPr>
            <w:r>
              <w:rPr>
                <w:rFonts w:ascii="宋体" w:hAnsi="宋体" w:eastAsia="宋体" w:cs="宋体"/>
                <w:spacing w:val="-2"/>
                <w:sz w:val="24"/>
                <w:szCs w:val="24"/>
              </w:rPr>
              <w:t>科目编码</w:t>
            </w:r>
          </w:p>
        </w:tc>
        <w:tc>
          <w:tcPr>
            <w:tcW w:w="3403" w:type="dxa"/>
            <w:tcBorders>
              <w:top w:val="single" w:color="666666" w:sz="2" w:space="0"/>
              <w:bottom w:val="single" w:color="666666" w:sz="2" w:space="0"/>
            </w:tcBorders>
            <w:vAlign w:val="top"/>
          </w:tcPr>
          <w:p>
            <w:pPr>
              <w:spacing w:before="48" w:line="215" w:lineRule="auto"/>
              <w:ind w:left="1218"/>
              <w:rPr>
                <w:rFonts w:ascii="宋体" w:hAnsi="宋体" w:eastAsia="宋体" w:cs="宋体"/>
                <w:sz w:val="24"/>
                <w:szCs w:val="24"/>
              </w:rPr>
            </w:pPr>
            <w:r>
              <w:rPr>
                <w:rFonts w:ascii="宋体" w:hAnsi="宋体" w:eastAsia="宋体" w:cs="宋体"/>
                <w:spacing w:val="-2"/>
                <w:sz w:val="24"/>
                <w:szCs w:val="24"/>
              </w:rPr>
              <w:t>科目名称</w:t>
            </w:r>
          </w:p>
        </w:tc>
        <w:tc>
          <w:tcPr>
            <w:tcW w:w="921" w:type="dxa"/>
            <w:tcBorders>
              <w:top w:val="single" w:color="666666" w:sz="2" w:space="0"/>
              <w:bottom w:val="single" w:color="666666" w:sz="2" w:space="0"/>
            </w:tcBorders>
            <w:vAlign w:val="top"/>
          </w:tcPr>
          <w:p>
            <w:pPr>
              <w:spacing w:before="48" w:line="215" w:lineRule="auto"/>
              <w:ind w:left="107"/>
              <w:rPr>
                <w:rFonts w:ascii="宋体" w:hAnsi="宋体" w:eastAsia="宋体" w:cs="宋体"/>
                <w:sz w:val="24"/>
                <w:szCs w:val="24"/>
              </w:rPr>
            </w:pPr>
            <w:r>
              <w:rPr>
                <w:rFonts w:ascii="宋体" w:hAnsi="宋体" w:eastAsia="宋体" w:cs="宋体"/>
                <w:spacing w:val="-6"/>
                <w:sz w:val="24"/>
                <w:szCs w:val="24"/>
              </w:rPr>
              <w:t>决</w:t>
            </w:r>
            <w:r>
              <w:rPr>
                <w:rFonts w:ascii="宋体" w:hAnsi="宋体" w:eastAsia="宋体" w:cs="宋体"/>
                <w:spacing w:val="-3"/>
                <w:sz w:val="24"/>
                <w:szCs w:val="24"/>
              </w:rPr>
              <w:t>算数</w:t>
            </w:r>
          </w:p>
        </w:tc>
        <w:tc>
          <w:tcPr>
            <w:tcW w:w="1005" w:type="dxa"/>
            <w:tcBorders>
              <w:top w:val="single" w:color="666666" w:sz="2" w:space="0"/>
              <w:bottom w:val="single" w:color="666666" w:sz="2" w:space="0"/>
            </w:tcBorders>
            <w:vAlign w:val="top"/>
          </w:tcPr>
          <w:p>
            <w:pPr>
              <w:spacing w:before="48" w:line="215" w:lineRule="auto"/>
              <w:ind w:left="22"/>
              <w:rPr>
                <w:rFonts w:ascii="宋体" w:hAnsi="宋体" w:eastAsia="宋体" w:cs="宋体"/>
                <w:sz w:val="24"/>
                <w:szCs w:val="24"/>
              </w:rPr>
            </w:pPr>
            <w:r>
              <w:rPr>
                <w:rFonts w:ascii="宋体" w:hAnsi="宋体" w:eastAsia="宋体" w:cs="宋体"/>
                <w:spacing w:val="-2"/>
                <w:sz w:val="24"/>
                <w:szCs w:val="24"/>
              </w:rPr>
              <w:t>科目编码</w:t>
            </w:r>
          </w:p>
        </w:tc>
        <w:tc>
          <w:tcPr>
            <w:tcW w:w="2479" w:type="dxa"/>
            <w:tcBorders>
              <w:top w:val="single" w:color="666666" w:sz="2" w:space="0"/>
              <w:bottom w:val="single" w:color="666666" w:sz="2" w:space="0"/>
            </w:tcBorders>
            <w:vAlign w:val="top"/>
          </w:tcPr>
          <w:p>
            <w:pPr>
              <w:spacing w:before="48" w:line="215" w:lineRule="auto"/>
              <w:ind w:left="761"/>
              <w:rPr>
                <w:rFonts w:ascii="宋体" w:hAnsi="宋体" w:eastAsia="宋体" w:cs="宋体"/>
                <w:sz w:val="24"/>
                <w:szCs w:val="24"/>
              </w:rPr>
            </w:pPr>
            <w:r>
              <w:rPr>
                <w:rFonts w:ascii="宋体" w:hAnsi="宋体" w:eastAsia="宋体" w:cs="宋体"/>
                <w:spacing w:val="-2"/>
                <w:sz w:val="24"/>
                <w:szCs w:val="24"/>
              </w:rPr>
              <w:t>科目名称</w:t>
            </w:r>
          </w:p>
        </w:tc>
        <w:tc>
          <w:tcPr>
            <w:tcW w:w="921" w:type="dxa"/>
            <w:tcBorders>
              <w:top w:val="single" w:color="666666" w:sz="2" w:space="0"/>
              <w:bottom w:val="single" w:color="666666" w:sz="2" w:space="0"/>
            </w:tcBorders>
            <w:vAlign w:val="top"/>
          </w:tcPr>
          <w:p>
            <w:pPr>
              <w:spacing w:before="48" w:line="215" w:lineRule="auto"/>
              <w:ind w:left="111"/>
              <w:rPr>
                <w:rFonts w:ascii="宋体" w:hAnsi="宋体" w:eastAsia="宋体" w:cs="宋体"/>
                <w:sz w:val="24"/>
                <w:szCs w:val="24"/>
              </w:rPr>
            </w:pPr>
            <w:r>
              <w:rPr>
                <w:rFonts w:ascii="宋体" w:hAnsi="宋体" w:eastAsia="宋体" w:cs="宋体"/>
                <w:spacing w:val="-6"/>
                <w:sz w:val="24"/>
                <w:szCs w:val="24"/>
              </w:rPr>
              <w:t>决</w:t>
            </w:r>
            <w:r>
              <w:rPr>
                <w:rFonts w:ascii="宋体" w:hAnsi="宋体" w:eastAsia="宋体" w:cs="宋体"/>
                <w:spacing w:val="-3"/>
                <w:sz w:val="24"/>
                <w:szCs w:val="24"/>
              </w:rPr>
              <w:t>算数</w:t>
            </w:r>
          </w:p>
        </w:tc>
        <w:tc>
          <w:tcPr>
            <w:tcW w:w="1005" w:type="dxa"/>
            <w:tcBorders>
              <w:top w:val="single" w:color="666666" w:sz="2" w:space="0"/>
              <w:bottom w:val="single" w:color="666666" w:sz="2" w:space="0"/>
            </w:tcBorders>
            <w:vAlign w:val="top"/>
          </w:tcPr>
          <w:p>
            <w:pPr>
              <w:spacing w:before="48" w:line="215" w:lineRule="auto"/>
              <w:ind w:left="26"/>
              <w:rPr>
                <w:rFonts w:ascii="宋体" w:hAnsi="宋体" w:eastAsia="宋体" w:cs="宋体"/>
                <w:sz w:val="24"/>
                <w:szCs w:val="24"/>
              </w:rPr>
            </w:pPr>
            <w:r>
              <w:rPr>
                <w:rFonts w:ascii="宋体" w:hAnsi="宋体" w:eastAsia="宋体" w:cs="宋体"/>
                <w:spacing w:val="-2"/>
                <w:sz w:val="24"/>
                <w:szCs w:val="24"/>
              </w:rPr>
              <w:t>科目编码</w:t>
            </w:r>
          </w:p>
        </w:tc>
        <w:tc>
          <w:tcPr>
            <w:tcW w:w="4362" w:type="dxa"/>
            <w:tcBorders>
              <w:top w:val="single" w:color="666666" w:sz="2" w:space="0"/>
              <w:bottom w:val="single" w:color="666666" w:sz="2" w:space="0"/>
            </w:tcBorders>
            <w:vAlign w:val="top"/>
          </w:tcPr>
          <w:p>
            <w:pPr>
              <w:spacing w:before="48" w:line="215" w:lineRule="auto"/>
              <w:ind w:left="1707"/>
              <w:rPr>
                <w:rFonts w:ascii="宋体" w:hAnsi="宋体" w:eastAsia="宋体" w:cs="宋体"/>
                <w:sz w:val="24"/>
                <w:szCs w:val="24"/>
              </w:rPr>
            </w:pPr>
            <w:r>
              <w:rPr>
                <w:rFonts w:ascii="宋体" w:hAnsi="宋体" w:eastAsia="宋体" w:cs="宋体"/>
                <w:spacing w:val="-2"/>
                <w:sz w:val="24"/>
                <w:szCs w:val="24"/>
              </w:rPr>
              <w:t>科目名称</w:t>
            </w:r>
          </w:p>
        </w:tc>
        <w:tc>
          <w:tcPr>
            <w:tcW w:w="929" w:type="dxa"/>
            <w:tcBorders>
              <w:top w:val="single" w:color="666666" w:sz="2" w:space="0"/>
              <w:bottom w:val="single" w:color="666666" w:sz="2" w:space="0"/>
            </w:tcBorders>
            <w:vAlign w:val="top"/>
          </w:tcPr>
          <w:p>
            <w:pPr>
              <w:spacing w:before="48" w:line="215" w:lineRule="auto"/>
              <w:ind w:left="117"/>
              <w:rPr>
                <w:rFonts w:ascii="宋体" w:hAnsi="宋体" w:eastAsia="宋体" w:cs="宋体"/>
                <w:sz w:val="24"/>
                <w:szCs w:val="24"/>
              </w:rPr>
            </w:pPr>
            <w:r>
              <w:rPr>
                <w:rFonts w:ascii="宋体" w:hAnsi="宋体" w:eastAsia="宋体" w:cs="宋体"/>
                <w:spacing w:val="-6"/>
                <w:sz w:val="24"/>
                <w:szCs w:val="24"/>
              </w:rPr>
              <w:t>决</w:t>
            </w:r>
            <w:r>
              <w:rPr>
                <w:rFonts w:ascii="宋体" w:hAnsi="宋体" w:eastAsia="宋体" w:cs="宋体"/>
                <w:spacing w:val="-3"/>
                <w:sz w:val="24"/>
                <w:szCs w:val="24"/>
              </w:rPr>
              <w:t>算数</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012" w:type="dxa"/>
            <w:tcBorders>
              <w:top w:val="single" w:color="666666" w:sz="2" w:space="0"/>
              <w:bottom w:val="single" w:color="666666" w:sz="2" w:space="0"/>
            </w:tcBorders>
            <w:vAlign w:val="top"/>
          </w:tcPr>
          <w:p>
            <w:pPr>
              <w:spacing w:before="122" w:line="164" w:lineRule="auto"/>
              <w:ind w:left="14"/>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01</w:t>
            </w:r>
          </w:p>
        </w:tc>
        <w:tc>
          <w:tcPr>
            <w:tcW w:w="3403" w:type="dxa"/>
            <w:tcBorders>
              <w:top w:val="single" w:color="666666" w:sz="2" w:space="0"/>
              <w:bottom w:val="single" w:color="666666" w:sz="2" w:space="0"/>
            </w:tcBorders>
            <w:vAlign w:val="top"/>
          </w:tcPr>
          <w:p>
            <w:pPr>
              <w:spacing w:before="49" w:line="218" w:lineRule="auto"/>
              <w:ind w:left="6"/>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工资福利支</w:t>
            </w:r>
            <w:r>
              <w:rPr>
                <w:rFonts w:ascii="宋体" w:hAnsi="宋体" w:eastAsia="宋体" w:cs="宋体"/>
                <w:spacing w:val="-1"/>
                <w:sz w:val="24"/>
                <w:szCs w:val="24"/>
                <w14:textOutline w14:w="4354" w14:cap="flat" w14:cmpd="sng">
                  <w14:solidFill>
                    <w14:srgbClr w14:val="000000"/>
                  </w14:solidFill>
                  <w14:prstDash w14:val="solid"/>
                  <w14:miter w14:val="0"/>
                </w14:textOutline>
              </w:rPr>
              <w:t>出</w:t>
            </w:r>
          </w:p>
        </w:tc>
        <w:tc>
          <w:tcPr>
            <w:tcW w:w="921" w:type="dxa"/>
            <w:tcBorders>
              <w:top w:val="single" w:color="666666" w:sz="2" w:space="0"/>
              <w:bottom w:val="single" w:color="666666" w:sz="2" w:space="0"/>
            </w:tcBorders>
            <w:vAlign w:val="top"/>
          </w:tcPr>
          <w:p>
            <w:pPr>
              <w:spacing w:before="124" w:line="163" w:lineRule="auto"/>
              <w:ind w:left="195"/>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248.7</w:t>
            </w:r>
            <w:r>
              <w:rPr>
                <w:rFonts w:ascii="宋体" w:hAnsi="宋体" w:eastAsia="宋体" w:cs="宋体"/>
                <w:spacing w:val="-1"/>
                <w:sz w:val="24"/>
                <w:szCs w:val="24"/>
                <w14:textOutline w14:w="4354" w14:cap="flat" w14:cmpd="sng">
                  <w14:solidFill>
                    <w14:srgbClr w14:val="000000"/>
                  </w14:solidFill>
                  <w14:prstDash w14:val="solid"/>
                  <w14:miter w14:val="0"/>
                </w14:textOutline>
              </w:rPr>
              <w:t>6</w:t>
            </w:r>
          </w:p>
        </w:tc>
        <w:tc>
          <w:tcPr>
            <w:tcW w:w="1005" w:type="dxa"/>
            <w:tcBorders>
              <w:top w:val="single" w:color="666666" w:sz="2" w:space="0"/>
              <w:bottom w:val="single" w:color="666666" w:sz="2" w:space="0"/>
            </w:tcBorders>
            <w:vAlign w:val="top"/>
          </w:tcPr>
          <w:p>
            <w:pPr>
              <w:spacing w:before="124" w:line="163" w:lineRule="auto"/>
              <w:ind w:left="12"/>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02</w:t>
            </w:r>
          </w:p>
        </w:tc>
        <w:tc>
          <w:tcPr>
            <w:tcW w:w="2479" w:type="dxa"/>
            <w:tcBorders>
              <w:top w:val="single" w:color="666666" w:sz="2" w:space="0"/>
              <w:bottom w:val="single" w:color="666666" w:sz="2" w:space="0"/>
            </w:tcBorders>
            <w:vAlign w:val="top"/>
          </w:tcPr>
          <w:p>
            <w:pPr>
              <w:spacing w:before="49" w:line="220" w:lineRule="auto"/>
              <w:ind w:left="1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商品和服务支</w:t>
            </w:r>
            <w:r>
              <w:rPr>
                <w:rFonts w:ascii="宋体" w:hAnsi="宋体" w:eastAsia="宋体" w:cs="宋体"/>
                <w:spacing w:val="-1"/>
                <w:sz w:val="24"/>
                <w:szCs w:val="24"/>
                <w14:textOutline w14:w="4354" w14:cap="flat" w14:cmpd="sng">
                  <w14:solidFill>
                    <w14:srgbClr w14:val="000000"/>
                  </w14:solidFill>
                  <w14:prstDash w14:val="solid"/>
                  <w14:miter w14:val="0"/>
                </w14:textOutline>
              </w:rPr>
              <w:t>出</w:t>
            </w:r>
          </w:p>
        </w:tc>
        <w:tc>
          <w:tcPr>
            <w:tcW w:w="921" w:type="dxa"/>
            <w:tcBorders>
              <w:top w:val="single" w:color="666666" w:sz="2" w:space="0"/>
              <w:bottom w:val="single" w:color="666666" w:sz="2" w:space="0"/>
            </w:tcBorders>
            <w:vAlign w:val="top"/>
          </w:tcPr>
          <w:p>
            <w:pPr>
              <w:spacing w:before="124" w:line="170" w:lineRule="auto"/>
              <w:ind w:left="437"/>
              <w:rPr>
                <w:rFonts w:ascii="宋体" w:hAnsi="宋体" w:eastAsia="宋体" w:cs="宋体"/>
                <w:sz w:val="23"/>
                <w:szCs w:val="23"/>
              </w:rPr>
            </w:pPr>
            <w:r>
              <w:rPr>
                <w:rFonts w:ascii="宋体" w:hAnsi="宋体" w:eastAsia="宋体" w:cs="宋体"/>
                <w:spacing w:val="2"/>
                <w:sz w:val="23"/>
                <w:szCs w:val="23"/>
                <w14:textOutline w14:w="4340" w14:cap="flat" w14:cmpd="sng">
                  <w14:solidFill>
                    <w14:srgbClr w14:val="000000"/>
                  </w14:solidFill>
                  <w14:prstDash w14:val="solid"/>
                  <w14:miter w14:val="0"/>
                </w14:textOutline>
              </w:rPr>
              <w:t>8.28</w:t>
            </w:r>
          </w:p>
        </w:tc>
        <w:tc>
          <w:tcPr>
            <w:tcW w:w="1005" w:type="dxa"/>
            <w:tcBorders>
              <w:top w:val="single" w:color="666666" w:sz="2" w:space="0"/>
              <w:bottom w:val="single" w:color="666666" w:sz="2" w:space="0"/>
            </w:tcBorders>
            <w:vAlign w:val="top"/>
          </w:tcPr>
          <w:p>
            <w:pPr>
              <w:spacing w:before="124" w:line="163" w:lineRule="auto"/>
              <w:ind w:left="16"/>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07</w:t>
            </w:r>
          </w:p>
        </w:tc>
        <w:tc>
          <w:tcPr>
            <w:tcW w:w="4362" w:type="dxa"/>
            <w:tcBorders>
              <w:top w:val="single" w:color="666666" w:sz="2" w:space="0"/>
              <w:bottom w:val="single" w:color="666666" w:sz="2" w:space="0"/>
            </w:tcBorders>
            <w:vAlign w:val="top"/>
          </w:tcPr>
          <w:p>
            <w:pPr>
              <w:spacing w:before="49" w:line="218" w:lineRule="auto"/>
              <w:ind w:left="1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债</w:t>
            </w:r>
            <w:r>
              <w:rPr>
                <w:rFonts w:ascii="宋体" w:hAnsi="宋体" w:eastAsia="宋体" w:cs="宋体"/>
                <w:spacing w:val="-1"/>
                <w:sz w:val="24"/>
                <w:szCs w:val="24"/>
                <w14:textOutline w14:w="4354" w14:cap="flat" w14:cmpd="sng">
                  <w14:solidFill>
                    <w14:srgbClr w14:val="000000"/>
                  </w14:solidFill>
                  <w14:prstDash w14:val="solid"/>
                  <w14:miter w14:val="0"/>
                </w14:textOutline>
              </w:rPr>
              <w:t>务利息及费用支出</w:t>
            </w:r>
          </w:p>
        </w:tc>
        <w:tc>
          <w:tcPr>
            <w:tcW w:w="929" w:type="dxa"/>
            <w:tcBorders>
              <w:top w:val="single" w:color="666666" w:sz="2" w:space="0"/>
              <w:bottom w:val="single" w:color="666666" w:sz="2" w:space="0"/>
            </w:tcBorders>
            <w:vAlign w:val="top"/>
          </w:tcPr>
          <w:p>
            <w:pPr>
              <w:spacing w:before="124" w:line="163" w:lineRule="auto"/>
              <w:ind w:left="444"/>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012" w:type="dxa"/>
            <w:tcBorders>
              <w:top w:val="single" w:color="666666" w:sz="2" w:space="0"/>
              <w:bottom w:val="single" w:color="666666" w:sz="2" w:space="0"/>
            </w:tcBorders>
            <w:vAlign w:val="top"/>
          </w:tcPr>
          <w:p>
            <w:pPr>
              <w:spacing w:before="124"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0101</w:t>
            </w:r>
          </w:p>
        </w:tc>
        <w:tc>
          <w:tcPr>
            <w:tcW w:w="3403" w:type="dxa"/>
            <w:tcBorders>
              <w:top w:val="single" w:color="666666" w:sz="2" w:space="0"/>
              <w:bottom w:val="single" w:color="666666" w:sz="2" w:space="0"/>
            </w:tcBorders>
            <w:vAlign w:val="top"/>
          </w:tcPr>
          <w:p>
            <w:pPr>
              <w:spacing w:before="51" w:line="218" w:lineRule="auto"/>
              <w:ind w:left="3"/>
              <w:rPr>
                <w:rFonts w:ascii="宋体" w:hAnsi="宋体" w:eastAsia="宋体" w:cs="宋体"/>
                <w:sz w:val="24"/>
                <w:szCs w:val="24"/>
              </w:rPr>
            </w:pPr>
            <w:r>
              <w:rPr>
                <w:rFonts w:ascii="宋体" w:hAnsi="宋体" w:eastAsia="宋体" w:cs="宋体"/>
                <w:spacing w:val="-2"/>
                <w:sz w:val="24"/>
                <w:szCs w:val="24"/>
              </w:rPr>
              <w:t>基本工资</w:t>
            </w:r>
          </w:p>
        </w:tc>
        <w:tc>
          <w:tcPr>
            <w:tcW w:w="921" w:type="dxa"/>
            <w:tcBorders>
              <w:top w:val="single" w:color="666666" w:sz="2" w:space="0"/>
              <w:bottom w:val="single" w:color="666666" w:sz="2" w:space="0"/>
            </w:tcBorders>
            <w:vAlign w:val="top"/>
          </w:tcPr>
          <w:p>
            <w:pPr>
              <w:spacing w:before="125" w:line="162" w:lineRule="auto"/>
              <w:ind w:left="314"/>
              <w:rPr>
                <w:rFonts w:ascii="宋体" w:hAnsi="宋体" w:eastAsia="宋体" w:cs="宋体"/>
                <w:sz w:val="24"/>
                <w:szCs w:val="24"/>
              </w:rPr>
            </w:pPr>
            <w:r>
              <w:rPr>
                <w:rFonts w:ascii="宋体" w:hAnsi="宋体" w:eastAsia="宋体" w:cs="宋体"/>
                <w:spacing w:val="-2"/>
                <w:sz w:val="24"/>
                <w:szCs w:val="24"/>
              </w:rPr>
              <w:t>63.57</w:t>
            </w:r>
          </w:p>
        </w:tc>
        <w:tc>
          <w:tcPr>
            <w:tcW w:w="1005" w:type="dxa"/>
            <w:tcBorders>
              <w:top w:val="single" w:color="666666" w:sz="2" w:space="0"/>
              <w:bottom w:val="single" w:color="666666" w:sz="2" w:space="0"/>
            </w:tcBorders>
            <w:vAlign w:val="top"/>
          </w:tcPr>
          <w:p>
            <w:pPr>
              <w:spacing w:before="124"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0201</w:t>
            </w:r>
          </w:p>
        </w:tc>
        <w:tc>
          <w:tcPr>
            <w:tcW w:w="2479" w:type="dxa"/>
            <w:tcBorders>
              <w:top w:val="single" w:color="666666" w:sz="2" w:space="0"/>
              <w:bottom w:val="single" w:color="666666" w:sz="2" w:space="0"/>
            </w:tcBorders>
            <w:vAlign w:val="top"/>
          </w:tcPr>
          <w:p>
            <w:pPr>
              <w:spacing w:before="50" w:line="219" w:lineRule="auto"/>
              <w:ind w:left="13"/>
              <w:rPr>
                <w:rFonts w:ascii="宋体" w:hAnsi="宋体" w:eastAsia="宋体" w:cs="宋体"/>
                <w:sz w:val="24"/>
                <w:szCs w:val="24"/>
              </w:rPr>
            </w:pPr>
            <w:r>
              <w:rPr>
                <w:rFonts w:ascii="宋体" w:hAnsi="宋体" w:eastAsia="宋体" w:cs="宋体"/>
                <w:spacing w:val="-4"/>
                <w:sz w:val="24"/>
                <w:szCs w:val="24"/>
              </w:rPr>
              <w:t>办</w:t>
            </w:r>
            <w:r>
              <w:rPr>
                <w:rFonts w:ascii="宋体" w:hAnsi="宋体" w:eastAsia="宋体" w:cs="宋体"/>
                <w:spacing w:val="-3"/>
                <w:sz w:val="24"/>
                <w:szCs w:val="24"/>
              </w:rPr>
              <w:t>公费</w:t>
            </w:r>
          </w:p>
        </w:tc>
        <w:tc>
          <w:tcPr>
            <w:tcW w:w="921" w:type="dxa"/>
            <w:tcBorders>
              <w:top w:val="single" w:color="666666" w:sz="2" w:space="0"/>
              <w:bottom w:val="single" w:color="666666" w:sz="2" w:space="0"/>
            </w:tcBorders>
            <w:vAlign w:val="top"/>
          </w:tcPr>
          <w:p>
            <w:pPr>
              <w:spacing w:before="125" w:line="169"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4" w:line="163"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0701</w:t>
            </w:r>
          </w:p>
        </w:tc>
        <w:tc>
          <w:tcPr>
            <w:tcW w:w="4362" w:type="dxa"/>
            <w:tcBorders>
              <w:top w:val="single" w:color="666666" w:sz="2" w:space="0"/>
              <w:bottom w:val="single" w:color="666666" w:sz="2" w:space="0"/>
            </w:tcBorders>
            <w:vAlign w:val="top"/>
          </w:tcPr>
          <w:p>
            <w:pPr>
              <w:spacing w:before="51" w:line="218" w:lineRule="auto"/>
              <w:ind w:left="36"/>
              <w:rPr>
                <w:rFonts w:ascii="宋体" w:hAnsi="宋体" w:eastAsia="宋体" w:cs="宋体"/>
                <w:sz w:val="24"/>
                <w:szCs w:val="24"/>
              </w:rPr>
            </w:pPr>
            <w:r>
              <w:rPr>
                <w:rFonts w:ascii="宋体" w:hAnsi="宋体" w:eastAsia="宋体" w:cs="宋体"/>
                <w:spacing w:val="-8"/>
                <w:sz w:val="24"/>
                <w:szCs w:val="24"/>
              </w:rPr>
              <w:t>国</w:t>
            </w:r>
            <w:r>
              <w:rPr>
                <w:rFonts w:ascii="宋体" w:hAnsi="宋体" w:eastAsia="宋体" w:cs="宋体"/>
                <w:spacing w:val="-4"/>
                <w:sz w:val="24"/>
                <w:szCs w:val="24"/>
              </w:rPr>
              <w:t>内债务付息</w:t>
            </w:r>
          </w:p>
        </w:tc>
        <w:tc>
          <w:tcPr>
            <w:tcW w:w="929" w:type="dxa"/>
            <w:tcBorders>
              <w:top w:val="single" w:color="666666" w:sz="2" w:space="0"/>
              <w:bottom w:val="single" w:color="666666" w:sz="2" w:space="0"/>
            </w:tcBorders>
            <w:vAlign w:val="top"/>
          </w:tcPr>
          <w:p>
            <w:pPr>
              <w:spacing w:before="125" w:line="162"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1012" w:type="dxa"/>
            <w:tcBorders>
              <w:top w:val="single" w:color="666666" w:sz="2" w:space="0"/>
              <w:bottom w:val="single" w:color="666666" w:sz="2" w:space="0"/>
            </w:tcBorders>
            <w:vAlign w:val="top"/>
          </w:tcPr>
          <w:p>
            <w:pPr>
              <w:spacing w:before="125" w:line="162"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0102</w:t>
            </w:r>
          </w:p>
        </w:tc>
        <w:tc>
          <w:tcPr>
            <w:tcW w:w="3403" w:type="dxa"/>
            <w:tcBorders>
              <w:top w:val="single" w:color="666666" w:sz="2" w:space="0"/>
              <w:bottom w:val="single" w:color="666666" w:sz="2" w:space="0"/>
            </w:tcBorders>
            <w:vAlign w:val="top"/>
          </w:tcPr>
          <w:p>
            <w:pPr>
              <w:spacing w:before="52" w:line="218" w:lineRule="auto"/>
              <w:ind w:left="3"/>
              <w:rPr>
                <w:rFonts w:ascii="宋体" w:hAnsi="宋体" w:eastAsia="宋体" w:cs="宋体"/>
                <w:sz w:val="24"/>
                <w:szCs w:val="24"/>
              </w:rPr>
            </w:pPr>
            <w:r>
              <w:rPr>
                <w:rFonts w:ascii="宋体" w:hAnsi="宋体" w:eastAsia="宋体" w:cs="宋体"/>
                <w:spacing w:val="-2"/>
                <w:sz w:val="24"/>
                <w:szCs w:val="24"/>
              </w:rPr>
              <w:t>津贴补贴</w:t>
            </w:r>
          </w:p>
        </w:tc>
        <w:tc>
          <w:tcPr>
            <w:tcW w:w="921" w:type="dxa"/>
            <w:tcBorders>
              <w:top w:val="single" w:color="666666" w:sz="2" w:space="0"/>
              <w:bottom w:val="single" w:color="666666" w:sz="2" w:space="0"/>
            </w:tcBorders>
            <w:vAlign w:val="top"/>
          </w:tcPr>
          <w:p>
            <w:pPr>
              <w:spacing w:before="126" w:line="161" w:lineRule="auto"/>
              <w:ind w:left="311"/>
              <w:rPr>
                <w:rFonts w:ascii="宋体" w:hAnsi="宋体" w:eastAsia="宋体" w:cs="宋体"/>
                <w:sz w:val="24"/>
                <w:szCs w:val="24"/>
              </w:rPr>
            </w:pPr>
            <w:r>
              <w:rPr>
                <w:rFonts w:ascii="宋体" w:hAnsi="宋体" w:eastAsia="宋体" w:cs="宋体"/>
                <w:spacing w:val="-2"/>
                <w:sz w:val="24"/>
                <w:szCs w:val="24"/>
              </w:rPr>
              <w:t>42</w:t>
            </w:r>
            <w:r>
              <w:rPr>
                <w:rFonts w:ascii="宋体" w:hAnsi="宋体" w:eastAsia="宋体" w:cs="宋体"/>
                <w:spacing w:val="-1"/>
                <w:sz w:val="24"/>
                <w:szCs w:val="24"/>
              </w:rPr>
              <w:t>.87</w:t>
            </w:r>
          </w:p>
        </w:tc>
        <w:tc>
          <w:tcPr>
            <w:tcW w:w="1005" w:type="dxa"/>
            <w:tcBorders>
              <w:top w:val="single" w:color="666666" w:sz="2" w:space="0"/>
              <w:bottom w:val="single" w:color="666666" w:sz="2" w:space="0"/>
            </w:tcBorders>
            <w:vAlign w:val="top"/>
          </w:tcPr>
          <w:p>
            <w:pPr>
              <w:spacing w:before="126" w:line="161"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0202</w:t>
            </w:r>
          </w:p>
        </w:tc>
        <w:tc>
          <w:tcPr>
            <w:tcW w:w="2479" w:type="dxa"/>
            <w:tcBorders>
              <w:top w:val="single" w:color="666666" w:sz="2" w:space="0"/>
              <w:bottom w:val="single" w:color="666666" w:sz="2" w:space="0"/>
            </w:tcBorders>
            <w:vAlign w:val="top"/>
          </w:tcPr>
          <w:p>
            <w:pPr>
              <w:spacing w:before="52" w:line="218" w:lineRule="auto"/>
              <w:ind w:left="27"/>
              <w:rPr>
                <w:rFonts w:ascii="宋体" w:hAnsi="宋体" w:eastAsia="宋体" w:cs="宋体"/>
                <w:sz w:val="24"/>
                <w:szCs w:val="24"/>
              </w:rPr>
            </w:pPr>
            <w:r>
              <w:rPr>
                <w:rFonts w:ascii="宋体" w:hAnsi="宋体" w:eastAsia="宋体" w:cs="宋体"/>
                <w:spacing w:val="-7"/>
                <w:sz w:val="24"/>
                <w:szCs w:val="24"/>
              </w:rPr>
              <w:t>印</w:t>
            </w:r>
            <w:r>
              <w:rPr>
                <w:rFonts w:ascii="宋体" w:hAnsi="宋体" w:eastAsia="宋体" w:cs="宋体"/>
                <w:spacing w:val="-6"/>
                <w:sz w:val="24"/>
                <w:szCs w:val="24"/>
              </w:rPr>
              <w:t>刷费</w:t>
            </w:r>
          </w:p>
        </w:tc>
        <w:tc>
          <w:tcPr>
            <w:tcW w:w="921" w:type="dxa"/>
            <w:tcBorders>
              <w:top w:val="single" w:color="666666" w:sz="2" w:space="0"/>
              <w:bottom w:val="single" w:color="666666" w:sz="2" w:space="0"/>
            </w:tcBorders>
            <w:vAlign w:val="top"/>
          </w:tcPr>
          <w:p>
            <w:pPr>
              <w:spacing w:before="126" w:line="168"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6" w:line="161"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0702</w:t>
            </w:r>
          </w:p>
        </w:tc>
        <w:tc>
          <w:tcPr>
            <w:tcW w:w="4362" w:type="dxa"/>
            <w:tcBorders>
              <w:top w:val="single" w:color="666666" w:sz="2" w:space="0"/>
              <w:bottom w:val="single" w:color="666666" w:sz="2" w:space="0"/>
            </w:tcBorders>
            <w:vAlign w:val="top"/>
          </w:tcPr>
          <w:p>
            <w:pPr>
              <w:spacing w:before="52" w:line="218" w:lineRule="auto"/>
              <w:ind w:left="36"/>
              <w:rPr>
                <w:rFonts w:ascii="宋体" w:hAnsi="宋体" w:eastAsia="宋体" w:cs="宋体"/>
                <w:sz w:val="24"/>
                <w:szCs w:val="24"/>
              </w:rPr>
            </w:pPr>
            <w:r>
              <w:rPr>
                <w:rFonts w:ascii="宋体" w:hAnsi="宋体" w:eastAsia="宋体" w:cs="宋体"/>
                <w:spacing w:val="-8"/>
                <w:sz w:val="24"/>
                <w:szCs w:val="24"/>
              </w:rPr>
              <w:t>国</w:t>
            </w:r>
            <w:r>
              <w:rPr>
                <w:rFonts w:ascii="宋体" w:hAnsi="宋体" w:eastAsia="宋体" w:cs="宋体"/>
                <w:spacing w:val="-4"/>
                <w:sz w:val="24"/>
                <w:szCs w:val="24"/>
              </w:rPr>
              <w:t>外债务付息</w:t>
            </w:r>
          </w:p>
        </w:tc>
        <w:tc>
          <w:tcPr>
            <w:tcW w:w="929" w:type="dxa"/>
            <w:tcBorders>
              <w:top w:val="single" w:color="666666" w:sz="2" w:space="0"/>
              <w:bottom w:val="single" w:color="666666" w:sz="2" w:space="0"/>
            </w:tcBorders>
            <w:vAlign w:val="top"/>
          </w:tcPr>
          <w:p>
            <w:pPr>
              <w:spacing w:before="126" w:line="161"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1012" w:type="dxa"/>
            <w:tcBorders>
              <w:top w:val="single" w:color="666666" w:sz="2" w:space="0"/>
              <w:bottom w:val="nil"/>
            </w:tcBorders>
            <w:vAlign w:val="top"/>
          </w:tcPr>
          <w:p>
            <w:pPr>
              <w:spacing w:before="126" w:line="167"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0103</w:t>
            </w:r>
          </w:p>
        </w:tc>
        <w:tc>
          <w:tcPr>
            <w:tcW w:w="3403" w:type="dxa"/>
            <w:tcBorders>
              <w:top w:val="single" w:color="666666" w:sz="2" w:space="0"/>
              <w:bottom w:val="nil"/>
            </w:tcBorders>
            <w:vAlign w:val="top"/>
          </w:tcPr>
          <w:p>
            <w:pPr>
              <w:spacing w:before="53" w:line="220" w:lineRule="auto"/>
              <w:ind w:left="5"/>
              <w:rPr>
                <w:rFonts w:ascii="宋体" w:hAnsi="宋体" w:eastAsia="宋体" w:cs="宋体"/>
                <w:sz w:val="24"/>
                <w:szCs w:val="24"/>
              </w:rPr>
            </w:pPr>
            <w:r>
              <w:rPr>
                <w:rFonts w:ascii="宋体" w:hAnsi="宋体" w:eastAsia="宋体" w:cs="宋体"/>
                <w:spacing w:val="-3"/>
                <w:sz w:val="24"/>
                <w:szCs w:val="24"/>
              </w:rPr>
              <w:t>奖金</w:t>
            </w:r>
          </w:p>
        </w:tc>
        <w:tc>
          <w:tcPr>
            <w:tcW w:w="921" w:type="dxa"/>
            <w:tcBorders>
              <w:top w:val="single" w:color="666666" w:sz="2" w:space="0"/>
              <w:bottom w:val="nil"/>
            </w:tcBorders>
            <w:vAlign w:val="top"/>
          </w:tcPr>
          <w:p>
            <w:pPr>
              <w:spacing w:before="126" w:line="167" w:lineRule="auto"/>
              <w:ind w:left="21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4"/>
                <w:sz w:val="24"/>
                <w:szCs w:val="24"/>
              </w:rPr>
              <w:t>06.28</w:t>
            </w:r>
          </w:p>
        </w:tc>
        <w:tc>
          <w:tcPr>
            <w:tcW w:w="1005" w:type="dxa"/>
            <w:tcBorders>
              <w:top w:val="single" w:color="666666" w:sz="2" w:space="0"/>
              <w:bottom w:val="nil"/>
            </w:tcBorders>
            <w:vAlign w:val="top"/>
          </w:tcPr>
          <w:p>
            <w:pPr>
              <w:spacing w:before="128" w:line="166"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0203</w:t>
            </w:r>
          </w:p>
        </w:tc>
        <w:tc>
          <w:tcPr>
            <w:tcW w:w="2479" w:type="dxa"/>
            <w:tcBorders>
              <w:top w:val="single" w:color="666666" w:sz="2" w:space="0"/>
              <w:bottom w:val="nil"/>
            </w:tcBorders>
            <w:vAlign w:val="top"/>
          </w:tcPr>
          <w:p>
            <w:pPr>
              <w:spacing w:before="53" w:line="219" w:lineRule="auto"/>
              <w:ind w:left="18"/>
              <w:rPr>
                <w:rFonts w:ascii="宋体" w:hAnsi="宋体" w:eastAsia="宋体" w:cs="宋体"/>
                <w:sz w:val="24"/>
                <w:szCs w:val="24"/>
              </w:rPr>
            </w:pPr>
            <w:r>
              <w:rPr>
                <w:rFonts w:ascii="宋体" w:hAnsi="宋体" w:eastAsia="宋体" w:cs="宋体"/>
                <w:spacing w:val="-5"/>
                <w:sz w:val="24"/>
                <w:szCs w:val="24"/>
              </w:rPr>
              <w:t>咨</w:t>
            </w:r>
            <w:r>
              <w:rPr>
                <w:rFonts w:ascii="宋体" w:hAnsi="宋体" w:eastAsia="宋体" w:cs="宋体"/>
                <w:spacing w:val="-4"/>
                <w:sz w:val="24"/>
                <w:szCs w:val="24"/>
              </w:rPr>
              <w:t>询费</w:t>
            </w:r>
          </w:p>
        </w:tc>
        <w:tc>
          <w:tcPr>
            <w:tcW w:w="921" w:type="dxa"/>
            <w:tcBorders>
              <w:top w:val="single" w:color="666666" w:sz="2" w:space="0"/>
              <w:bottom w:val="nil"/>
            </w:tcBorders>
            <w:vAlign w:val="top"/>
          </w:tcPr>
          <w:p>
            <w:pPr>
              <w:spacing w:before="127" w:line="174"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nil"/>
            </w:tcBorders>
            <w:vAlign w:val="top"/>
          </w:tcPr>
          <w:p>
            <w:pPr>
              <w:spacing w:before="126" w:line="167" w:lineRule="auto"/>
              <w:ind w:left="16"/>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10</w:t>
            </w:r>
          </w:p>
        </w:tc>
        <w:tc>
          <w:tcPr>
            <w:tcW w:w="4362" w:type="dxa"/>
            <w:tcBorders>
              <w:top w:val="single" w:color="666666" w:sz="2" w:space="0"/>
              <w:bottom w:val="nil"/>
            </w:tcBorders>
            <w:vAlign w:val="top"/>
          </w:tcPr>
          <w:p>
            <w:pPr>
              <w:spacing w:before="53" w:line="218" w:lineRule="auto"/>
              <w:ind w:left="23"/>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资</w:t>
            </w:r>
            <w:r>
              <w:rPr>
                <w:rFonts w:ascii="宋体" w:hAnsi="宋体" w:eastAsia="宋体" w:cs="宋体"/>
                <w:spacing w:val="-3"/>
                <w:sz w:val="24"/>
                <w:szCs w:val="24"/>
                <w14:textOutline w14:w="4354" w14:cap="flat" w14:cmpd="sng">
                  <w14:solidFill>
                    <w14:srgbClr w14:val="000000"/>
                  </w14:solidFill>
                  <w14:prstDash w14:val="solid"/>
                  <w14:miter w14:val="0"/>
                </w14:textOutline>
              </w:rPr>
              <w:t>本性支出</w:t>
            </w:r>
          </w:p>
        </w:tc>
        <w:tc>
          <w:tcPr>
            <w:tcW w:w="929" w:type="dxa"/>
            <w:tcBorders>
              <w:top w:val="single" w:color="666666" w:sz="2" w:space="0"/>
              <w:bottom w:val="nil"/>
            </w:tcBorders>
            <w:vAlign w:val="top"/>
          </w:tcPr>
          <w:p>
            <w:pPr>
              <w:spacing w:before="128" w:line="166" w:lineRule="auto"/>
              <w:ind w:left="444"/>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bl>
    <w:p>
      <w:pPr>
        <w:spacing w:line="14" w:lineRule="auto"/>
        <w:rPr>
          <w:rFonts w:ascii="Arial"/>
          <w:sz w:val="2"/>
        </w:rPr>
      </w:pPr>
    </w:p>
    <w:tbl>
      <w:tblPr>
        <w:tblStyle w:val="4"/>
        <w:tblW w:w="16037"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012"/>
        <w:gridCol w:w="3403"/>
        <w:gridCol w:w="921"/>
        <w:gridCol w:w="1005"/>
        <w:gridCol w:w="2479"/>
        <w:gridCol w:w="921"/>
        <w:gridCol w:w="1005"/>
        <w:gridCol w:w="4362"/>
        <w:gridCol w:w="929"/>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5" w:hRule="atLeast"/>
        </w:trPr>
        <w:tc>
          <w:tcPr>
            <w:tcW w:w="1012" w:type="dxa"/>
            <w:tcBorders>
              <w:top w:val="single" w:color="666666" w:sz="2" w:space="0"/>
              <w:bottom w:val="single" w:color="666666" w:sz="2" w:space="0"/>
            </w:tcBorders>
            <w:vAlign w:val="top"/>
          </w:tcPr>
          <w:p>
            <w:pPr>
              <w:spacing w:before="129" w:line="166"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0106</w:t>
            </w:r>
          </w:p>
        </w:tc>
        <w:tc>
          <w:tcPr>
            <w:tcW w:w="3403" w:type="dxa"/>
            <w:tcBorders>
              <w:top w:val="single" w:color="666666" w:sz="2" w:space="0"/>
              <w:bottom w:val="single" w:color="666666" w:sz="2" w:space="0"/>
            </w:tcBorders>
            <w:vAlign w:val="top"/>
          </w:tcPr>
          <w:p>
            <w:pPr>
              <w:spacing w:before="54" w:line="217" w:lineRule="auto"/>
              <w:ind w:left="4"/>
              <w:rPr>
                <w:rFonts w:ascii="宋体" w:hAnsi="宋体" w:eastAsia="宋体" w:cs="宋体"/>
                <w:sz w:val="24"/>
                <w:szCs w:val="24"/>
              </w:rPr>
            </w:pPr>
            <w:r>
              <w:rPr>
                <w:rFonts w:ascii="宋体" w:hAnsi="宋体" w:eastAsia="宋体" w:cs="宋体"/>
                <w:spacing w:val="-2"/>
                <w:sz w:val="24"/>
                <w:szCs w:val="24"/>
              </w:rPr>
              <w:t>伙食补助</w:t>
            </w:r>
            <w:r>
              <w:rPr>
                <w:rFonts w:ascii="宋体" w:hAnsi="宋体" w:eastAsia="宋体" w:cs="宋体"/>
                <w:spacing w:val="-1"/>
                <w:sz w:val="24"/>
                <w:szCs w:val="24"/>
              </w:rPr>
              <w:t>费</w:t>
            </w:r>
          </w:p>
        </w:tc>
        <w:tc>
          <w:tcPr>
            <w:tcW w:w="921" w:type="dxa"/>
            <w:tcBorders>
              <w:top w:val="single" w:color="666666" w:sz="2" w:space="0"/>
              <w:bottom w:val="single" w:color="666666" w:sz="2" w:space="0"/>
            </w:tcBorders>
            <w:vAlign w:val="top"/>
          </w:tcPr>
          <w:p>
            <w:pPr>
              <w:spacing w:before="129" w:line="166"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9" w:line="166"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0204</w:t>
            </w:r>
          </w:p>
        </w:tc>
        <w:tc>
          <w:tcPr>
            <w:tcW w:w="2479" w:type="dxa"/>
            <w:tcBorders>
              <w:top w:val="single" w:color="666666" w:sz="2" w:space="0"/>
              <w:bottom w:val="single" w:color="666666" w:sz="2" w:space="0"/>
            </w:tcBorders>
            <w:vAlign w:val="top"/>
          </w:tcPr>
          <w:p>
            <w:pPr>
              <w:spacing w:before="55" w:line="219" w:lineRule="auto"/>
              <w:ind w:left="8"/>
              <w:rPr>
                <w:rFonts w:ascii="宋体" w:hAnsi="宋体" w:eastAsia="宋体" w:cs="宋体"/>
                <w:sz w:val="24"/>
                <w:szCs w:val="24"/>
              </w:rPr>
            </w:pPr>
            <w:r>
              <w:rPr>
                <w:rFonts w:ascii="宋体" w:hAnsi="宋体" w:eastAsia="宋体" w:cs="宋体"/>
                <w:spacing w:val="-3"/>
                <w:sz w:val="24"/>
                <w:szCs w:val="24"/>
              </w:rPr>
              <w:t>手</w:t>
            </w:r>
            <w:r>
              <w:rPr>
                <w:rFonts w:ascii="宋体" w:hAnsi="宋体" w:eastAsia="宋体" w:cs="宋体"/>
                <w:spacing w:val="-2"/>
                <w:sz w:val="24"/>
                <w:szCs w:val="24"/>
              </w:rPr>
              <w:t>续费</w:t>
            </w:r>
          </w:p>
        </w:tc>
        <w:tc>
          <w:tcPr>
            <w:tcW w:w="921" w:type="dxa"/>
            <w:tcBorders>
              <w:top w:val="single" w:color="666666" w:sz="2" w:space="0"/>
              <w:bottom w:val="single" w:color="666666" w:sz="2" w:space="0"/>
            </w:tcBorders>
            <w:vAlign w:val="top"/>
          </w:tcPr>
          <w:p>
            <w:pPr>
              <w:spacing w:before="129" w:line="173"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9" w:line="166"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1001</w:t>
            </w:r>
          </w:p>
        </w:tc>
        <w:tc>
          <w:tcPr>
            <w:tcW w:w="4362" w:type="dxa"/>
            <w:tcBorders>
              <w:top w:val="single" w:color="666666" w:sz="2" w:space="0"/>
              <w:bottom w:val="single" w:color="666666" w:sz="2" w:space="0"/>
            </w:tcBorders>
            <w:vAlign w:val="top"/>
          </w:tcPr>
          <w:p>
            <w:pPr>
              <w:spacing w:before="55" w:line="220" w:lineRule="auto"/>
              <w:ind w:left="13"/>
              <w:rPr>
                <w:rFonts w:ascii="宋体" w:hAnsi="宋体" w:eastAsia="宋体" w:cs="宋体"/>
                <w:sz w:val="24"/>
                <w:szCs w:val="24"/>
              </w:rPr>
            </w:pPr>
            <w:r>
              <w:rPr>
                <w:rFonts w:ascii="宋体" w:hAnsi="宋体" w:eastAsia="宋体" w:cs="宋体"/>
                <w:spacing w:val="-2"/>
                <w:sz w:val="24"/>
                <w:szCs w:val="24"/>
              </w:rPr>
              <w:t>房屋</w:t>
            </w:r>
            <w:r>
              <w:rPr>
                <w:rFonts w:ascii="宋体" w:hAnsi="宋体" w:eastAsia="宋体" w:cs="宋体"/>
                <w:spacing w:val="-1"/>
                <w:sz w:val="24"/>
                <w:szCs w:val="24"/>
              </w:rPr>
              <w:t>建筑物购建</w:t>
            </w:r>
          </w:p>
        </w:tc>
        <w:tc>
          <w:tcPr>
            <w:tcW w:w="929" w:type="dxa"/>
            <w:tcBorders>
              <w:top w:val="single" w:color="666666" w:sz="2" w:space="0"/>
              <w:bottom w:val="single" w:color="666666" w:sz="2" w:space="0"/>
            </w:tcBorders>
            <w:vAlign w:val="top"/>
          </w:tcPr>
          <w:p>
            <w:pPr>
              <w:spacing w:before="129" w:line="166"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1" w:line="166"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0107</w:t>
            </w:r>
          </w:p>
        </w:tc>
        <w:tc>
          <w:tcPr>
            <w:tcW w:w="3403" w:type="dxa"/>
            <w:tcBorders>
              <w:top w:val="single" w:color="666666" w:sz="2" w:space="0"/>
              <w:bottom w:val="single" w:color="666666" w:sz="2" w:space="0"/>
            </w:tcBorders>
            <w:vAlign w:val="top"/>
          </w:tcPr>
          <w:p>
            <w:pPr>
              <w:spacing w:before="47" w:line="217" w:lineRule="auto"/>
              <w:ind w:left="7"/>
              <w:rPr>
                <w:rFonts w:ascii="宋体" w:hAnsi="宋体" w:eastAsia="宋体" w:cs="宋体"/>
                <w:sz w:val="24"/>
                <w:szCs w:val="24"/>
              </w:rPr>
            </w:pPr>
            <w:r>
              <w:rPr>
                <w:rFonts w:ascii="宋体" w:hAnsi="宋体" w:eastAsia="宋体" w:cs="宋体"/>
                <w:spacing w:val="-4"/>
                <w:sz w:val="24"/>
                <w:szCs w:val="24"/>
              </w:rPr>
              <w:t>绩</w:t>
            </w:r>
            <w:r>
              <w:rPr>
                <w:rFonts w:ascii="宋体" w:hAnsi="宋体" w:eastAsia="宋体" w:cs="宋体"/>
                <w:spacing w:val="-2"/>
                <w:sz w:val="24"/>
                <w:szCs w:val="24"/>
              </w:rPr>
              <w:t>效工资</w:t>
            </w:r>
          </w:p>
        </w:tc>
        <w:tc>
          <w:tcPr>
            <w:tcW w:w="921" w:type="dxa"/>
            <w:tcBorders>
              <w:top w:val="single" w:color="666666" w:sz="2" w:space="0"/>
              <w:bottom w:val="single" w:color="666666" w:sz="2" w:space="0"/>
            </w:tcBorders>
            <w:vAlign w:val="top"/>
          </w:tcPr>
          <w:p>
            <w:pPr>
              <w:spacing w:before="122" w:line="165"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0205</w:t>
            </w:r>
          </w:p>
        </w:tc>
        <w:tc>
          <w:tcPr>
            <w:tcW w:w="2479" w:type="dxa"/>
            <w:tcBorders>
              <w:top w:val="single" w:color="666666" w:sz="2" w:space="0"/>
              <w:bottom w:val="single" w:color="666666" w:sz="2" w:space="0"/>
            </w:tcBorders>
            <w:vAlign w:val="top"/>
          </w:tcPr>
          <w:p>
            <w:pPr>
              <w:spacing w:before="47" w:line="219" w:lineRule="auto"/>
              <w:ind w:left="11"/>
              <w:rPr>
                <w:rFonts w:ascii="宋体" w:hAnsi="宋体" w:eastAsia="宋体" w:cs="宋体"/>
                <w:sz w:val="24"/>
                <w:szCs w:val="24"/>
              </w:rPr>
            </w:pPr>
            <w:r>
              <w:rPr>
                <w:rFonts w:ascii="宋体" w:hAnsi="宋体" w:eastAsia="宋体" w:cs="宋体"/>
                <w:spacing w:val="-4"/>
                <w:sz w:val="24"/>
                <w:szCs w:val="24"/>
              </w:rPr>
              <w:t>水</w:t>
            </w:r>
            <w:r>
              <w:rPr>
                <w:rFonts w:ascii="宋体" w:hAnsi="宋体" w:eastAsia="宋体" w:cs="宋体"/>
                <w:spacing w:val="-3"/>
                <w:sz w:val="24"/>
                <w:szCs w:val="24"/>
              </w:rPr>
              <w:t>费</w:t>
            </w:r>
          </w:p>
        </w:tc>
        <w:tc>
          <w:tcPr>
            <w:tcW w:w="921" w:type="dxa"/>
            <w:tcBorders>
              <w:top w:val="single" w:color="666666" w:sz="2" w:space="0"/>
              <w:bottom w:val="single" w:color="666666" w:sz="2" w:space="0"/>
            </w:tcBorders>
            <w:vAlign w:val="top"/>
          </w:tcPr>
          <w:p>
            <w:pPr>
              <w:spacing w:before="121" w:line="173"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1" w:line="166"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1002</w:t>
            </w:r>
          </w:p>
        </w:tc>
        <w:tc>
          <w:tcPr>
            <w:tcW w:w="4362" w:type="dxa"/>
            <w:tcBorders>
              <w:top w:val="single" w:color="666666" w:sz="2" w:space="0"/>
              <w:bottom w:val="single" w:color="666666" w:sz="2" w:space="0"/>
            </w:tcBorders>
            <w:vAlign w:val="top"/>
          </w:tcPr>
          <w:p>
            <w:pPr>
              <w:spacing w:before="46" w:line="220" w:lineRule="auto"/>
              <w:ind w:left="17"/>
              <w:rPr>
                <w:rFonts w:ascii="宋体" w:hAnsi="宋体" w:eastAsia="宋体" w:cs="宋体"/>
                <w:sz w:val="24"/>
                <w:szCs w:val="24"/>
              </w:rPr>
            </w:pPr>
            <w:r>
              <w:rPr>
                <w:rFonts w:ascii="宋体" w:hAnsi="宋体" w:eastAsia="宋体" w:cs="宋体"/>
                <w:spacing w:val="-2"/>
                <w:sz w:val="24"/>
                <w:szCs w:val="24"/>
              </w:rPr>
              <w:t>办公设备购置</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1" w:line="166"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0108</w:t>
            </w:r>
          </w:p>
        </w:tc>
        <w:tc>
          <w:tcPr>
            <w:tcW w:w="3403" w:type="dxa"/>
            <w:tcBorders>
              <w:top w:val="single" w:color="666666" w:sz="2" w:space="0"/>
              <w:bottom w:val="single" w:color="666666" w:sz="2" w:space="0"/>
            </w:tcBorders>
            <w:vAlign w:val="top"/>
          </w:tcPr>
          <w:p>
            <w:pPr>
              <w:spacing w:before="47" w:line="219" w:lineRule="auto"/>
              <w:ind w:left="2"/>
              <w:rPr>
                <w:rFonts w:ascii="宋体" w:hAnsi="宋体" w:eastAsia="宋体" w:cs="宋体"/>
                <w:sz w:val="24"/>
                <w:szCs w:val="24"/>
              </w:rPr>
            </w:pPr>
            <w:r>
              <w:rPr>
                <w:rFonts w:ascii="宋体" w:hAnsi="宋体" w:eastAsia="宋体" w:cs="宋体"/>
                <w:spacing w:val="-1"/>
                <w:sz w:val="24"/>
                <w:szCs w:val="24"/>
              </w:rPr>
              <w:t>机关事业单位基本</w:t>
            </w:r>
            <w:r>
              <w:rPr>
                <w:rFonts w:ascii="宋体" w:hAnsi="宋体" w:eastAsia="宋体" w:cs="宋体"/>
                <w:sz w:val="24"/>
                <w:szCs w:val="24"/>
              </w:rPr>
              <w:t>养老保险缴费</w:t>
            </w:r>
          </w:p>
        </w:tc>
        <w:tc>
          <w:tcPr>
            <w:tcW w:w="921" w:type="dxa"/>
            <w:tcBorders>
              <w:top w:val="single" w:color="666666" w:sz="2" w:space="0"/>
              <w:bottom w:val="single" w:color="666666" w:sz="2" w:space="0"/>
            </w:tcBorders>
            <w:vAlign w:val="top"/>
          </w:tcPr>
          <w:p>
            <w:pPr>
              <w:spacing w:before="121" w:line="166" w:lineRule="auto"/>
              <w:ind w:left="33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5"/>
                <w:sz w:val="24"/>
                <w:szCs w:val="24"/>
              </w:rPr>
              <w:t>6.81</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0206</w:t>
            </w:r>
          </w:p>
        </w:tc>
        <w:tc>
          <w:tcPr>
            <w:tcW w:w="2479" w:type="dxa"/>
            <w:tcBorders>
              <w:top w:val="single" w:color="666666" w:sz="2" w:space="0"/>
              <w:bottom w:val="single" w:color="666666" w:sz="2" w:space="0"/>
            </w:tcBorders>
            <w:vAlign w:val="top"/>
          </w:tcPr>
          <w:p>
            <w:pPr>
              <w:spacing w:before="47" w:line="219" w:lineRule="auto"/>
              <w:ind w:left="36"/>
              <w:rPr>
                <w:rFonts w:ascii="宋体" w:hAnsi="宋体" w:eastAsia="宋体" w:cs="宋体"/>
                <w:sz w:val="24"/>
                <w:szCs w:val="24"/>
              </w:rPr>
            </w:pPr>
            <w:r>
              <w:rPr>
                <w:rFonts w:ascii="宋体" w:hAnsi="宋体" w:eastAsia="宋体" w:cs="宋体"/>
                <w:spacing w:val="-10"/>
                <w:sz w:val="24"/>
                <w:szCs w:val="24"/>
              </w:rPr>
              <w:t>电</w:t>
            </w:r>
            <w:r>
              <w:rPr>
                <w:rFonts w:ascii="宋体" w:hAnsi="宋体" w:eastAsia="宋体" w:cs="宋体"/>
                <w:spacing w:val="-9"/>
                <w:sz w:val="24"/>
                <w:szCs w:val="24"/>
              </w:rPr>
              <w:t>费</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1" w:line="166"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1003</w:t>
            </w:r>
          </w:p>
        </w:tc>
        <w:tc>
          <w:tcPr>
            <w:tcW w:w="4362" w:type="dxa"/>
            <w:tcBorders>
              <w:top w:val="single" w:color="666666" w:sz="2" w:space="0"/>
              <w:bottom w:val="single" w:color="666666" w:sz="2" w:space="0"/>
            </w:tcBorders>
            <w:vAlign w:val="top"/>
          </w:tcPr>
          <w:p>
            <w:pPr>
              <w:spacing w:before="47" w:line="218" w:lineRule="auto"/>
              <w:ind w:left="13"/>
              <w:rPr>
                <w:rFonts w:ascii="宋体" w:hAnsi="宋体" w:eastAsia="宋体" w:cs="宋体"/>
                <w:sz w:val="24"/>
                <w:szCs w:val="24"/>
              </w:rPr>
            </w:pPr>
            <w:r>
              <w:rPr>
                <w:rFonts w:ascii="宋体" w:hAnsi="宋体" w:eastAsia="宋体" w:cs="宋体"/>
                <w:spacing w:val="-2"/>
                <w:sz w:val="24"/>
                <w:szCs w:val="24"/>
              </w:rPr>
              <w:t>专用设</w:t>
            </w:r>
            <w:r>
              <w:rPr>
                <w:rFonts w:ascii="宋体" w:hAnsi="宋体" w:eastAsia="宋体" w:cs="宋体"/>
                <w:spacing w:val="-1"/>
                <w:sz w:val="24"/>
                <w:szCs w:val="24"/>
              </w:rPr>
              <w:t>备购置</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1" w:line="166"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0109</w:t>
            </w:r>
          </w:p>
        </w:tc>
        <w:tc>
          <w:tcPr>
            <w:tcW w:w="3403" w:type="dxa"/>
            <w:tcBorders>
              <w:top w:val="single" w:color="666666" w:sz="2" w:space="0"/>
              <w:bottom w:val="single" w:color="666666" w:sz="2" w:space="0"/>
            </w:tcBorders>
            <w:vAlign w:val="top"/>
          </w:tcPr>
          <w:p>
            <w:pPr>
              <w:spacing w:before="47" w:line="219" w:lineRule="auto"/>
              <w:ind w:left="4"/>
              <w:rPr>
                <w:rFonts w:ascii="宋体" w:hAnsi="宋体" w:eastAsia="宋体" w:cs="宋体"/>
                <w:sz w:val="24"/>
                <w:szCs w:val="24"/>
              </w:rPr>
            </w:pPr>
            <w:r>
              <w:rPr>
                <w:rFonts w:ascii="宋体" w:hAnsi="宋体" w:eastAsia="宋体" w:cs="宋体"/>
                <w:spacing w:val="-2"/>
                <w:sz w:val="24"/>
                <w:szCs w:val="24"/>
              </w:rPr>
              <w:t>职业年</w:t>
            </w:r>
            <w:r>
              <w:rPr>
                <w:rFonts w:ascii="宋体" w:hAnsi="宋体" w:eastAsia="宋体" w:cs="宋体"/>
                <w:spacing w:val="-1"/>
                <w:sz w:val="24"/>
                <w:szCs w:val="24"/>
              </w:rPr>
              <w:t>金缴费</w:t>
            </w:r>
          </w:p>
        </w:tc>
        <w:tc>
          <w:tcPr>
            <w:tcW w:w="921" w:type="dxa"/>
            <w:tcBorders>
              <w:top w:val="single" w:color="666666" w:sz="2" w:space="0"/>
              <w:bottom w:val="single" w:color="666666" w:sz="2" w:space="0"/>
            </w:tcBorders>
            <w:vAlign w:val="top"/>
          </w:tcPr>
          <w:p>
            <w:pPr>
              <w:spacing w:before="122" w:line="165"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0207</w:t>
            </w:r>
          </w:p>
        </w:tc>
        <w:tc>
          <w:tcPr>
            <w:tcW w:w="2479" w:type="dxa"/>
            <w:tcBorders>
              <w:top w:val="single" w:color="666666" w:sz="2" w:space="0"/>
              <w:bottom w:val="single" w:color="666666" w:sz="2" w:space="0"/>
            </w:tcBorders>
            <w:vAlign w:val="top"/>
          </w:tcPr>
          <w:p>
            <w:pPr>
              <w:spacing w:before="47" w:line="219" w:lineRule="auto"/>
              <w:ind w:left="26"/>
              <w:rPr>
                <w:rFonts w:ascii="宋体" w:hAnsi="宋体" w:eastAsia="宋体" w:cs="宋体"/>
                <w:sz w:val="24"/>
                <w:szCs w:val="24"/>
              </w:rPr>
            </w:pPr>
            <w:r>
              <w:rPr>
                <w:rFonts w:ascii="宋体" w:hAnsi="宋体" w:eastAsia="宋体" w:cs="宋体"/>
                <w:spacing w:val="-7"/>
                <w:sz w:val="24"/>
                <w:szCs w:val="24"/>
              </w:rPr>
              <w:t>邮</w:t>
            </w:r>
            <w:r>
              <w:rPr>
                <w:rFonts w:ascii="宋体" w:hAnsi="宋体" w:eastAsia="宋体" w:cs="宋体"/>
                <w:spacing w:val="-6"/>
                <w:sz w:val="24"/>
                <w:szCs w:val="24"/>
              </w:rPr>
              <w:t>电费</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1" w:line="166"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1005</w:t>
            </w:r>
          </w:p>
        </w:tc>
        <w:tc>
          <w:tcPr>
            <w:tcW w:w="4362" w:type="dxa"/>
            <w:tcBorders>
              <w:top w:val="single" w:color="666666" w:sz="2" w:space="0"/>
              <w:bottom w:val="single" w:color="666666" w:sz="2" w:space="0"/>
            </w:tcBorders>
            <w:vAlign w:val="top"/>
          </w:tcPr>
          <w:p>
            <w:pPr>
              <w:spacing w:before="47" w:line="221" w:lineRule="auto"/>
              <w:ind w:left="12"/>
              <w:rPr>
                <w:rFonts w:ascii="宋体" w:hAnsi="宋体" w:eastAsia="宋体" w:cs="宋体"/>
                <w:sz w:val="24"/>
                <w:szCs w:val="24"/>
              </w:rPr>
            </w:pPr>
            <w:r>
              <w:rPr>
                <w:rFonts w:ascii="宋体" w:hAnsi="宋体" w:eastAsia="宋体" w:cs="宋体"/>
                <w:spacing w:val="-2"/>
                <w:sz w:val="24"/>
                <w:szCs w:val="24"/>
              </w:rPr>
              <w:t>基础</w:t>
            </w:r>
            <w:r>
              <w:rPr>
                <w:rFonts w:ascii="宋体" w:hAnsi="宋体" w:eastAsia="宋体" w:cs="宋体"/>
                <w:spacing w:val="-1"/>
                <w:sz w:val="24"/>
                <w:szCs w:val="24"/>
              </w:rPr>
              <w:t>设施建设</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1" w:line="166"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0110</w:t>
            </w:r>
          </w:p>
        </w:tc>
        <w:tc>
          <w:tcPr>
            <w:tcW w:w="3403" w:type="dxa"/>
            <w:tcBorders>
              <w:top w:val="single" w:color="666666" w:sz="2" w:space="0"/>
              <w:bottom w:val="single" w:color="666666" w:sz="2" w:space="0"/>
            </w:tcBorders>
            <w:vAlign w:val="top"/>
          </w:tcPr>
          <w:p>
            <w:pPr>
              <w:spacing w:before="48" w:line="219" w:lineRule="auto"/>
              <w:ind w:left="4"/>
              <w:rPr>
                <w:rFonts w:ascii="宋体" w:hAnsi="宋体" w:eastAsia="宋体" w:cs="宋体"/>
                <w:sz w:val="24"/>
                <w:szCs w:val="24"/>
              </w:rPr>
            </w:pPr>
            <w:r>
              <w:rPr>
                <w:rFonts w:ascii="宋体" w:hAnsi="宋体" w:eastAsia="宋体" w:cs="宋体"/>
                <w:spacing w:val="-1"/>
                <w:sz w:val="24"/>
                <w:szCs w:val="24"/>
              </w:rPr>
              <w:t>职工基本医疗保险缴费</w:t>
            </w:r>
          </w:p>
        </w:tc>
        <w:tc>
          <w:tcPr>
            <w:tcW w:w="921" w:type="dxa"/>
            <w:tcBorders>
              <w:top w:val="single" w:color="666666" w:sz="2" w:space="0"/>
              <w:bottom w:val="single" w:color="666666" w:sz="2" w:space="0"/>
            </w:tcBorders>
            <w:vAlign w:val="top"/>
          </w:tcPr>
          <w:p>
            <w:pPr>
              <w:spacing w:before="122" w:line="165" w:lineRule="auto"/>
              <w:ind w:left="433"/>
              <w:rPr>
                <w:rFonts w:ascii="宋体" w:hAnsi="宋体" w:eastAsia="宋体" w:cs="宋体"/>
                <w:sz w:val="24"/>
                <w:szCs w:val="24"/>
              </w:rPr>
            </w:pPr>
            <w:r>
              <w:rPr>
                <w:rFonts w:ascii="宋体" w:hAnsi="宋体" w:eastAsia="宋体" w:cs="宋体"/>
                <w:spacing w:val="-4"/>
                <w:sz w:val="24"/>
                <w:szCs w:val="24"/>
              </w:rPr>
              <w:t>8</w:t>
            </w:r>
            <w:r>
              <w:rPr>
                <w:rFonts w:ascii="宋体" w:hAnsi="宋体" w:eastAsia="宋体" w:cs="宋体"/>
                <w:spacing w:val="-3"/>
                <w:sz w:val="24"/>
                <w:szCs w:val="24"/>
              </w:rPr>
              <w:t>.</w:t>
            </w:r>
            <w:r>
              <w:rPr>
                <w:rFonts w:ascii="宋体" w:hAnsi="宋体" w:eastAsia="宋体" w:cs="宋体"/>
                <w:spacing w:val="-2"/>
                <w:sz w:val="24"/>
                <w:szCs w:val="24"/>
              </w:rPr>
              <w:t>40</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0208</w:t>
            </w:r>
          </w:p>
        </w:tc>
        <w:tc>
          <w:tcPr>
            <w:tcW w:w="2479" w:type="dxa"/>
            <w:tcBorders>
              <w:top w:val="single" w:color="666666" w:sz="2" w:space="0"/>
              <w:bottom w:val="single" w:color="666666" w:sz="2" w:space="0"/>
            </w:tcBorders>
            <w:vAlign w:val="top"/>
          </w:tcPr>
          <w:p>
            <w:pPr>
              <w:spacing w:before="48" w:line="219" w:lineRule="auto"/>
              <w:ind w:left="11"/>
              <w:rPr>
                <w:rFonts w:ascii="宋体" w:hAnsi="宋体" w:eastAsia="宋体" w:cs="宋体"/>
                <w:sz w:val="24"/>
                <w:szCs w:val="24"/>
              </w:rPr>
            </w:pPr>
            <w:r>
              <w:rPr>
                <w:rFonts w:ascii="宋体" w:hAnsi="宋体" w:eastAsia="宋体" w:cs="宋体"/>
                <w:spacing w:val="-4"/>
                <w:sz w:val="24"/>
                <w:szCs w:val="24"/>
              </w:rPr>
              <w:t>取</w:t>
            </w:r>
            <w:r>
              <w:rPr>
                <w:rFonts w:ascii="宋体" w:hAnsi="宋体" w:eastAsia="宋体" w:cs="宋体"/>
                <w:spacing w:val="-3"/>
                <w:sz w:val="24"/>
                <w:szCs w:val="24"/>
              </w:rPr>
              <w:t>暖</w:t>
            </w:r>
            <w:r>
              <w:rPr>
                <w:rFonts w:ascii="宋体" w:hAnsi="宋体" w:eastAsia="宋体" w:cs="宋体"/>
                <w:spacing w:val="-2"/>
                <w:sz w:val="24"/>
                <w:szCs w:val="24"/>
              </w:rPr>
              <w:t>费</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1" w:line="166"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1006</w:t>
            </w:r>
          </w:p>
        </w:tc>
        <w:tc>
          <w:tcPr>
            <w:tcW w:w="4362" w:type="dxa"/>
            <w:tcBorders>
              <w:top w:val="single" w:color="666666" w:sz="2" w:space="0"/>
              <w:bottom w:val="single" w:color="666666" w:sz="2" w:space="0"/>
            </w:tcBorders>
            <w:vAlign w:val="top"/>
          </w:tcPr>
          <w:p>
            <w:pPr>
              <w:spacing w:before="47" w:line="220" w:lineRule="auto"/>
              <w:ind w:left="15"/>
              <w:rPr>
                <w:rFonts w:ascii="宋体" w:hAnsi="宋体" w:eastAsia="宋体" w:cs="宋体"/>
                <w:sz w:val="24"/>
                <w:szCs w:val="24"/>
              </w:rPr>
            </w:pPr>
            <w:r>
              <w:rPr>
                <w:rFonts w:ascii="宋体" w:hAnsi="宋体" w:eastAsia="宋体" w:cs="宋体"/>
                <w:spacing w:val="-4"/>
                <w:sz w:val="24"/>
                <w:szCs w:val="24"/>
              </w:rPr>
              <w:t>大</w:t>
            </w:r>
            <w:r>
              <w:rPr>
                <w:rFonts w:ascii="宋体" w:hAnsi="宋体" w:eastAsia="宋体" w:cs="宋体"/>
                <w:spacing w:val="-2"/>
                <w:sz w:val="24"/>
                <w:szCs w:val="24"/>
              </w:rPr>
              <w:t>型修缮</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2" w:line="165"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0111</w:t>
            </w:r>
          </w:p>
        </w:tc>
        <w:tc>
          <w:tcPr>
            <w:tcW w:w="3403" w:type="dxa"/>
            <w:tcBorders>
              <w:top w:val="single" w:color="666666" w:sz="2" w:space="0"/>
              <w:bottom w:val="single" w:color="666666" w:sz="2" w:space="0"/>
            </w:tcBorders>
            <w:vAlign w:val="top"/>
          </w:tcPr>
          <w:p>
            <w:pPr>
              <w:spacing w:before="48" w:line="219" w:lineRule="auto"/>
              <w:ind w:left="11"/>
              <w:rPr>
                <w:rFonts w:ascii="宋体" w:hAnsi="宋体" w:eastAsia="宋体" w:cs="宋体"/>
                <w:sz w:val="24"/>
                <w:szCs w:val="24"/>
              </w:rPr>
            </w:pPr>
            <w:r>
              <w:rPr>
                <w:rFonts w:ascii="宋体" w:hAnsi="宋体" w:eastAsia="宋体" w:cs="宋体"/>
                <w:spacing w:val="-2"/>
                <w:sz w:val="24"/>
                <w:szCs w:val="24"/>
              </w:rPr>
              <w:t>公务员医疗补</w:t>
            </w:r>
            <w:r>
              <w:rPr>
                <w:rFonts w:ascii="宋体" w:hAnsi="宋体" w:eastAsia="宋体" w:cs="宋体"/>
                <w:spacing w:val="-1"/>
                <w:sz w:val="24"/>
                <w:szCs w:val="24"/>
              </w:rPr>
              <w:t>助缴费</w:t>
            </w:r>
          </w:p>
        </w:tc>
        <w:tc>
          <w:tcPr>
            <w:tcW w:w="921" w:type="dxa"/>
            <w:tcBorders>
              <w:top w:val="single" w:color="666666" w:sz="2" w:space="0"/>
              <w:bottom w:val="single" w:color="666666" w:sz="2" w:space="0"/>
            </w:tcBorders>
            <w:vAlign w:val="top"/>
          </w:tcPr>
          <w:p>
            <w:pPr>
              <w:spacing w:before="122" w:line="165" w:lineRule="auto"/>
              <w:ind w:left="437"/>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3"/>
                <w:sz w:val="24"/>
                <w:szCs w:val="24"/>
              </w:rPr>
              <w:t>.15</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0209</w:t>
            </w:r>
          </w:p>
        </w:tc>
        <w:tc>
          <w:tcPr>
            <w:tcW w:w="2479" w:type="dxa"/>
            <w:tcBorders>
              <w:top w:val="single" w:color="666666" w:sz="2" w:space="0"/>
              <w:bottom w:val="single" w:color="666666" w:sz="2" w:space="0"/>
            </w:tcBorders>
            <w:vAlign w:val="top"/>
          </w:tcPr>
          <w:p>
            <w:pPr>
              <w:spacing w:before="48" w:line="219" w:lineRule="auto"/>
              <w:ind w:left="8"/>
              <w:rPr>
                <w:rFonts w:ascii="宋体" w:hAnsi="宋体" w:eastAsia="宋体" w:cs="宋体"/>
                <w:sz w:val="24"/>
                <w:szCs w:val="24"/>
              </w:rPr>
            </w:pPr>
            <w:r>
              <w:rPr>
                <w:rFonts w:ascii="宋体" w:hAnsi="宋体" w:eastAsia="宋体" w:cs="宋体"/>
                <w:spacing w:val="-2"/>
                <w:sz w:val="24"/>
                <w:szCs w:val="24"/>
              </w:rPr>
              <w:t>物业管</w:t>
            </w:r>
            <w:r>
              <w:rPr>
                <w:rFonts w:ascii="宋体" w:hAnsi="宋体" w:eastAsia="宋体" w:cs="宋体"/>
                <w:spacing w:val="-1"/>
                <w:sz w:val="24"/>
                <w:szCs w:val="24"/>
              </w:rPr>
              <w:t>理费</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1007</w:t>
            </w:r>
          </w:p>
        </w:tc>
        <w:tc>
          <w:tcPr>
            <w:tcW w:w="4362" w:type="dxa"/>
            <w:tcBorders>
              <w:top w:val="single" w:color="666666" w:sz="2" w:space="0"/>
              <w:bottom w:val="single" w:color="666666" w:sz="2" w:space="0"/>
            </w:tcBorders>
            <w:vAlign w:val="top"/>
          </w:tcPr>
          <w:p>
            <w:pPr>
              <w:spacing w:before="47" w:line="220" w:lineRule="auto"/>
              <w:ind w:left="12"/>
              <w:rPr>
                <w:rFonts w:ascii="宋体" w:hAnsi="宋体" w:eastAsia="宋体" w:cs="宋体"/>
                <w:sz w:val="24"/>
                <w:szCs w:val="24"/>
              </w:rPr>
            </w:pPr>
            <w:r>
              <w:rPr>
                <w:rFonts w:ascii="宋体" w:hAnsi="宋体" w:eastAsia="宋体" w:cs="宋体"/>
                <w:spacing w:val="-1"/>
                <w:sz w:val="24"/>
                <w:szCs w:val="24"/>
              </w:rPr>
              <w:t>信息网络及软件购置</w:t>
            </w:r>
            <w:r>
              <w:rPr>
                <w:rFonts w:ascii="宋体" w:hAnsi="宋体" w:eastAsia="宋体" w:cs="宋体"/>
                <w:sz w:val="24"/>
                <w:szCs w:val="24"/>
              </w:rPr>
              <w:t>更新</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2" w:line="165"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0112</w:t>
            </w:r>
          </w:p>
        </w:tc>
        <w:tc>
          <w:tcPr>
            <w:tcW w:w="3403" w:type="dxa"/>
            <w:tcBorders>
              <w:top w:val="single" w:color="666666" w:sz="2" w:space="0"/>
              <w:bottom w:val="single" w:color="666666" w:sz="2" w:space="0"/>
            </w:tcBorders>
            <w:vAlign w:val="top"/>
          </w:tcPr>
          <w:p>
            <w:pPr>
              <w:spacing w:before="48" w:line="216" w:lineRule="auto"/>
              <w:ind w:left="4"/>
              <w:rPr>
                <w:rFonts w:ascii="宋体" w:hAnsi="宋体" w:eastAsia="宋体" w:cs="宋体"/>
                <w:sz w:val="24"/>
                <w:szCs w:val="24"/>
              </w:rPr>
            </w:pPr>
            <w:r>
              <w:rPr>
                <w:rFonts w:ascii="宋体" w:hAnsi="宋体" w:eastAsia="宋体" w:cs="宋体"/>
                <w:spacing w:val="-2"/>
                <w:sz w:val="24"/>
                <w:szCs w:val="24"/>
              </w:rPr>
              <w:t>其他</w:t>
            </w:r>
            <w:r>
              <w:rPr>
                <w:rFonts w:ascii="宋体" w:hAnsi="宋体" w:eastAsia="宋体" w:cs="宋体"/>
                <w:spacing w:val="-1"/>
                <w:sz w:val="24"/>
                <w:szCs w:val="24"/>
              </w:rPr>
              <w:t>社会保障缴费</w:t>
            </w:r>
          </w:p>
        </w:tc>
        <w:tc>
          <w:tcPr>
            <w:tcW w:w="921" w:type="dxa"/>
            <w:tcBorders>
              <w:top w:val="single" w:color="666666" w:sz="2" w:space="0"/>
              <w:bottom w:val="single" w:color="666666" w:sz="2" w:space="0"/>
            </w:tcBorders>
            <w:vAlign w:val="top"/>
          </w:tcPr>
          <w:p>
            <w:pPr>
              <w:spacing w:before="122" w:line="165" w:lineRule="auto"/>
              <w:ind w:left="434"/>
              <w:rPr>
                <w:rFonts w:ascii="宋体" w:hAnsi="宋体" w:eastAsia="宋体" w:cs="宋体"/>
                <w:sz w:val="24"/>
                <w:szCs w:val="24"/>
              </w:rPr>
            </w:pPr>
            <w:r>
              <w:rPr>
                <w:rFonts w:ascii="宋体" w:hAnsi="宋体" w:eastAsia="宋体" w:cs="宋体"/>
                <w:spacing w:val="-3"/>
                <w:sz w:val="24"/>
                <w:szCs w:val="24"/>
              </w:rPr>
              <w:t>0.79</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0211</w:t>
            </w:r>
          </w:p>
        </w:tc>
        <w:tc>
          <w:tcPr>
            <w:tcW w:w="2479" w:type="dxa"/>
            <w:tcBorders>
              <w:top w:val="single" w:color="666666" w:sz="2" w:space="0"/>
              <w:bottom w:val="single" w:color="666666" w:sz="2" w:space="0"/>
            </w:tcBorders>
            <w:vAlign w:val="top"/>
          </w:tcPr>
          <w:p>
            <w:pPr>
              <w:spacing w:before="48" w:line="219" w:lineRule="auto"/>
              <w:ind w:left="11"/>
              <w:rPr>
                <w:rFonts w:ascii="宋体" w:hAnsi="宋体" w:eastAsia="宋体" w:cs="宋体"/>
                <w:sz w:val="24"/>
                <w:szCs w:val="24"/>
              </w:rPr>
            </w:pPr>
            <w:r>
              <w:rPr>
                <w:rFonts w:ascii="宋体" w:hAnsi="宋体" w:eastAsia="宋体" w:cs="宋体"/>
                <w:spacing w:val="-4"/>
                <w:sz w:val="24"/>
                <w:szCs w:val="24"/>
              </w:rPr>
              <w:t>差</w:t>
            </w:r>
            <w:r>
              <w:rPr>
                <w:rFonts w:ascii="宋体" w:hAnsi="宋体" w:eastAsia="宋体" w:cs="宋体"/>
                <w:spacing w:val="-3"/>
                <w:sz w:val="24"/>
                <w:szCs w:val="24"/>
              </w:rPr>
              <w:t>旅</w:t>
            </w:r>
            <w:r>
              <w:rPr>
                <w:rFonts w:ascii="宋体" w:hAnsi="宋体" w:eastAsia="宋体" w:cs="宋体"/>
                <w:spacing w:val="-2"/>
                <w:sz w:val="24"/>
                <w:szCs w:val="24"/>
              </w:rPr>
              <w:t>费</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1008</w:t>
            </w:r>
          </w:p>
        </w:tc>
        <w:tc>
          <w:tcPr>
            <w:tcW w:w="4362" w:type="dxa"/>
            <w:tcBorders>
              <w:top w:val="single" w:color="666666" w:sz="2" w:space="0"/>
              <w:bottom w:val="single" w:color="666666" w:sz="2" w:space="0"/>
            </w:tcBorders>
            <w:vAlign w:val="top"/>
          </w:tcPr>
          <w:p>
            <w:pPr>
              <w:spacing w:before="48" w:line="218" w:lineRule="auto"/>
              <w:ind w:left="12"/>
              <w:rPr>
                <w:rFonts w:ascii="宋体" w:hAnsi="宋体" w:eastAsia="宋体" w:cs="宋体"/>
                <w:sz w:val="24"/>
                <w:szCs w:val="24"/>
              </w:rPr>
            </w:pPr>
            <w:r>
              <w:rPr>
                <w:rFonts w:ascii="宋体" w:hAnsi="宋体" w:eastAsia="宋体" w:cs="宋体"/>
                <w:spacing w:val="-2"/>
                <w:sz w:val="24"/>
                <w:szCs w:val="24"/>
              </w:rPr>
              <w:t>物资储备</w:t>
            </w:r>
          </w:p>
        </w:tc>
        <w:tc>
          <w:tcPr>
            <w:tcW w:w="929" w:type="dxa"/>
            <w:tcBorders>
              <w:top w:val="single" w:color="666666" w:sz="2" w:space="0"/>
              <w:bottom w:val="single" w:color="666666" w:sz="2" w:space="0"/>
            </w:tcBorders>
            <w:vAlign w:val="top"/>
          </w:tcPr>
          <w:p>
            <w:pPr>
              <w:spacing w:before="122" w:line="165"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2" w:line="165"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0113</w:t>
            </w:r>
          </w:p>
        </w:tc>
        <w:tc>
          <w:tcPr>
            <w:tcW w:w="3403" w:type="dxa"/>
            <w:tcBorders>
              <w:top w:val="single" w:color="666666" w:sz="2" w:space="0"/>
              <w:bottom w:val="single" w:color="666666" w:sz="2" w:space="0"/>
            </w:tcBorders>
            <w:vAlign w:val="top"/>
          </w:tcPr>
          <w:p>
            <w:pPr>
              <w:spacing w:before="48" w:line="220" w:lineRule="auto"/>
              <w:ind w:left="2"/>
              <w:rPr>
                <w:rFonts w:ascii="宋体" w:hAnsi="宋体" w:eastAsia="宋体" w:cs="宋体"/>
                <w:sz w:val="24"/>
                <w:szCs w:val="24"/>
              </w:rPr>
            </w:pPr>
            <w:r>
              <w:rPr>
                <w:rFonts w:ascii="宋体" w:hAnsi="宋体" w:eastAsia="宋体" w:cs="宋体"/>
                <w:spacing w:val="-2"/>
                <w:sz w:val="24"/>
                <w:szCs w:val="24"/>
              </w:rPr>
              <w:t>住房</w:t>
            </w:r>
            <w:r>
              <w:rPr>
                <w:rFonts w:ascii="宋体" w:hAnsi="宋体" w:eastAsia="宋体" w:cs="宋体"/>
                <w:spacing w:val="-1"/>
                <w:sz w:val="24"/>
                <w:szCs w:val="24"/>
              </w:rPr>
              <w:t>公积金</w:t>
            </w:r>
          </w:p>
        </w:tc>
        <w:tc>
          <w:tcPr>
            <w:tcW w:w="921" w:type="dxa"/>
            <w:tcBorders>
              <w:top w:val="single" w:color="666666" w:sz="2" w:space="0"/>
              <w:bottom w:val="single" w:color="666666" w:sz="2" w:space="0"/>
            </w:tcBorders>
            <w:vAlign w:val="top"/>
          </w:tcPr>
          <w:p>
            <w:pPr>
              <w:spacing w:before="123" w:line="164" w:lineRule="auto"/>
              <w:ind w:left="434"/>
              <w:rPr>
                <w:rFonts w:ascii="宋体" w:hAnsi="宋体" w:eastAsia="宋体" w:cs="宋体"/>
                <w:sz w:val="24"/>
                <w:szCs w:val="24"/>
              </w:rPr>
            </w:pPr>
            <w:r>
              <w:rPr>
                <w:rFonts w:ascii="宋体" w:hAnsi="宋体" w:eastAsia="宋体" w:cs="宋体"/>
                <w:spacing w:val="-3"/>
                <w:sz w:val="24"/>
                <w:szCs w:val="24"/>
              </w:rPr>
              <w:t>6.89</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0212</w:t>
            </w:r>
          </w:p>
        </w:tc>
        <w:tc>
          <w:tcPr>
            <w:tcW w:w="2479" w:type="dxa"/>
            <w:tcBorders>
              <w:top w:val="single" w:color="666666" w:sz="2" w:space="0"/>
              <w:bottom w:val="single" w:color="666666" w:sz="2" w:space="0"/>
            </w:tcBorders>
            <w:vAlign w:val="top"/>
          </w:tcPr>
          <w:p>
            <w:pPr>
              <w:spacing w:before="48" w:line="219" w:lineRule="auto"/>
              <w:ind w:left="27"/>
              <w:rPr>
                <w:rFonts w:ascii="宋体" w:hAnsi="宋体" w:eastAsia="宋体" w:cs="宋体"/>
                <w:sz w:val="24"/>
                <w:szCs w:val="24"/>
              </w:rPr>
            </w:pPr>
            <w:r>
              <w:rPr>
                <w:rFonts w:ascii="宋体" w:hAnsi="宋体" w:eastAsia="宋体" w:cs="宋体"/>
                <w:spacing w:val="27"/>
                <w:sz w:val="24"/>
                <w:szCs w:val="24"/>
              </w:rPr>
              <w:t>因</w:t>
            </w:r>
            <w:r>
              <w:rPr>
                <w:rFonts w:ascii="宋体" w:hAnsi="宋体" w:eastAsia="宋体" w:cs="宋体"/>
                <w:spacing w:val="23"/>
                <w:sz w:val="24"/>
                <w:szCs w:val="24"/>
              </w:rPr>
              <w:t>公出国(境)费用</w:t>
            </w:r>
          </w:p>
        </w:tc>
        <w:tc>
          <w:tcPr>
            <w:tcW w:w="921" w:type="dxa"/>
            <w:tcBorders>
              <w:top w:val="single" w:color="666666" w:sz="2" w:space="0"/>
              <w:bottom w:val="single" w:color="666666" w:sz="2" w:space="0"/>
            </w:tcBorders>
            <w:vAlign w:val="top"/>
          </w:tcPr>
          <w:p>
            <w:pPr>
              <w:spacing w:before="122" w:line="172"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1009</w:t>
            </w:r>
          </w:p>
        </w:tc>
        <w:tc>
          <w:tcPr>
            <w:tcW w:w="4362" w:type="dxa"/>
            <w:tcBorders>
              <w:top w:val="single" w:color="666666" w:sz="2" w:space="0"/>
              <w:bottom w:val="single" w:color="666666" w:sz="2" w:space="0"/>
            </w:tcBorders>
            <w:vAlign w:val="top"/>
          </w:tcPr>
          <w:p>
            <w:pPr>
              <w:spacing w:before="49" w:line="220" w:lineRule="auto"/>
              <w:ind w:left="13"/>
              <w:rPr>
                <w:rFonts w:ascii="宋体" w:hAnsi="宋体" w:eastAsia="宋体" w:cs="宋体"/>
                <w:sz w:val="24"/>
                <w:szCs w:val="24"/>
              </w:rPr>
            </w:pPr>
            <w:r>
              <w:rPr>
                <w:rFonts w:ascii="宋体" w:hAnsi="宋体" w:eastAsia="宋体" w:cs="宋体"/>
                <w:spacing w:val="-2"/>
                <w:sz w:val="24"/>
                <w:szCs w:val="24"/>
              </w:rPr>
              <w:t>土地补偿</w:t>
            </w:r>
          </w:p>
        </w:tc>
        <w:tc>
          <w:tcPr>
            <w:tcW w:w="929" w:type="dxa"/>
            <w:tcBorders>
              <w:top w:val="single" w:color="666666" w:sz="2" w:space="0"/>
              <w:bottom w:val="single" w:color="666666" w:sz="2" w:space="0"/>
            </w:tcBorders>
            <w:vAlign w:val="top"/>
          </w:tcPr>
          <w:p>
            <w:pPr>
              <w:spacing w:before="123" w:line="164"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2" w:line="165"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0114</w:t>
            </w:r>
          </w:p>
        </w:tc>
        <w:tc>
          <w:tcPr>
            <w:tcW w:w="3403" w:type="dxa"/>
            <w:tcBorders>
              <w:top w:val="single" w:color="666666" w:sz="2" w:space="0"/>
              <w:bottom w:val="single" w:color="666666" w:sz="2" w:space="0"/>
            </w:tcBorders>
            <w:vAlign w:val="top"/>
          </w:tcPr>
          <w:p>
            <w:pPr>
              <w:spacing w:before="48" w:line="219" w:lineRule="auto"/>
              <w:ind w:left="15"/>
              <w:rPr>
                <w:rFonts w:ascii="宋体" w:hAnsi="宋体" w:eastAsia="宋体" w:cs="宋体"/>
                <w:sz w:val="24"/>
                <w:szCs w:val="24"/>
              </w:rPr>
            </w:pPr>
            <w:r>
              <w:rPr>
                <w:rFonts w:ascii="宋体" w:hAnsi="宋体" w:eastAsia="宋体" w:cs="宋体"/>
                <w:spacing w:val="-6"/>
                <w:sz w:val="24"/>
                <w:szCs w:val="24"/>
              </w:rPr>
              <w:t>医</w:t>
            </w:r>
            <w:r>
              <w:rPr>
                <w:rFonts w:ascii="宋体" w:hAnsi="宋体" w:eastAsia="宋体" w:cs="宋体"/>
                <w:spacing w:val="-4"/>
                <w:sz w:val="24"/>
                <w:szCs w:val="24"/>
              </w:rPr>
              <w:t>疗费</w:t>
            </w:r>
          </w:p>
        </w:tc>
        <w:tc>
          <w:tcPr>
            <w:tcW w:w="921" w:type="dxa"/>
            <w:tcBorders>
              <w:top w:val="single" w:color="666666" w:sz="2" w:space="0"/>
              <w:bottom w:val="single" w:color="666666" w:sz="2" w:space="0"/>
            </w:tcBorders>
            <w:vAlign w:val="top"/>
          </w:tcPr>
          <w:p>
            <w:pPr>
              <w:spacing w:before="123" w:line="164"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0213</w:t>
            </w:r>
          </w:p>
        </w:tc>
        <w:tc>
          <w:tcPr>
            <w:tcW w:w="2479" w:type="dxa"/>
            <w:tcBorders>
              <w:top w:val="single" w:color="666666" w:sz="2" w:space="0"/>
              <w:bottom w:val="single" w:color="666666" w:sz="2" w:space="0"/>
            </w:tcBorders>
            <w:vAlign w:val="top"/>
          </w:tcPr>
          <w:p>
            <w:pPr>
              <w:spacing w:before="48" w:line="219" w:lineRule="auto"/>
              <w:ind w:left="12"/>
              <w:rPr>
                <w:rFonts w:ascii="宋体" w:hAnsi="宋体" w:eastAsia="宋体" w:cs="宋体"/>
                <w:sz w:val="24"/>
                <w:szCs w:val="24"/>
              </w:rPr>
            </w:pPr>
            <w:r>
              <w:rPr>
                <w:rFonts w:ascii="宋体" w:hAnsi="宋体" w:eastAsia="宋体" w:cs="宋体"/>
                <w:spacing w:val="41"/>
                <w:sz w:val="24"/>
                <w:szCs w:val="24"/>
              </w:rPr>
              <w:t>维</w:t>
            </w:r>
            <w:r>
              <w:rPr>
                <w:rFonts w:ascii="宋体" w:hAnsi="宋体" w:eastAsia="宋体" w:cs="宋体"/>
                <w:spacing w:val="37"/>
                <w:sz w:val="24"/>
                <w:szCs w:val="24"/>
              </w:rPr>
              <w:t>修(护)费</w:t>
            </w:r>
          </w:p>
        </w:tc>
        <w:tc>
          <w:tcPr>
            <w:tcW w:w="921" w:type="dxa"/>
            <w:tcBorders>
              <w:top w:val="single" w:color="666666" w:sz="2" w:space="0"/>
              <w:bottom w:val="single" w:color="666666" w:sz="2" w:space="0"/>
            </w:tcBorders>
            <w:vAlign w:val="top"/>
          </w:tcPr>
          <w:p>
            <w:pPr>
              <w:spacing w:before="123" w:line="171"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1010</w:t>
            </w:r>
          </w:p>
        </w:tc>
        <w:tc>
          <w:tcPr>
            <w:tcW w:w="4362" w:type="dxa"/>
            <w:tcBorders>
              <w:top w:val="single" w:color="666666" w:sz="2" w:space="0"/>
              <w:bottom w:val="single" w:color="666666" w:sz="2" w:space="0"/>
            </w:tcBorders>
            <w:vAlign w:val="top"/>
          </w:tcPr>
          <w:p>
            <w:pPr>
              <w:spacing w:before="48" w:line="220" w:lineRule="auto"/>
              <w:ind w:left="17"/>
              <w:rPr>
                <w:rFonts w:ascii="宋体" w:hAnsi="宋体" w:eastAsia="宋体" w:cs="宋体"/>
                <w:sz w:val="24"/>
                <w:szCs w:val="24"/>
              </w:rPr>
            </w:pPr>
            <w:r>
              <w:rPr>
                <w:rFonts w:ascii="宋体" w:hAnsi="宋体" w:eastAsia="宋体" w:cs="宋体"/>
                <w:spacing w:val="-4"/>
                <w:sz w:val="24"/>
                <w:szCs w:val="24"/>
              </w:rPr>
              <w:t>安</w:t>
            </w:r>
            <w:r>
              <w:rPr>
                <w:rFonts w:ascii="宋体" w:hAnsi="宋体" w:eastAsia="宋体" w:cs="宋体"/>
                <w:spacing w:val="-3"/>
                <w:sz w:val="24"/>
                <w:szCs w:val="24"/>
              </w:rPr>
              <w:t>置</w:t>
            </w:r>
            <w:r>
              <w:rPr>
                <w:rFonts w:ascii="宋体" w:hAnsi="宋体" w:eastAsia="宋体" w:cs="宋体"/>
                <w:spacing w:val="-2"/>
                <w:sz w:val="24"/>
                <w:szCs w:val="24"/>
              </w:rPr>
              <w:t>补助</w:t>
            </w:r>
          </w:p>
        </w:tc>
        <w:tc>
          <w:tcPr>
            <w:tcW w:w="929" w:type="dxa"/>
            <w:tcBorders>
              <w:top w:val="single" w:color="666666" w:sz="2" w:space="0"/>
              <w:bottom w:val="single" w:color="666666" w:sz="2" w:space="0"/>
            </w:tcBorders>
            <w:vAlign w:val="top"/>
          </w:tcPr>
          <w:p>
            <w:pPr>
              <w:spacing w:before="123" w:line="164"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2" w:line="165"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0199</w:t>
            </w:r>
          </w:p>
        </w:tc>
        <w:tc>
          <w:tcPr>
            <w:tcW w:w="3403" w:type="dxa"/>
            <w:tcBorders>
              <w:top w:val="single" w:color="666666" w:sz="2" w:space="0"/>
              <w:bottom w:val="single" w:color="666666" w:sz="2" w:space="0"/>
            </w:tcBorders>
            <w:vAlign w:val="top"/>
          </w:tcPr>
          <w:p>
            <w:pPr>
              <w:spacing w:before="49" w:line="217" w:lineRule="auto"/>
              <w:ind w:left="4"/>
              <w:rPr>
                <w:rFonts w:ascii="宋体" w:hAnsi="宋体" w:eastAsia="宋体" w:cs="宋体"/>
                <w:sz w:val="24"/>
                <w:szCs w:val="24"/>
              </w:rPr>
            </w:pPr>
            <w:r>
              <w:rPr>
                <w:rFonts w:ascii="宋体" w:hAnsi="宋体" w:eastAsia="宋体" w:cs="宋体"/>
                <w:spacing w:val="-2"/>
                <w:sz w:val="24"/>
                <w:szCs w:val="24"/>
              </w:rPr>
              <w:t>其他</w:t>
            </w:r>
            <w:r>
              <w:rPr>
                <w:rFonts w:ascii="宋体" w:hAnsi="宋体" w:eastAsia="宋体" w:cs="宋体"/>
                <w:spacing w:val="-1"/>
                <w:sz w:val="24"/>
                <w:szCs w:val="24"/>
              </w:rPr>
              <w:t>工资福利支出</w:t>
            </w:r>
          </w:p>
        </w:tc>
        <w:tc>
          <w:tcPr>
            <w:tcW w:w="921" w:type="dxa"/>
            <w:tcBorders>
              <w:top w:val="single" w:color="666666" w:sz="2" w:space="0"/>
              <w:bottom w:val="single" w:color="666666" w:sz="2" w:space="0"/>
            </w:tcBorders>
            <w:vAlign w:val="top"/>
          </w:tcPr>
          <w:p>
            <w:pPr>
              <w:spacing w:before="123" w:line="164"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0214</w:t>
            </w:r>
          </w:p>
        </w:tc>
        <w:tc>
          <w:tcPr>
            <w:tcW w:w="2479" w:type="dxa"/>
            <w:tcBorders>
              <w:top w:val="single" w:color="666666" w:sz="2" w:space="0"/>
              <w:bottom w:val="single" w:color="666666" w:sz="2" w:space="0"/>
            </w:tcBorders>
            <w:vAlign w:val="top"/>
          </w:tcPr>
          <w:p>
            <w:pPr>
              <w:spacing w:before="49" w:line="217" w:lineRule="auto"/>
              <w:ind w:left="10"/>
              <w:rPr>
                <w:rFonts w:ascii="宋体" w:hAnsi="宋体" w:eastAsia="宋体" w:cs="宋体"/>
                <w:sz w:val="24"/>
                <w:szCs w:val="24"/>
              </w:rPr>
            </w:pPr>
            <w:r>
              <w:rPr>
                <w:rFonts w:ascii="宋体" w:hAnsi="宋体" w:eastAsia="宋体" w:cs="宋体"/>
                <w:spacing w:val="-4"/>
                <w:sz w:val="24"/>
                <w:szCs w:val="24"/>
              </w:rPr>
              <w:t>租</w:t>
            </w:r>
            <w:r>
              <w:rPr>
                <w:rFonts w:ascii="宋体" w:hAnsi="宋体" w:eastAsia="宋体" w:cs="宋体"/>
                <w:spacing w:val="-2"/>
                <w:sz w:val="24"/>
                <w:szCs w:val="24"/>
              </w:rPr>
              <w:t>赁费</w:t>
            </w:r>
          </w:p>
        </w:tc>
        <w:tc>
          <w:tcPr>
            <w:tcW w:w="921" w:type="dxa"/>
            <w:tcBorders>
              <w:top w:val="single" w:color="666666" w:sz="2" w:space="0"/>
              <w:bottom w:val="single" w:color="666666" w:sz="2" w:space="0"/>
            </w:tcBorders>
            <w:vAlign w:val="top"/>
          </w:tcPr>
          <w:p>
            <w:pPr>
              <w:spacing w:before="123" w:line="171"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1011</w:t>
            </w:r>
          </w:p>
        </w:tc>
        <w:tc>
          <w:tcPr>
            <w:tcW w:w="4362" w:type="dxa"/>
            <w:tcBorders>
              <w:top w:val="single" w:color="666666" w:sz="2" w:space="0"/>
              <w:bottom w:val="single" w:color="666666" w:sz="2" w:space="0"/>
            </w:tcBorders>
            <w:vAlign w:val="top"/>
          </w:tcPr>
          <w:p>
            <w:pPr>
              <w:spacing w:before="49" w:line="219" w:lineRule="auto"/>
              <w:ind w:left="12"/>
              <w:rPr>
                <w:rFonts w:ascii="宋体" w:hAnsi="宋体" w:eastAsia="宋体" w:cs="宋体"/>
                <w:sz w:val="24"/>
                <w:szCs w:val="24"/>
              </w:rPr>
            </w:pPr>
            <w:r>
              <w:rPr>
                <w:rFonts w:ascii="宋体" w:hAnsi="宋体" w:eastAsia="宋体" w:cs="宋体"/>
                <w:spacing w:val="-1"/>
                <w:sz w:val="24"/>
                <w:szCs w:val="24"/>
              </w:rPr>
              <w:t>地上附着物和青苗补</w:t>
            </w:r>
            <w:r>
              <w:rPr>
                <w:rFonts w:ascii="宋体" w:hAnsi="宋体" w:eastAsia="宋体" w:cs="宋体"/>
                <w:sz w:val="24"/>
                <w:szCs w:val="24"/>
              </w:rPr>
              <w:t>偿</w:t>
            </w:r>
          </w:p>
        </w:tc>
        <w:tc>
          <w:tcPr>
            <w:tcW w:w="929" w:type="dxa"/>
            <w:tcBorders>
              <w:top w:val="single" w:color="666666" w:sz="2" w:space="0"/>
              <w:bottom w:val="single" w:color="666666" w:sz="2" w:space="0"/>
            </w:tcBorders>
            <w:vAlign w:val="top"/>
          </w:tcPr>
          <w:p>
            <w:pPr>
              <w:spacing w:before="123" w:line="164"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3" w:line="164" w:lineRule="auto"/>
              <w:ind w:left="14"/>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03</w:t>
            </w:r>
          </w:p>
        </w:tc>
        <w:tc>
          <w:tcPr>
            <w:tcW w:w="3403" w:type="dxa"/>
            <w:tcBorders>
              <w:top w:val="single" w:color="666666" w:sz="2" w:space="0"/>
              <w:bottom w:val="single" w:color="666666" w:sz="2" w:space="0"/>
            </w:tcBorders>
            <w:vAlign w:val="top"/>
          </w:tcPr>
          <w:p>
            <w:pPr>
              <w:spacing w:before="49" w:line="220" w:lineRule="auto"/>
              <w:ind w:left="2"/>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对个人和家庭的补</w:t>
            </w:r>
            <w:r>
              <w:rPr>
                <w:rFonts w:ascii="宋体" w:hAnsi="宋体" w:eastAsia="宋体" w:cs="宋体"/>
                <w:sz w:val="24"/>
                <w:szCs w:val="24"/>
                <w14:textOutline w14:w="4354" w14:cap="flat" w14:cmpd="sng">
                  <w14:solidFill>
                    <w14:srgbClr w14:val="000000"/>
                  </w14:solidFill>
                  <w14:prstDash w14:val="solid"/>
                  <w14:miter w14:val="0"/>
                </w14:textOutline>
              </w:rPr>
              <w:t>助</w:t>
            </w:r>
          </w:p>
        </w:tc>
        <w:tc>
          <w:tcPr>
            <w:tcW w:w="921" w:type="dxa"/>
            <w:tcBorders>
              <w:top w:val="single" w:color="666666" w:sz="2" w:space="0"/>
              <w:bottom w:val="single" w:color="666666" w:sz="2" w:space="0"/>
            </w:tcBorders>
            <w:vAlign w:val="top"/>
          </w:tcPr>
          <w:p>
            <w:pPr>
              <w:spacing w:before="122" w:line="165" w:lineRule="auto"/>
              <w:ind w:left="317"/>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54.17</w:t>
            </w:r>
          </w:p>
        </w:tc>
        <w:tc>
          <w:tcPr>
            <w:tcW w:w="1005" w:type="dxa"/>
            <w:tcBorders>
              <w:top w:val="single" w:color="666666" w:sz="2" w:space="0"/>
              <w:bottom w:val="single" w:color="666666" w:sz="2" w:space="0"/>
            </w:tcBorders>
            <w:vAlign w:val="top"/>
          </w:tcPr>
          <w:p>
            <w:pPr>
              <w:spacing w:before="122" w:line="165"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0215</w:t>
            </w:r>
          </w:p>
        </w:tc>
        <w:tc>
          <w:tcPr>
            <w:tcW w:w="2479" w:type="dxa"/>
            <w:tcBorders>
              <w:top w:val="single" w:color="666666" w:sz="2" w:space="0"/>
              <w:bottom w:val="single" w:color="666666" w:sz="2" w:space="0"/>
            </w:tcBorders>
            <w:vAlign w:val="top"/>
          </w:tcPr>
          <w:p>
            <w:pPr>
              <w:spacing w:before="49" w:line="216" w:lineRule="auto"/>
              <w:ind w:left="7"/>
              <w:rPr>
                <w:rFonts w:ascii="宋体" w:hAnsi="宋体" w:eastAsia="宋体" w:cs="宋体"/>
                <w:sz w:val="24"/>
                <w:szCs w:val="24"/>
              </w:rPr>
            </w:pPr>
            <w:r>
              <w:rPr>
                <w:rFonts w:ascii="宋体" w:hAnsi="宋体" w:eastAsia="宋体" w:cs="宋体"/>
                <w:spacing w:val="-2"/>
                <w:sz w:val="24"/>
                <w:szCs w:val="24"/>
              </w:rPr>
              <w:t>会议费</w:t>
            </w:r>
          </w:p>
        </w:tc>
        <w:tc>
          <w:tcPr>
            <w:tcW w:w="921" w:type="dxa"/>
            <w:tcBorders>
              <w:top w:val="single" w:color="666666" w:sz="2" w:space="0"/>
              <w:bottom w:val="single" w:color="666666" w:sz="2" w:space="0"/>
            </w:tcBorders>
            <w:vAlign w:val="top"/>
          </w:tcPr>
          <w:p>
            <w:pPr>
              <w:spacing w:before="123" w:line="171"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2" w:line="165"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1012</w:t>
            </w:r>
          </w:p>
        </w:tc>
        <w:tc>
          <w:tcPr>
            <w:tcW w:w="4362" w:type="dxa"/>
            <w:tcBorders>
              <w:top w:val="single" w:color="666666" w:sz="2" w:space="0"/>
              <w:bottom w:val="single" w:color="666666" w:sz="2" w:space="0"/>
            </w:tcBorders>
            <w:vAlign w:val="top"/>
          </w:tcPr>
          <w:p>
            <w:pPr>
              <w:spacing w:before="50" w:line="220" w:lineRule="auto"/>
              <w:ind w:left="12"/>
              <w:rPr>
                <w:rFonts w:ascii="宋体" w:hAnsi="宋体" w:eastAsia="宋体" w:cs="宋体"/>
                <w:sz w:val="24"/>
                <w:szCs w:val="24"/>
              </w:rPr>
            </w:pPr>
            <w:r>
              <w:rPr>
                <w:rFonts w:ascii="宋体" w:hAnsi="宋体" w:eastAsia="宋体" w:cs="宋体"/>
                <w:spacing w:val="-2"/>
                <w:sz w:val="24"/>
                <w:szCs w:val="24"/>
              </w:rPr>
              <w:t>拆迁补偿</w:t>
            </w:r>
          </w:p>
        </w:tc>
        <w:tc>
          <w:tcPr>
            <w:tcW w:w="929" w:type="dxa"/>
            <w:tcBorders>
              <w:top w:val="single" w:color="666666" w:sz="2" w:space="0"/>
              <w:bottom w:val="single" w:color="666666" w:sz="2" w:space="0"/>
            </w:tcBorders>
            <w:vAlign w:val="top"/>
          </w:tcPr>
          <w:p>
            <w:pPr>
              <w:spacing w:before="123" w:line="164"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3" w:line="164"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0301</w:t>
            </w:r>
          </w:p>
        </w:tc>
        <w:tc>
          <w:tcPr>
            <w:tcW w:w="3403" w:type="dxa"/>
            <w:tcBorders>
              <w:top w:val="single" w:color="666666" w:sz="2" w:space="0"/>
              <w:bottom w:val="single" w:color="666666" w:sz="2" w:space="0"/>
            </w:tcBorders>
            <w:vAlign w:val="top"/>
          </w:tcPr>
          <w:p>
            <w:pPr>
              <w:spacing w:before="49" w:line="219" w:lineRule="auto"/>
              <w:ind w:left="7"/>
              <w:rPr>
                <w:rFonts w:ascii="宋体" w:hAnsi="宋体" w:eastAsia="宋体" w:cs="宋体"/>
                <w:sz w:val="24"/>
                <w:szCs w:val="24"/>
              </w:rPr>
            </w:pPr>
            <w:r>
              <w:rPr>
                <w:rFonts w:ascii="宋体" w:hAnsi="宋体" w:eastAsia="宋体" w:cs="宋体"/>
                <w:spacing w:val="-3"/>
                <w:sz w:val="24"/>
                <w:szCs w:val="24"/>
              </w:rPr>
              <w:t>离休费</w:t>
            </w:r>
          </w:p>
        </w:tc>
        <w:tc>
          <w:tcPr>
            <w:tcW w:w="921" w:type="dxa"/>
            <w:tcBorders>
              <w:top w:val="single" w:color="666666" w:sz="2" w:space="0"/>
              <w:bottom w:val="single" w:color="666666" w:sz="2" w:space="0"/>
            </w:tcBorders>
            <w:vAlign w:val="top"/>
          </w:tcPr>
          <w:p>
            <w:pPr>
              <w:spacing w:before="123" w:line="164"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0216</w:t>
            </w:r>
          </w:p>
        </w:tc>
        <w:tc>
          <w:tcPr>
            <w:tcW w:w="2479" w:type="dxa"/>
            <w:tcBorders>
              <w:top w:val="single" w:color="666666" w:sz="2" w:space="0"/>
              <w:bottom w:val="single" w:color="666666" w:sz="2" w:space="0"/>
            </w:tcBorders>
            <w:vAlign w:val="top"/>
          </w:tcPr>
          <w:p>
            <w:pPr>
              <w:spacing w:before="49" w:line="219" w:lineRule="auto"/>
              <w:ind w:left="9"/>
              <w:rPr>
                <w:rFonts w:ascii="宋体" w:hAnsi="宋体" w:eastAsia="宋体" w:cs="宋体"/>
                <w:sz w:val="24"/>
                <w:szCs w:val="24"/>
              </w:rPr>
            </w:pPr>
            <w:r>
              <w:rPr>
                <w:rFonts w:ascii="宋体" w:hAnsi="宋体" w:eastAsia="宋体" w:cs="宋体"/>
                <w:spacing w:val="-3"/>
                <w:sz w:val="24"/>
                <w:szCs w:val="24"/>
              </w:rPr>
              <w:t>培</w:t>
            </w:r>
            <w:r>
              <w:rPr>
                <w:rFonts w:ascii="宋体" w:hAnsi="宋体" w:eastAsia="宋体" w:cs="宋体"/>
                <w:spacing w:val="-2"/>
                <w:sz w:val="24"/>
                <w:szCs w:val="24"/>
              </w:rPr>
              <w:t>训费</w:t>
            </w:r>
          </w:p>
        </w:tc>
        <w:tc>
          <w:tcPr>
            <w:tcW w:w="921" w:type="dxa"/>
            <w:tcBorders>
              <w:top w:val="single" w:color="666666" w:sz="2" w:space="0"/>
              <w:bottom w:val="single" w:color="666666" w:sz="2" w:space="0"/>
            </w:tcBorders>
            <w:vAlign w:val="top"/>
          </w:tcPr>
          <w:p>
            <w:pPr>
              <w:spacing w:before="123" w:line="171"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3" w:line="164"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1013</w:t>
            </w:r>
          </w:p>
        </w:tc>
        <w:tc>
          <w:tcPr>
            <w:tcW w:w="4362" w:type="dxa"/>
            <w:tcBorders>
              <w:top w:val="single" w:color="666666" w:sz="2" w:space="0"/>
              <w:bottom w:val="single" w:color="666666" w:sz="2" w:space="0"/>
            </w:tcBorders>
            <w:vAlign w:val="top"/>
          </w:tcPr>
          <w:p>
            <w:pPr>
              <w:spacing w:before="49" w:line="220" w:lineRule="auto"/>
              <w:ind w:left="20"/>
              <w:rPr>
                <w:rFonts w:ascii="宋体" w:hAnsi="宋体" w:eastAsia="宋体" w:cs="宋体"/>
                <w:sz w:val="24"/>
                <w:szCs w:val="24"/>
              </w:rPr>
            </w:pPr>
            <w:r>
              <w:rPr>
                <w:rFonts w:ascii="宋体" w:hAnsi="宋体" w:eastAsia="宋体" w:cs="宋体"/>
                <w:spacing w:val="-4"/>
                <w:sz w:val="24"/>
                <w:szCs w:val="24"/>
              </w:rPr>
              <w:t>公</w:t>
            </w:r>
            <w:r>
              <w:rPr>
                <w:rFonts w:ascii="宋体" w:hAnsi="宋体" w:eastAsia="宋体" w:cs="宋体"/>
                <w:spacing w:val="-3"/>
                <w:sz w:val="24"/>
                <w:szCs w:val="24"/>
              </w:rPr>
              <w:t>务</w:t>
            </w:r>
            <w:r>
              <w:rPr>
                <w:rFonts w:ascii="宋体" w:hAnsi="宋体" w:eastAsia="宋体" w:cs="宋体"/>
                <w:spacing w:val="-2"/>
                <w:sz w:val="24"/>
                <w:szCs w:val="24"/>
              </w:rPr>
              <w:t>用车购置</w:t>
            </w:r>
          </w:p>
        </w:tc>
        <w:tc>
          <w:tcPr>
            <w:tcW w:w="929" w:type="dxa"/>
            <w:tcBorders>
              <w:top w:val="single" w:color="666666" w:sz="2" w:space="0"/>
              <w:bottom w:val="single" w:color="666666" w:sz="2" w:space="0"/>
            </w:tcBorders>
            <w:vAlign w:val="top"/>
          </w:tcPr>
          <w:p>
            <w:pPr>
              <w:spacing w:before="123" w:line="164"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0302</w:t>
            </w:r>
          </w:p>
        </w:tc>
        <w:tc>
          <w:tcPr>
            <w:tcW w:w="3403" w:type="dxa"/>
            <w:tcBorders>
              <w:top w:val="single" w:color="666666" w:sz="2" w:space="0"/>
              <w:bottom w:val="single" w:color="666666" w:sz="2" w:space="0"/>
            </w:tcBorders>
            <w:vAlign w:val="top"/>
          </w:tcPr>
          <w:p>
            <w:pPr>
              <w:spacing w:before="49" w:line="219" w:lineRule="auto"/>
              <w:ind w:left="4"/>
              <w:rPr>
                <w:rFonts w:ascii="宋体" w:hAnsi="宋体" w:eastAsia="宋体" w:cs="宋体"/>
                <w:sz w:val="24"/>
                <w:szCs w:val="24"/>
              </w:rPr>
            </w:pPr>
            <w:r>
              <w:rPr>
                <w:rFonts w:ascii="宋体" w:hAnsi="宋体" w:eastAsia="宋体" w:cs="宋体"/>
                <w:spacing w:val="-3"/>
                <w:sz w:val="24"/>
                <w:szCs w:val="24"/>
              </w:rPr>
              <w:t>退</w:t>
            </w:r>
            <w:r>
              <w:rPr>
                <w:rFonts w:ascii="宋体" w:hAnsi="宋体" w:eastAsia="宋体" w:cs="宋体"/>
                <w:spacing w:val="-2"/>
                <w:sz w:val="24"/>
                <w:szCs w:val="24"/>
              </w:rPr>
              <w:t>休费</w:t>
            </w:r>
          </w:p>
        </w:tc>
        <w:tc>
          <w:tcPr>
            <w:tcW w:w="921" w:type="dxa"/>
            <w:tcBorders>
              <w:top w:val="single" w:color="666666" w:sz="2" w:space="0"/>
              <w:bottom w:val="single" w:color="666666" w:sz="2" w:space="0"/>
            </w:tcBorders>
            <w:vAlign w:val="top"/>
          </w:tcPr>
          <w:p>
            <w:pPr>
              <w:spacing w:before="123" w:line="164" w:lineRule="auto"/>
              <w:ind w:left="317"/>
              <w:rPr>
                <w:rFonts w:ascii="宋体" w:hAnsi="宋体" w:eastAsia="宋体" w:cs="宋体"/>
                <w:sz w:val="24"/>
                <w:szCs w:val="24"/>
              </w:rPr>
            </w:pPr>
            <w:r>
              <w:rPr>
                <w:rFonts w:ascii="宋体" w:hAnsi="宋体" w:eastAsia="宋体" w:cs="宋体"/>
                <w:spacing w:val="-3"/>
                <w:sz w:val="24"/>
                <w:szCs w:val="24"/>
              </w:rPr>
              <w:t>54.17</w:t>
            </w:r>
          </w:p>
        </w:tc>
        <w:tc>
          <w:tcPr>
            <w:tcW w:w="1005"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0217</w:t>
            </w:r>
          </w:p>
        </w:tc>
        <w:tc>
          <w:tcPr>
            <w:tcW w:w="2479" w:type="dxa"/>
            <w:tcBorders>
              <w:top w:val="single" w:color="666666" w:sz="2" w:space="0"/>
              <w:bottom w:val="single" w:color="666666" w:sz="2" w:space="0"/>
            </w:tcBorders>
            <w:vAlign w:val="top"/>
          </w:tcPr>
          <w:p>
            <w:pPr>
              <w:spacing w:before="49" w:line="219" w:lineRule="auto"/>
              <w:ind w:left="16"/>
              <w:rPr>
                <w:rFonts w:ascii="宋体" w:hAnsi="宋体" w:eastAsia="宋体" w:cs="宋体"/>
                <w:sz w:val="24"/>
                <w:szCs w:val="24"/>
              </w:rPr>
            </w:pPr>
            <w:r>
              <w:rPr>
                <w:rFonts w:ascii="宋体" w:hAnsi="宋体" w:eastAsia="宋体" w:cs="宋体"/>
                <w:spacing w:val="-4"/>
                <w:sz w:val="24"/>
                <w:szCs w:val="24"/>
              </w:rPr>
              <w:t>公务</w:t>
            </w:r>
            <w:r>
              <w:rPr>
                <w:rFonts w:ascii="宋体" w:hAnsi="宋体" w:eastAsia="宋体" w:cs="宋体"/>
                <w:spacing w:val="-2"/>
                <w:sz w:val="24"/>
                <w:szCs w:val="24"/>
              </w:rPr>
              <w:t>接待费</w:t>
            </w:r>
          </w:p>
        </w:tc>
        <w:tc>
          <w:tcPr>
            <w:tcW w:w="921" w:type="dxa"/>
            <w:tcBorders>
              <w:top w:val="single" w:color="666666" w:sz="2" w:space="0"/>
              <w:bottom w:val="single" w:color="666666" w:sz="2" w:space="0"/>
            </w:tcBorders>
            <w:vAlign w:val="top"/>
          </w:tcPr>
          <w:p>
            <w:pPr>
              <w:spacing w:before="123" w:line="171"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3" w:line="164"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1019</w:t>
            </w:r>
          </w:p>
        </w:tc>
        <w:tc>
          <w:tcPr>
            <w:tcW w:w="4362" w:type="dxa"/>
            <w:tcBorders>
              <w:top w:val="single" w:color="666666" w:sz="2" w:space="0"/>
              <w:bottom w:val="single" w:color="666666" w:sz="2" w:space="0"/>
            </w:tcBorders>
            <w:vAlign w:val="top"/>
          </w:tcPr>
          <w:p>
            <w:pPr>
              <w:spacing w:before="50" w:line="217" w:lineRule="auto"/>
              <w:ind w:left="13"/>
              <w:rPr>
                <w:rFonts w:ascii="宋体" w:hAnsi="宋体" w:eastAsia="宋体" w:cs="宋体"/>
                <w:sz w:val="24"/>
                <w:szCs w:val="24"/>
              </w:rPr>
            </w:pPr>
            <w:r>
              <w:rPr>
                <w:rFonts w:ascii="宋体" w:hAnsi="宋体" w:eastAsia="宋体" w:cs="宋体"/>
                <w:spacing w:val="-2"/>
                <w:sz w:val="24"/>
                <w:szCs w:val="24"/>
              </w:rPr>
              <w:t>其他</w:t>
            </w:r>
            <w:r>
              <w:rPr>
                <w:rFonts w:ascii="宋体" w:hAnsi="宋体" w:eastAsia="宋体" w:cs="宋体"/>
                <w:spacing w:val="-1"/>
                <w:sz w:val="24"/>
                <w:szCs w:val="24"/>
              </w:rPr>
              <w:t>交通工具购置</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0303</w:t>
            </w:r>
          </w:p>
        </w:tc>
        <w:tc>
          <w:tcPr>
            <w:tcW w:w="3403" w:type="dxa"/>
            <w:tcBorders>
              <w:top w:val="single" w:color="666666" w:sz="2" w:space="0"/>
              <w:bottom w:val="single" w:color="666666" w:sz="2" w:space="0"/>
            </w:tcBorders>
            <w:vAlign w:val="top"/>
          </w:tcPr>
          <w:p>
            <w:pPr>
              <w:spacing w:before="50" w:line="219" w:lineRule="auto"/>
              <w:ind w:left="4"/>
              <w:rPr>
                <w:rFonts w:ascii="宋体" w:hAnsi="宋体" w:eastAsia="宋体" w:cs="宋体"/>
                <w:sz w:val="24"/>
                <w:szCs w:val="24"/>
              </w:rPr>
            </w:pPr>
            <w:r>
              <w:rPr>
                <w:rFonts w:ascii="宋体" w:hAnsi="宋体" w:eastAsia="宋体" w:cs="宋体"/>
                <w:spacing w:val="39"/>
                <w:sz w:val="24"/>
                <w:szCs w:val="24"/>
              </w:rPr>
              <w:t>退</w:t>
            </w:r>
            <w:r>
              <w:rPr>
                <w:rFonts w:ascii="宋体" w:hAnsi="宋体" w:eastAsia="宋体" w:cs="宋体"/>
                <w:spacing w:val="38"/>
                <w:sz w:val="24"/>
                <w:szCs w:val="24"/>
              </w:rPr>
              <w:t>职(役)费</w:t>
            </w:r>
          </w:p>
        </w:tc>
        <w:tc>
          <w:tcPr>
            <w:tcW w:w="921" w:type="dxa"/>
            <w:tcBorders>
              <w:top w:val="single" w:color="666666" w:sz="2" w:space="0"/>
              <w:bottom w:val="single" w:color="666666" w:sz="2" w:space="0"/>
            </w:tcBorders>
            <w:vAlign w:val="top"/>
          </w:tcPr>
          <w:p>
            <w:pPr>
              <w:spacing w:before="125" w:line="163"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3" w:line="164"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0218</w:t>
            </w:r>
          </w:p>
        </w:tc>
        <w:tc>
          <w:tcPr>
            <w:tcW w:w="2479" w:type="dxa"/>
            <w:tcBorders>
              <w:top w:val="single" w:color="666666" w:sz="2" w:space="0"/>
              <w:bottom w:val="single" w:color="666666" w:sz="2" w:space="0"/>
            </w:tcBorders>
            <w:vAlign w:val="top"/>
          </w:tcPr>
          <w:p>
            <w:pPr>
              <w:spacing w:before="50" w:line="218" w:lineRule="auto"/>
              <w:ind w:left="9"/>
              <w:rPr>
                <w:rFonts w:ascii="宋体" w:hAnsi="宋体" w:eastAsia="宋体" w:cs="宋体"/>
                <w:sz w:val="24"/>
                <w:szCs w:val="24"/>
              </w:rPr>
            </w:pPr>
            <w:r>
              <w:rPr>
                <w:rFonts w:ascii="宋体" w:hAnsi="宋体" w:eastAsia="宋体" w:cs="宋体"/>
                <w:spacing w:val="-2"/>
                <w:sz w:val="24"/>
                <w:szCs w:val="24"/>
              </w:rPr>
              <w:t>专用材料</w:t>
            </w:r>
            <w:r>
              <w:rPr>
                <w:rFonts w:ascii="宋体" w:hAnsi="宋体" w:eastAsia="宋体" w:cs="宋体"/>
                <w:spacing w:val="-1"/>
                <w:sz w:val="24"/>
                <w:szCs w:val="24"/>
              </w:rPr>
              <w:t>费</w:t>
            </w:r>
          </w:p>
        </w:tc>
        <w:tc>
          <w:tcPr>
            <w:tcW w:w="921" w:type="dxa"/>
            <w:tcBorders>
              <w:top w:val="single" w:color="666666" w:sz="2" w:space="0"/>
              <w:bottom w:val="single" w:color="666666" w:sz="2" w:space="0"/>
            </w:tcBorders>
            <w:vAlign w:val="top"/>
          </w:tcPr>
          <w:p>
            <w:pPr>
              <w:spacing w:before="125" w:line="170"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3" w:line="164"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1021</w:t>
            </w:r>
          </w:p>
        </w:tc>
        <w:tc>
          <w:tcPr>
            <w:tcW w:w="4362" w:type="dxa"/>
            <w:tcBorders>
              <w:top w:val="single" w:color="666666" w:sz="2" w:space="0"/>
              <w:bottom w:val="single" w:color="666666" w:sz="2" w:space="0"/>
            </w:tcBorders>
            <w:vAlign w:val="top"/>
          </w:tcPr>
          <w:p>
            <w:pPr>
              <w:spacing w:before="50" w:line="219" w:lineRule="auto"/>
              <w:ind w:left="14"/>
              <w:rPr>
                <w:rFonts w:ascii="宋体" w:hAnsi="宋体" w:eastAsia="宋体" w:cs="宋体"/>
                <w:sz w:val="24"/>
                <w:szCs w:val="24"/>
              </w:rPr>
            </w:pPr>
            <w:r>
              <w:rPr>
                <w:rFonts w:ascii="宋体" w:hAnsi="宋体" w:eastAsia="宋体" w:cs="宋体"/>
                <w:spacing w:val="-2"/>
                <w:sz w:val="24"/>
                <w:szCs w:val="24"/>
              </w:rPr>
              <w:t>文物</w:t>
            </w:r>
            <w:r>
              <w:rPr>
                <w:rFonts w:ascii="宋体" w:hAnsi="宋体" w:eastAsia="宋体" w:cs="宋体"/>
                <w:spacing w:val="-1"/>
                <w:sz w:val="24"/>
                <w:szCs w:val="24"/>
              </w:rPr>
              <w:t>和陈列品购置</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0304</w:t>
            </w:r>
          </w:p>
        </w:tc>
        <w:tc>
          <w:tcPr>
            <w:tcW w:w="3403" w:type="dxa"/>
            <w:tcBorders>
              <w:top w:val="single" w:color="666666" w:sz="2" w:space="0"/>
              <w:bottom w:val="single" w:color="666666" w:sz="2" w:space="0"/>
            </w:tcBorders>
            <w:vAlign w:val="top"/>
          </w:tcPr>
          <w:p>
            <w:pPr>
              <w:spacing w:before="50" w:line="220" w:lineRule="auto"/>
              <w:ind w:left="1"/>
              <w:rPr>
                <w:rFonts w:ascii="宋体" w:hAnsi="宋体" w:eastAsia="宋体" w:cs="宋体"/>
                <w:sz w:val="24"/>
                <w:szCs w:val="24"/>
              </w:rPr>
            </w:pPr>
            <w:r>
              <w:rPr>
                <w:rFonts w:ascii="宋体" w:hAnsi="宋体" w:eastAsia="宋体" w:cs="宋体"/>
                <w:spacing w:val="-2"/>
                <w:sz w:val="24"/>
                <w:szCs w:val="24"/>
              </w:rPr>
              <w:t>抚恤</w:t>
            </w:r>
            <w:r>
              <w:rPr>
                <w:rFonts w:ascii="宋体" w:hAnsi="宋体" w:eastAsia="宋体" w:cs="宋体"/>
                <w:spacing w:val="-1"/>
                <w:sz w:val="24"/>
                <w:szCs w:val="24"/>
              </w:rPr>
              <w:t>金</w:t>
            </w:r>
          </w:p>
        </w:tc>
        <w:tc>
          <w:tcPr>
            <w:tcW w:w="921" w:type="dxa"/>
            <w:tcBorders>
              <w:top w:val="single" w:color="666666" w:sz="2" w:space="0"/>
              <w:bottom w:val="single" w:color="666666" w:sz="2" w:space="0"/>
            </w:tcBorders>
            <w:vAlign w:val="top"/>
          </w:tcPr>
          <w:p>
            <w:pPr>
              <w:spacing w:before="125" w:line="163"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0224</w:t>
            </w:r>
          </w:p>
        </w:tc>
        <w:tc>
          <w:tcPr>
            <w:tcW w:w="2479" w:type="dxa"/>
            <w:tcBorders>
              <w:top w:val="single" w:color="666666" w:sz="2" w:space="0"/>
              <w:bottom w:val="single" w:color="666666" w:sz="2" w:space="0"/>
            </w:tcBorders>
            <w:vAlign w:val="top"/>
          </w:tcPr>
          <w:p>
            <w:pPr>
              <w:spacing w:before="50" w:line="219" w:lineRule="auto"/>
              <w:ind w:left="8"/>
              <w:rPr>
                <w:rFonts w:ascii="宋体" w:hAnsi="宋体" w:eastAsia="宋体" w:cs="宋体"/>
                <w:sz w:val="24"/>
                <w:szCs w:val="24"/>
              </w:rPr>
            </w:pPr>
            <w:r>
              <w:rPr>
                <w:rFonts w:ascii="宋体" w:hAnsi="宋体" w:eastAsia="宋体" w:cs="宋体"/>
                <w:spacing w:val="-2"/>
                <w:sz w:val="24"/>
                <w:szCs w:val="24"/>
              </w:rPr>
              <w:t>被装购</w:t>
            </w:r>
            <w:r>
              <w:rPr>
                <w:rFonts w:ascii="宋体" w:hAnsi="宋体" w:eastAsia="宋体" w:cs="宋体"/>
                <w:spacing w:val="-1"/>
                <w:sz w:val="24"/>
                <w:szCs w:val="24"/>
              </w:rPr>
              <w:t>置费</w:t>
            </w:r>
          </w:p>
        </w:tc>
        <w:tc>
          <w:tcPr>
            <w:tcW w:w="921" w:type="dxa"/>
            <w:tcBorders>
              <w:top w:val="single" w:color="666666" w:sz="2" w:space="0"/>
              <w:bottom w:val="single" w:color="666666" w:sz="2" w:space="0"/>
            </w:tcBorders>
            <w:vAlign w:val="top"/>
          </w:tcPr>
          <w:p>
            <w:pPr>
              <w:spacing w:before="125" w:line="170"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3" w:line="164"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1022</w:t>
            </w:r>
          </w:p>
        </w:tc>
        <w:tc>
          <w:tcPr>
            <w:tcW w:w="4362" w:type="dxa"/>
            <w:tcBorders>
              <w:top w:val="single" w:color="666666" w:sz="2" w:space="0"/>
              <w:bottom w:val="single" w:color="666666" w:sz="2" w:space="0"/>
            </w:tcBorders>
            <w:vAlign w:val="top"/>
          </w:tcPr>
          <w:p>
            <w:pPr>
              <w:spacing w:before="50" w:line="218" w:lineRule="auto"/>
              <w:ind w:left="14"/>
              <w:rPr>
                <w:rFonts w:ascii="宋体" w:hAnsi="宋体" w:eastAsia="宋体" w:cs="宋体"/>
                <w:sz w:val="24"/>
                <w:szCs w:val="24"/>
              </w:rPr>
            </w:pPr>
            <w:r>
              <w:rPr>
                <w:rFonts w:ascii="宋体" w:hAnsi="宋体" w:eastAsia="宋体" w:cs="宋体"/>
                <w:spacing w:val="-2"/>
                <w:sz w:val="24"/>
                <w:szCs w:val="24"/>
              </w:rPr>
              <w:t>无形资产</w:t>
            </w:r>
            <w:r>
              <w:rPr>
                <w:rFonts w:ascii="宋体" w:hAnsi="宋体" w:eastAsia="宋体" w:cs="宋体"/>
                <w:spacing w:val="-1"/>
                <w:sz w:val="24"/>
                <w:szCs w:val="24"/>
              </w:rPr>
              <w:t>购置</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0305</w:t>
            </w:r>
          </w:p>
        </w:tc>
        <w:tc>
          <w:tcPr>
            <w:tcW w:w="3403" w:type="dxa"/>
            <w:tcBorders>
              <w:top w:val="single" w:color="666666" w:sz="2" w:space="0"/>
              <w:bottom w:val="single" w:color="666666" w:sz="2" w:space="0"/>
            </w:tcBorders>
            <w:vAlign w:val="top"/>
          </w:tcPr>
          <w:p>
            <w:pPr>
              <w:spacing w:before="51" w:line="220" w:lineRule="auto"/>
              <w:ind w:left="5"/>
              <w:rPr>
                <w:rFonts w:ascii="宋体" w:hAnsi="宋体" w:eastAsia="宋体" w:cs="宋体"/>
                <w:sz w:val="24"/>
                <w:szCs w:val="24"/>
              </w:rPr>
            </w:pPr>
            <w:r>
              <w:rPr>
                <w:rFonts w:ascii="宋体" w:hAnsi="宋体" w:eastAsia="宋体" w:cs="宋体"/>
                <w:spacing w:val="-3"/>
                <w:sz w:val="24"/>
                <w:szCs w:val="24"/>
              </w:rPr>
              <w:t>生</w:t>
            </w:r>
            <w:r>
              <w:rPr>
                <w:rFonts w:ascii="宋体" w:hAnsi="宋体" w:eastAsia="宋体" w:cs="宋体"/>
                <w:spacing w:val="-2"/>
                <w:sz w:val="24"/>
                <w:szCs w:val="24"/>
              </w:rPr>
              <w:t>活补助</w:t>
            </w:r>
          </w:p>
        </w:tc>
        <w:tc>
          <w:tcPr>
            <w:tcW w:w="921" w:type="dxa"/>
            <w:tcBorders>
              <w:top w:val="single" w:color="666666" w:sz="2" w:space="0"/>
              <w:bottom w:val="single" w:color="666666" w:sz="2" w:space="0"/>
            </w:tcBorders>
            <w:vAlign w:val="top"/>
          </w:tcPr>
          <w:p>
            <w:pPr>
              <w:spacing w:before="125" w:line="163"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0225</w:t>
            </w:r>
          </w:p>
        </w:tc>
        <w:tc>
          <w:tcPr>
            <w:tcW w:w="2479" w:type="dxa"/>
            <w:tcBorders>
              <w:top w:val="single" w:color="666666" w:sz="2" w:space="0"/>
              <w:bottom w:val="single" w:color="666666" w:sz="2" w:space="0"/>
            </w:tcBorders>
            <w:vAlign w:val="top"/>
          </w:tcPr>
          <w:p>
            <w:pPr>
              <w:spacing w:before="51" w:line="218" w:lineRule="auto"/>
              <w:ind w:left="9"/>
              <w:rPr>
                <w:rFonts w:ascii="宋体" w:hAnsi="宋体" w:eastAsia="宋体" w:cs="宋体"/>
                <w:sz w:val="24"/>
                <w:szCs w:val="24"/>
              </w:rPr>
            </w:pPr>
            <w:r>
              <w:rPr>
                <w:rFonts w:ascii="宋体" w:hAnsi="宋体" w:eastAsia="宋体" w:cs="宋体"/>
                <w:spacing w:val="-2"/>
                <w:sz w:val="24"/>
                <w:szCs w:val="24"/>
              </w:rPr>
              <w:t>专用燃料</w:t>
            </w:r>
            <w:r>
              <w:rPr>
                <w:rFonts w:ascii="宋体" w:hAnsi="宋体" w:eastAsia="宋体" w:cs="宋体"/>
                <w:spacing w:val="-1"/>
                <w:sz w:val="24"/>
                <w:szCs w:val="24"/>
              </w:rPr>
              <w:t>费</w:t>
            </w:r>
          </w:p>
        </w:tc>
        <w:tc>
          <w:tcPr>
            <w:tcW w:w="921" w:type="dxa"/>
            <w:tcBorders>
              <w:top w:val="single" w:color="666666" w:sz="2" w:space="0"/>
              <w:bottom w:val="single" w:color="666666" w:sz="2" w:space="0"/>
            </w:tcBorders>
            <w:vAlign w:val="top"/>
          </w:tcPr>
          <w:p>
            <w:pPr>
              <w:spacing w:before="125" w:line="170"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3" w:line="164"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1099</w:t>
            </w:r>
          </w:p>
        </w:tc>
        <w:tc>
          <w:tcPr>
            <w:tcW w:w="4362" w:type="dxa"/>
            <w:tcBorders>
              <w:top w:val="single" w:color="666666" w:sz="2" w:space="0"/>
              <w:bottom w:val="single" w:color="666666" w:sz="2" w:space="0"/>
            </w:tcBorders>
            <w:vAlign w:val="top"/>
          </w:tcPr>
          <w:p>
            <w:pPr>
              <w:spacing w:before="51" w:line="217" w:lineRule="auto"/>
              <w:ind w:left="13"/>
              <w:rPr>
                <w:rFonts w:ascii="宋体" w:hAnsi="宋体" w:eastAsia="宋体" w:cs="宋体"/>
                <w:sz w:val="24"/>
                <w:szCs w:val="24"/>
              </w:rPr>
            </w:pPr>
            <w:r>
              <w:rPr>
                <w:rFonts w:ascii="宋体" w:hAnsi="宋体" w:eastAsia="宋体" w:cs="宋体"/>
                <w:spacing w:val="-2"/>
                <w:sz w:val="24"/>
                <w:szCs w:val="24"/>
              </w:rPr>
              <w:t>其他</w:t>
            </w:r>
            <w:r>
              <w:rPr>
                <w:rFonts w:ascii="宋体" w:hAnsi="宋体" w:eastAsia="宋体" w:cs="宋体"/>
                <w:spacing w:val="-1"/>
                <w:sz w:val="24"/>
                <w:szCs w:val="24"/>
              </w:rPr>
              <w:t>资本性支出</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0306</w:t>
            </w:r>
          </w:p>
        </w:tc>
        <w:tc>
          <w:tcPr>
            <w:tcW w:w="3403" w:type="dxa"/>
            <w:tcBorders>
              <w:top w:val="single" w:color="666666" w:sz="2" w:space="0"/>
              <w:bottom w:val="single" w:color="666666" w:sz="2" w:space="0"/>
            </w:tcBorders>
            <w:vAlign w:val="top"/>
          </w:tcPr>
          <w:p>
            <w:pPr>
              <w:spacing w:before="50" w:line="219" w:lineRule="auto"/>
              <w:ind w:left="5"/>
              <w:rPr>
                <w:rFonts w:ascii="宋体" w:hAnsi="宋体" w:eastAsia="宋体" w:cs="宋体"/>
                <w:sz w:val="24"/>
                <w:szCs w:val="24"/>
              </w:rPr>
            </w:pPr>
            <w:r>
              <w:rPr>
                <w:rFonts w:ascii="宋体" w:hAnsi="宋体" w:eastAsia="宋体" w:cs="宋体"/>
                <w:spacing w:val="-4"/>
                <w:sz w:val="24"/>
                <w:szCs w:val="24"/>
              </w:rPr>
              <w:t>救</w:t>
            </w:r>
            <w:r>
              <w:rPr>
                <w:rFonts w:ascii="宋体" w:hAnsi="宋体" w:eastAsia="宋体" w:cs="宋体"/>
                <w:spacing w:val="-2"/>
                <w:sz w:val="24"/>
                <w:szCs w:val="24"/>
              </w:rPr>
              <w:t>济费</w:t>
            </w:r>
          </w:p>
        </w:tc>
        <w:tc>
          <w:tcPr>
            <w:tcW w:w="921" w:type="dxa"/>
            <w:tcBorders>
              <w:top w:val="single" w:color="666666" w:sz="2" w:space="0"/>
              <w:bottom w:val="single" w:color="666666" w:sz="2" w:space="0"/>
            </w:tcBorders>
            <w:vAlign w:val="top"/>
          </w:tcPr>
          <w:p>
            <w:pPr>
              <w:spacing w:before="125" w:line="163"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0226</w:t>
            </w:r>
          </w:p>
        </w:tc>
        <w:tc>
          <w:tcPr>
            <w:tcW w:w="2479" w:type="dxa"/>
            <w:tcBorders>
              <w:top w:val="single" w:color="666666" w:sz="2" w:space="0"/>
              <w:bottom w:val="single" w:color="666666" w:sz="2" w:space="0"/>
            </w:tcBorders>
            <w:vAlign w:val="top"/>
          </w:tcPr>
          <w:p>
            <w:pPr>
              <w:spacing w:before="50" w:line="219" w:lineRule="auto"/>
              <w:ind w:left="14"/>
              <w:rPr>
                <w:rFonts w:ascii="宋体" w:hAnsi="宋体" w:eastAsia="宋体" w:cs="宋体"/>
                <w:sz w:val="24"/>
                <w:szCs w:val="24"/>
              </w:rPr>
            </w:pPr>
            <w:r>
              <w:rPr>
                <w:rFonts w:ascii="宋体" w:hAnsi="宋体" w:eastAsia="宋体" w:cs="宋体"/>
                <w:spacing w:val="-5"/>
                <w:sz w:val="24"/>
                <w:szCs w:val="24"/>
              </w:rPr>
              <w:t>劳</w:t>
            </w:r>
            <w:r>
              <w:rPr>
                <w:rFonts w:ascii="宋体" w:hAnsi="宋体" w:eastAsia="宋体" w:cs="宋体"/>
                <w:spacing w:val="-3"/>
                <w:sz w:val="24"/>
                <w:szCs w:val="24"/>
              </w:rPr>
              <w:t>务费</w:t>
            </w:r>
          </w:p>
        </w:tc>
        <w:tc>
          <w:tcPr>
            <w:tcW w:w="921" w:type="dxa"/>
            <w:tcBorders>
              <w:top w:val="single" w:color="666666" w:sz="2" w:space="0"/>
              <w:bottom w:val="single" w:color="666666" w:sz="2" w:space="0"/>
            </w:tcBorders>
            <w:vAlign w:val="top"/>
          </w:tcPr>
          <w:p>
            <w:pPr>
              <w:spacing w:before="125" w:line="170"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5" w:line="163" w:lineRule="auto"/>
              <w:ind w:left="16"/>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3</w:t>
            </w:r>
            <w:r>
              <w:rPr>
                <w:rFonts w:ascii="宋体" w:hAnsi="宋体" w:eastAsia="宋体" w:cs="宋体"/>
                <w:spacing w:val="-3"/>
                <w:sz w:val="24"/>
                <w:szCs w:val="24"/>
                <w14:textOutline w14:w="4354" w14:cap="flat" w14:cmpd="sng">
                  <w14:solidFill>
                    <w14:srgbClr w14:val="000000"/>
                  </w14:solidFill>
                  <w14:prstDash w14:val="solid"/>
                  <w14:miter w14:val="0"/>
                </w14:textOutline>
              </w:rPr>
              <w:t>99</w:t>
            </w:r>
          </w:p>
        </w:tc>
        <w:tc>
          <w:tcPr>
            <w:tcW w:w="4362" w:type="dxa"/>
            <w:tcBorders>
              <w:top w:val="single" w:color="666666" w:sz="2" w:space="0"/>
              <w:bottom w:val="single" w:color="666666" w:sz="2" w:space="0"/>
            </w:tcBorders>
            <w:vAlign w:val="top"/>
          </w:tcPr>
          <w:p>
            <w:pPr>
              <w:spacing w:before="51" w:line="217" w:lineRule="auto"/>
              <w:ind w:left="13"/>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其他支出</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14:textOutline w14:w="4354" w14:cap="flat" w14:cmpd="sng">
                  <w14:solidFill>
                    <w14:srgbClr w14:val="000000"/>
                  </w14:solidFill>
                  <w14:prstDash w14:val="solid"/>
                  <w14:miter w14:val="0"/>
                </w14:textOutline>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0307</w:t>
            </w:r>
          </w:p>
        </w:tc>
        <w:tc>
          <w:tcPr>
            <w:tcW w:w="3403" w:type="dxa"/>
            <w:tcBorders>
              <w:top w:val="single" w:color="666666" w:sz="2" w:space="0"/>
              <w:bottom w:val="single" w:color="666666" w:sz="2" w:space="0"/>
            </w:tcBorders>
            <w:vAlign w:val="top"/>
          </w:tcPr>
          <w:p>
            <w:pPr>
              <w:spacing w:before="51" w:line="219" w:lineRule="auto"/>
              <w:ind w:left="15"/>
              <w:rPr>
                <w:rFonts w:ascii="宋体" w:hAnsi="宋体" w:eastAsia="宋体" w:cs="宋体"/>
                <w:sz w:val="24"/>
                <w:szCs w:val="24"/>
              </w:rPr>
            </w:pPr>
            <w:r>
              <w:rPr>
                <w:rFonts w:ascii="宋体" w:hAnsi="宋体" w:eastAsia="宋体" w:cs="宋体"/>
                <w:spacing w:val="-5"/>
                <w:sz w:val="24"/>
                <w:szCs w:val="24"/>
              </w:rPr>
              <w:t>医</w:t>
            </w:r>
            <w:r>
              <w:rPr>
                <w:rFonts w:ascii="宋体" w:hAnsi="宋体" w:eastAsia="宋体" w:cs="宋体"/>
                <w:spacing w:val="-3"/>
                <w:sz w:val="24"/>
                <w:szCs w:val="24"/>
              </w:rPr>
              <w:t>疗费补助</w:t>
            </w:r>
          </w:p>
        </w:tc>
        <w:tc>
          <w:tcPr>
            <w:tcW w:w="921" w:type="dxa"/>
            <w:tcBorders>
              <w:top w:val="single" w:color="666666" w:sz="2" w:space="0"/>
              <w:bottom w:val="single" w:color="666666" w:sz="2" w:space="0"/>
            </w:tcBorders>
            <w:vAlign w:val="top"/>
          </w:tcPr>
          <w:p>
            <w:pPr>
              <w:spacing w:before="125" w:line="163"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0227</w:t>
            </w:r>
          </w:p>
        </w:tc>
        <w:tc>
          <w:tcPr>
            <w:tcW w:w="2479" w:type="dxa"/>
            <w:tcBorders>
              <w:top w:val="single" w:color="666666" w:sz="2" w:space="0"/>
              <w:bottom w:val="single" w:color="666666" w:sz="2" w:space="0"/>
            </w:tcBorders>
            <w:vAlign w:val="top"/>
          </w:tcPr>
          <w:p>
            <w:pPr>
              <w:spacing w:before="51" w:line="216" w:lineRule="auto"/>
              <w:ind w:left="7"/>
              <w:rPr>
                <w:rFonts w:ascii="宋体" w:hAnsi="宋体" w:eastAsia="宋体" w:cs="宋体"/>
                <w:sz w:val="24"/>
                <w:szCs w:val="24"/>
              </w:rPr>
            </w:pPr>
            <w:r>
              <w:rPr>
                <w:rFonts w:ascii="宋体" w:hAnsi="宋体" w:eastAsia="宋体" w:cs="宋体"/>
                <w:spacing w:val="-2"/>
                <w:sz w:val="24"/>
                <w:szCs w:val="24"/>
              </w:rPr>
              <w:t>委托</w:t>
            </w:r>
            <w:r>
              <w:rPr>
                <w:rFonts w:ascii="宋体" w:hAnsi="宋体" w:eastAsia="宋体" w:cs="宋体"/>
                <w:spacing w:val="-1"/>
                <w:sz w:val="24"/>
                <w:szCs w:val="24"/>
              </w:rPr>
              <w:t>业务费</w:t>
            </w:r>
          </w:p>
        </w:tc>
        <w:tc>
          <w:tcPr>
            <w:tcW w:w="921" w:type="dxa"/>
            <w:tcBorders>
              <w:top w:val="single" w:color="666666" w:sz="2" w:space="0"/>
              <w:bottom w:val="single" w:color="666666" w:sz="2" w:space="0"/>
            </w:tcBorders>
            <w:vAlign w:val="top"/>
          </w:tcPr>
          <w:p>
            <w:pPr>
              <w:spacing w:before="125" w:line="170"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5" w:line="163"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9906</w:t>
            </w:r>
          </w:p>
        </w:tc>
        <w:tc>
          <w:tcPr>
            <w:tcW w:w="4362" w:type="dxa"/>
            <w:tcBorders>
              <w:top w:val="single" w:color="666666" w:sz="2" w:space="0"/>
              <w:bottom w:val="single" w:color="666666" w:sz="2" w:space="0"/>
            </w:tcBorders>
            <w:vAlign w:val="top"/>
          </w:tcPr>
          <w:p>
            <w:pPr>
              <w:spacing w:before="51" w:line="220" w:lineRule="auto"/>
              <w:ind w:left="13"/>
              <w:rPr>
                <w:rFonts w:ascii="宋体" w:hAnsi="宋体" w:eastAsia="宋体" w:cs="宋体"/>
                <w:sz w:val="24"/>
                <w:szCs w:val="24"/>
              </w:rPr>
            </w:pPr>
            <w:r>
              <w:rPr>
                <w:rFonts w:ascii="宋体" w:hAnsi="宋体" w:eastAsia="宋体" w:cs="宋体"/>
                <w:spacing w:val="-4"/>
                <w:sz w:val="24"/>
                <w:szCs w:val="24"/>
              </w:rPr>
              <w:t>赠</w:t>
            </w:r>
            <w:r>
              <w:rPr>
                <w:rFonts w:ascii="宋体" w:hAnsi="宋体" w:eastAsia="宋体" w:cs="宋体"/>
                <w:spacing w:val="-2"/>
                <w:sz w:val="24"/>
                <w:szCs w:val="24"/>
              </w:rPr>
              <w:t>与</w:t>
            </w:r>
          </w:p>
        </w:tc>
        <w:tc>
          <w:tcPr>
            <w:tcW w:w="929" w:type="dxa"/>
            <w:tcBorders>
              <w:top w:val="single" w:color="666666" w:sz="2" w:space="0"/>
              <w:bottom w:val="single" w:color="666666" w:sz="2" w:space="0"/>
            </w:tcBorders>
            <w:vAlign w:val="top"/>
          </w:tcPr>
          <w:p>
            <w:pPr>
              <w:spacing w:before="125" w:line="163"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6" w:line="162"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0308</w:t>
            </w:r>
          </w:p>
        </w:tc>
        <w:tc>
          <w:tcPr>
            <w:tcW w:w="3403" w:type="dxa"/>
            <w:tcBorders>
              <w:top w:val="single" w:color="666666" w:sz="2" w:space="0"/>
              <w:bottom w:val="single" w:color="666666" w:sz="2" w:space="0"/>
            </w:tcBorders>
            <w:vAlign w:val="top"/>
          </w:tcPr>
          <w:p>
            <w:pPr>
              <w:spacing w:before="51" w:line="220" w:lineRule="auto"/>
              <w:ind w:left="3"/>
              <w:rPr>
                <w:rFonts w:ascii="宋体" w:hAnsi="宋体" w:eastAsia="宋体" w:cs="宋体"/>
                <w:sz w:val="24"/>
                <w:szCs w:val="24"/>
              </w:rPr>
            </w:pPr>
            <w:r>
              <w:rPr>
                <w:rFonts w:ascii="宋体" w:hAnsi="宋体" w:eastAsia="宋体" w:cs="宋体"/>
                <w:spacing w:val="-3"/>
                <w:sz w:val="24"/>
                <w:szCs w:val="24"/>
              </w:rPr>
              <w:t>助</w:t>
            </w:r>
            <w:r>
              <w:rPr>
                <w:rFonts w:ascii="宋体" w:hAnsi="宋体" w:eastAsia="宋体" w:cs="宋体"/>
                <w:spacing w:val="-2"/>
                <w:sz w:val="24"/>
                <w:szCs w:val="24"/>
              </w:rPr>
              <w:t>学金</w:t>
            </w:r>
          </w:p>
        </w:tc>
        <w:tc>
          <w:tcPr>
            <w:tcW w:w="921" w:type="dxa"/>
            <w:tcBorders>
              <w:top w:val="single" w:color="666666" w:sz="2" w:space="0"/>
              <w:bottom w:val="single" w:color="666666" w:sz="2" w:space="0"/>
            </w:tcBorders>
            <w:vAlign w:val="top"/>
          </w:tcPr>
          <w:p>
            <w:pPr>
              <w:spacing w:before="126" w:line="162"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0228</w:t>
            </w:r>
          </w:p>
        </w:tc>
        <w:tc>
          <w:tcPr>
            <w:tcW w:w="2479" w:type="dxa"/>
            <w:tcBorders>
              <w:top w:val="single" w:color="666666" w:sz="2" w:space="0"/>
              <w:bottom w:val="single" w:color="666666" w:sz="2" w:space="0"/>
            </w:tcBorders>
            <w:vAlign w:val="top"/>
          </w:tcPr>
          <w:p>
            <w:pPr>
              <w:spacing w:before="51" w:line="216" w:lineRule="auto"/>
              <w:ind w:left="11"/>
              <w:rPr>
                <w:rFonts w:ascii="宋体" w:hAnsi="宋体" w:eastAsia="宋体" w:cs="宋体"/>
                <w:sz w:val="24"/>
                <w:szCs w:val="24"/>
              </w:rPr>
            </w:pPr>
            <w:r>
              <w:rPr>
                <w:rFonts w:ascii="宋体" w:hAnsi="宋体" w:eastAsia="宋体" w:cs="宋体"/>
                <w:spacing w:val="-4"/>
                <w:sz w:val="24"/>
                <w:szCs w:val="24"/>
              </w:rPr>
              <w:t>工</w:t>
            </w:r>
            <w:r>
              <w:rPr>
                <w:rFonts w:ascii="宋体" w:hAnsi="宋体" w:eastAsia="宋体" w:cs="宋体"/>
                <w:spacing w:val="-2"/>
                <w:sz w:val="24"/>
                <w:szCs w:val="24"/>
              </w:rPr>
              <w:t>会经费</w:t>
            </w:r>
          </w:p>
        </w:tc>
        <w:tc>
          <w:tcPr>
            <w:tcW w:w="921" w:type="dxa"/>
            <w:tcBorders>
              <w:top w:val="single" w:color="666666" w:sz="2" w:space="0"/>
              <w:bottom w:val="single" w:color="666666" w:sz="2" w:space="0"/>
            </w:tcBorders>
            <w:vAlign w:val="top"/>
          </w:tcPr>
          <w:p>
            <w:pPr>
              <w:spacing w:before="126" w:line="169" w:lineRule="auto"/>
              <w:ind w:left="441"/>
              <w:rPr>
                <w:rFonts w:ascii="宋体" w:hAnsi="宋体" w:eastAsia="宋体" w:cs="宋体"/>
                <w:sz w:val="23"/>
                <w:szCs w:val="23"/>
              </w:rPr>
            </w:pPr>
            <w:r>
              <w:rPr>
                <w:rFonts w:ascii="宋体" w:hAnsi="宋体" w:eastAsia="宋体" w:cs="宋体"/>
                <w:spacing w:val="1"/>
                <w:sz w:val="23"/>
                <w:szCs w:val="23"/>
              </w:rPr>
              <w:t>3.47</w:t>
            </w:r>
          </w:p>
        </w:tc>
        <w:tc>
          <w:tcPr>
            <w:tcW w:w="1005" w:type="dxa"/>
            <w:tcBorders>
              <w:top w:val="single" w:color="666666" w:sz="2" w:space="0"/>
              <w:bottom w:val="single" w:color="666666" w:sz="2" w:space="0"/>
            </w:tcBorders>
            <w:vAlign w:val="top"/>
          </w:tcPr>
          <w:p>
            <w:pPr>
              <w:spacing w:before="126" w:line="162"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9907</w:t>
            </w:r>
          </w:p>
        </w:tc>
        <w:tc>
          <w:tcPr>
            <w:tcW w:w="4362" w:type="dxa"/>
            <w:tcBorders>
              <w:top w:val="single" w:color="666666" w:sz="2" w:space="0"/>
              <w:bottom w:val="single" w:color="666666" w:sz="2" w:space="0"/>
            </w:tcBorders>
            <w:vAlign w:val="top"/>
          </w:tcPr>
          <w:p>
            <w:pPr>
              <w:spacing w:before="51" w:line="219" w:lineRule="auto"/>
              <w:ind w:left="36"/>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5"/>
                <w:sz w:val="24"/>
                <w:szCs w:val="24"/>
              </w:rPr>
              <w:t>家</w:t>
            </w:r>
            <w:r>
              <w:rPr>
                <w:rFonts w:ascii="宋体" w:hAnsi="宋体" w:eastAsia="宋体" w:cs="宋体"/>
                <w:spacing w:val="-3"/>
                <w:sz w:val="24"/>
                <w:szCs w:val="24"/>
              </w:rPr>
              <w:t>赔偿费用支出</w:t>
            </w:r>
          </w:p>
        </w:tc>
        <w:tc>
          <w:tcPr>
            <w:tcW w:w="929" w:type="dxa"/>
            <w:tcBorders>
              <w:top w:val="single" w:color="666666" w:sz="2" w:space="0"/>
              <w:bottom w:val="single" w:color="666666" w:sz="2" w:space="0"/>
            </w:tcBorders>
            <w:vAlign w:val="top"/>
          </w:tcPr>
          <w:p>
            <w:pPr>
              <w:spacing w:before="126" w:line="162"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6" w:line="162"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0309</w:t>
            </w:r>
          </w:p>
        </w:tc>
        <w:tc>
          <w:tcPr>
            <w:tcW w:w="3403" w:type="dxa"/>
            <w:tcBorders>
              <w:top w:val="single" w:color="666666" w:sz="2" w:space="0"/>
              <w:bottom w:val="single" w:color="666666" w:sz="2" w:space="0"/>
            </w:tcBorders>
            <w:vAlign w:val="top"/>
          </w:tcPr>
          <w:p>
            <w:pPr>
              <w:spacing w:before="52" w:line="219" w:lineRule="auto"/>
              <w:ind w:left="5"/>
              <w:rPr>
                <w:rFonts w:ascii="宋体" w:hAnsi="宋体" w:eastAsia="宋体" w:cs="宋体"/>
                <w:sz w:val="24"/>
                <w:szCs w:val="24"/>
              </w:rPr>
            </w:pPr>
            <w:r>
              <w:rPr>
                <w:rFonts w:ascii="宋体" w:hAnsi="宋体" w:eastAsia="宋体" w:cs="宋体"/>
                <w:spacing w:val="-4"/>
                <w:sz w:val="24"/>
                <w:szCs w:val="24"/>
              </w:rPr>
              <w:t>奖</w:t>
            </w:r>
            <w:r>
              <w:rPr>
                <w:rFonts w:ascii="宋体" w:hAnsi="宋体" w:eastAsia="宋体" w:cs="宋体"/>
                <w:spacing w:val="-2"/>
                <w:sz w:val="24"/>
                <w:szCs w:val="24"/>
              </w:rPr>
              <w:t>励金</w:t>
            </w:r>
          </w:p>
        </w:tc>
        <w:tc>
          <w:tcPr>
            <w:tcW w:w="921" w:type="dxa"/>
            <w:tcBorders>
              <w:top w:val="single" w:color="666666" w:sz="2" w:space="0"/>
              <w:bottom w:val="single" w:color="666666" w:sz="2" w:space="0"/>
            </w:tcBorders>
            <w:vAlign w:val="top"/>
          </w:tcPr>
          <w:p>
            <w:pPr>
              <w:spacing w:before="126" w:line="162"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0229</w:t>
            </w:r>
          </w:p>
        </w:tc>
        <w:tc>
          <w:tcPr>
            <w:tcW w:w="2479" w:type="dxa"/>
            <w:tcBorders>
              <w:top w:val="single" w:color="666666" w:sz="2" w:space="0"/>
              <w:bottom w:val="single" w:color="666666" w:sz="2" w:space="0"/>
            </w:tcBorders>
            <w:vAlign w:val="top"/>
          </w:tcPr>
          <w:p>
            <w:pPr>
              <w:spacing w:before="51" w:line="219" w:lineRule="auto"/>
              <w:ind w:left="7"/>
              <w:rPr>
                <w:rFonts w:ascii="宋体" w:hAnsi="宋体" w:eastAsia="宋体" w:cs="宋体"/>
                <w:sz w:val="24"/>
                <w:szCs w:val="24"/>
              </w:rPr>
            </w:pPr>
            <w:r>
              <w:rPr>
                <w:rFonts w:ascii="宋体" w:hAnsi="宋体" w:eastAsia="宋体" w:cs="宋体"/>
                <w:spacing w:val="-2"/>
                <w:sz w:val="24"/>
                <w:szCs w:val="24"/>
              </w:rPr>
              <w:t>福利费</w:t>
            </w:r>
          </w:p>
        </w:tc>
        <w:tc>
          <w:tcPr>
            <w:tcW w:w="921" w:type="dxa"/>
            <w:tcBorders>
              <w:top w:val="single" w:color="666666" w:sz="2" w:space="0"/>
              <w:bottom w:val="single" w:color="666666" w:sz="2" w:space="0"/>
            </w:tcBorders>
            <w:vAlign w:val="top"/>
          </w:tcPr>
          <w:p>
            <w:pPr>
              <w:spacing w:before="125" w:line="170" w:lineRule="auto"/>
              <w:ind w:left="435"/>
              <w:rPr>
                <w:rFonts w:ascii="宋体" w:hAnsi="宋体" w:eastAsia="宋体" w:cs="宋体"/>
                <w:sz w:val="23"/>
                <w:szCs w:val="23"/>
              </w:rPr>
            </w:pPr>
            <w:r>
              <w:rPr>
                <w:rFonts w:ascii="宋体" w:hAnsi="宋体" w:eastAsia="宋体" w:cs="宋体"/>
                <w:spacing w:val="4"/>
                <w:sz w:val="23"/>
                <w:szCs w:val="23"/>
              </w:rPr>
              <w:t>4</w:t>
            </w:r>
            <w:r>
              <w:rPr>
                <w:rFonts w:ascii="宋体" w:hAnsi="宋体" w:eastAsia="宋体" w:cs="宋体"/>
                <w:spacing w:val="2"/>
                <w:sz w:val="23"/>
                <w:szCs w:val="23"/>
              </w:rPr>
              <w:t>.81</w:t>
            </w:r>
          </w:p>
        </w:tc>
        <w:tc>
          <w:tcPr>
            <w:tcW w:w="1005" w:type="dxa"/>
            <w:tcBorders>
              <w:top w:val="single" w:color="666666" w:sz="2" w:space="0"/>
              <w:bottom w:val="single" w:color="666666" w:sz="2" w:space="0"/>
            </w:tcBorders>
            <w:vAlign w:val="top"/>
          </w:tcPr>
          <w:p>
            <w:pPr>
              <w:spacing w:before="126" w:line="162"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9908</w:t>
            </w:r>
          </w:p>
        </w:tc>
        <w:tc>
          <w:tcPr>
            <w:tcW w:w="4362" w:type="dxa"/>
            <w:tcBorders>
              <w:top w:val="single" w:color="666666" w:sz="2" w:space="0"/>
              <w:bottom w:val="single" w:color="666666" w:sz="2" w:space="0"/>
            </w:tcBorders>
            <w:vAlign w:val="top"/>
          </w:tcPr>
          <w:p>
            <w:pPr>
              <w:spacing w:before="52" w:line="219" w:lineRule="auto"/>
              <w:ind w:left="11"/>
              <w:rPr>
                <w:rFonts w:ascii="宋体" w:hAnsi="宋体" w:eastAsia="宋体" w:cs="宋体"/>
                <w:sz w:val="24"/>
                <w:szCs w:val="24"/>
              </w:rPr>
            </w:pPr>
            <w:r>
              <w:rPr>
                <w:rFonts w:ascii="宋体" w:hAnsi="宋体" w:eastAsia="宋体" w:cs="宋体"/>
                <w:spacing w:val="-1"/>
                <w:sz w:val="24"/>
                <w:szCs w:val="24"/>
              </w:rPr>
              <w:t>对民间非营利组织</w:t>
            </w:r>
            <w:r>
              <w:rPr>
                <w:rFonts w:ascii="宋体" w:hAnsi="宋体" w:eastAsia="宋体" w:cs="宋体"/>
                <w:sz w:val="24"/>
                <w:szCs w:val="24"/>
              </w:rPr>
              <w:t>和群众性自治组织补贴</w:t>
            </w:r>
          </w:p>
        </w:tc>
        <w:tc>
          <w:tcPr>
            <w:tcW w:w="929" w:type="dxa"/>
            <w:tcBorders>
              <w:top w:val="single" w:color="666666" w:sz="2" w:space="0"/>
              <w:bottom w:val="single" w:color="666666" w:sz="2" w:space="0"/>
            </w:tcBorders>
            <w:vAlign w:val="top"/>
          </w:tcPr>
          <w:p>
            <w:pPr>
              <w:spacing w:before="126" w:line="162"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0310</w:t>
            </w:r>
          </w:p>
        </w:tc>
        <w:tc>
          <w:tcPr>
            <w:tcW w:w="3403" w:type="dxa"/>
            <w:tcBorders>
              <w:top w:val="single" w:color="666666" w:sz="2" w:space="0"/>
              <w:bottom w:val="single" w:color="666666" w:sz="2" w:space="0"/>
            </w:tcBorders>
            <w:vAlign w:val="top"/>
          </w:tcPr>
          <w:p>
            <w:pPr>
              <w:spacing w:before="52" w:line="219" w:lineRule="auto"/>
              <w:ind w:left="3"/>
              <w:rPr>
                <w:rFonts w:ascii="宋体" w:hAnsi="宋体" w:eastAsia="宋体" w:cs="宋体"/>
                <w:sz w:val="24"/>
                <w:szCs w:val="24"/>
              </w:rPr>
            </w:pPr>
            <w:r>
              <w:rPr>
                <w:rFonts w:ascii="宋体" w:hAnsi="宋体" w:eastAsia="宋体" w:cs="宋体"/>
                <w:spacing w:val="-2"/>
                <w:sz w:val="24"/>
                <w:szCs w:val="24"/>
              </w:rPr>
              <w:t>个</w:t>
            </w:r>
            <w:r>
              <w:rPr>
                <w:rFonts w:ascii="宋体" w:hAnsi="宋体" w:eastAsia="宋体" w:cs="宋体"/>
                <w:spacing w:val="-1"/>
                <w:sz w:val="24"/>
                <w:szCs w:val="24"/>
              </w:rPr>
              <w:t>人农业生产补贴</w:t>
            </w:r>
          </w:p>
        </w:tc>
        <w:tc>
          <w:tcPr>
            <w:tcW w:w="921" w:type="dxa"/>
            <w:tcBorders>
              <w:top w:val="single" w:color="666666" w:sz="2" w:space="0"/>
              <w:bottom w:val="single" w:color="666666" w:sz="2" w:space="0"/>
            </w:tcBorders>
            <w:vAlign w:val="top"/>
          </w:tcPr>
          <w:p>
            <w:pPr>
              <w:spacing w:before="126" w:line="162"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5" w:line="163"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0231</w:t>
            </w:r>
          </w:p>
        </w:tc>
        <w:tc>
          <w:tcPr>
            <w:tcW w:w="2479" w:type="dxa"/>
            <w:tcBorders>
              <w:top w:val="single" w:color="666666" w:sz="2" w:space="0"/>
              <w:bottom w:val="single" w:color="666666" w:sz="2" w:space="0"/>
            </w:tcBorders>
            <w:vAlign w:val="top"/>
          </w:tcPr>
          <w:p>
            <w:pPr>
              <w:spacing w:before="51" w:line="219" w:lineRule="auto"/>
              <w:ind w:left="16"/>
              <w:rPr>
                <w:rFonts w:ascii="宋体" w:hAnsi="宋体" w:eastAsia="宋体" w:cs="宋体"/>
                <w:sz w:val="24"/>
                <w:szCs w:val="24"/>
              </w:rPr>
            </w:pPr>
            <w:r>
              <w:rPr>
                <w:rFonts w:ascii="宋体" w:hAnsi="宋体" w:eastAsia="宋体" w:cs="宋体"/>
                <w:spacing w:val="-2"/>
                <w:sz w:val="24"/>
                <w:szCs w:val="24"/>
              </w:rPr>
              <w:t>公务用车运行</w:t>
            </w:r>
            <w:r>
              <w:rPr>
                <w:rFonts w:ascii="宋体" w:hAnsi="宋体" w:eastAsia="宋体" w:cs="宋体"/>
                <w:spacing w:val="-1"/>
                <w:sz w:val="24"/>
                <w:szCs w:val="24"/>
              </w:rPr>
              <w:t>维护费</w:t>
            </w:r>
          </w:p>
        </w:tc>
        <w:tc>
          <w:tcPr>
            <w:tcW w:w="921" w:type="dxa"/>
            <w:tcBorders>
              <w:top w:val="single" w:color="666666" w:sz="2" w:space="0"/>
              <w:bottom w:val="single" w:color="666666" w:sz="2" w:space="0"/>
            </w:tcBorders>
            <w:vAlign w:val="top"/>
          </w:tcPr>
          <w:p>
            <w:pPr>
              <w:spacing w:before="126" w:line="169"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spacing w:before="126" w:line="162" w:lineRule="auto"/>
              <w:ind w:left="16"/>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9999</w:t>
            </w:r>
          </w:p>
        </w:tc>
        <w:tc>
          <w:tcPr>
            <w:tcW w:w="4362" w:type="dxa"/>
            <w:tcBorders>
              <w:top w:val="single" w:color="666666" w:sz="2" w:space="0"/>
              <w:bottom w:val="single" w:color="666666" w:sz="2" w:space="0"/>
            </w:tcBorders>
            <w:vAlign w:val="top"/>
          </w:tcPr>
          <w:p>
            <w:pPr>
              <w:spacing w:before="52" w:line="217" w:lineRule="auto"/>
              <w:ind w:left="13"/>
              <w:rPr>
                <w:rFonts w:ascii="宋体" w:hAnsi="宋体" w:eastAsia="宋体" w:cs="宋体"/>
                <w:sz w:val="24"/>
                <w:szCs w:val="24"/>
              </w:rPr>
            </w:pPr>
            <w:r>
              <w:rPr>
                <w:rFonts w:ascii="宋体" w:hAnsi="宋体" w:eastAsia="宋体" w:cs="宋体"/>
                <w:spacing w:val="-2"/>
                <w:sz w:val="24"/>
                <w:szCs w:val="24"/>
              </w:rPr>
              <w:t>其他支出</w:t>
            </w:r>
          </w:p>
        </w:tc>
        <w:tc>
          <w:tcPr>
            <w:tcW w:w="929" w:type="dxa"/>
            <w:tcBorders>
              <w:top w:val="single" w:color="666666" w:sz="2" w:space="0"/>
              <w:bottom w:val="single" w:color="666666" w:sz="2" w:space="0"/>
            </w:tcBorders>
            <w:vAlign w:val="top"/>
          </w:tcPr>
          <w:p>
            <w:pPr>
              <w:spacing w:before="126" w:line="162" w:lineRule="auto"/>
              <w:ind w:left="444"/>
              <w:rPr>
                <w:rFonts w:ascii="宋体" w:hAnsi="宋体" w:eastAsia="宋体" w:cs="宋体"/>
                <w:sz w:val="24"/>
                <w:szCs w:val="24"/>
              </w:rPr>
            </w:pPr>
            <w:r>
              <w:rPr>
                <w:rFonts w:ascii="宋体" w:hAnsi="宋体" w:eastAsia="宋体" w:cs="宋体"/>
                <w:spacing w:val="-3"/>
                <w:sz w:val="24"/>
                <w:szCs w:val="24"/>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spacing w:before="125" w:line="163"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0311</w:t>
            </w:r>
          </w:p>
        </w:tc>
        <w:tc>
          <w:tcPr>
            <w:tcW w:w="3403" w:type="dxa"/>
            <w:tcBorders>
              <w:top w:val="single" w:color="666666" w:sz="2" w:space="0"/>
              <w:bottom w:val="single" w:color="666666" w:sz="2" w:space="0"/>
            </w:tcBorders>
            <w:vAlign w:val="top"/>
          </w:tcPr>
          <w:p>
            <w:pPr>
              <w:spacing w:before="52" w:line="216" w:lineRule="auto"/>
              <w:ind w:left="2"/>
              <w:rPr>
                <w:rFonts w:ascii="宋体" w:hAnsi="宋体" w:eastAsia="宋体" w:cs="宋体"/>
                <w:sz w:val="24"/>
                <w:szCs w:val="24"/>
              </w:rPr>
            </w:pPr>
            <w:r>
              <w:rPr>
                <w:rFonts w:ascii="宋体" w:hAnsi="宋体" w:eastAsia="宋体" w:cs="宋体"/>
                <w:spacing w:val="-2"/>
                <w:sz w:val="24"/>
                <w:szCs w:val="24"/>
              </w:rPr>
              <w:t>代</w:t>
            </w:r>
            <w:r>
              <w:rPr>
                <w:rFonts w:ascii="宋体" w:hAnsi="宋体" w:eastAsia="宋体" w:cs="宋体"/>
                <w:spacing w:val="-1"/>
                <w:sz w:val="24"/>
                <w:szCs w:val="24"/>
              </w:rPr>
              <w:t>缴社会保险费</w:t>
            </w:r>
          </w:p>
        </w:tc>
        <w:tc>
          <w:tcPr>
            <w:tcW w:w="921" w:type="dxa"/>
            <w:tcBorders>
              <w:top w:val="single" w:color="666666" w:sz="2" w:space="0"/>
              <w:bottom w:val="single" w:color="666666" w:sz="2" w:space="0"/>
            </w:tcBorders>
            <w:vAlign w:val="top"/>
          </w:tcPr>
          <w:p>
            <w:pPr>
              <w:spacing w:before="126" w:line="162"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0239</w:t>
            </w:r>
          </w:p>
        </w:tc>
        <w:tc>
          <w:tcPr>
            <w:tcW w:w="2479" w:type="dxa"/>
            <w:tcBorders>
              <w:top w:val="single" w:color="666666" w:sz="2" w:space="0"/>
              <w:bottom w:val="single" w:color="666666" w:sz="2" w:space="0"/>
            </w:tcBorders>
            <w:vAlign w:val="top"/>
          </w:tcPr>
          <w:p>
            <w:pPr>
              <w:spacing w:before="52" w:line="217" w:lineRule="auto"/>
              <w:ind w:left="9"/>
              <w:rPr>
                <w:rFonts w:ascii="宋体" w:hAnsi="宋体" w:eastAsia="宋体" w:cs="宋体"/>
                <w:sz w:val="24"/>
                <w:szCs w:val="24"/>
              </w:rPr>
            </w:pPr>
            <w:r>
              <w:rPr>
                <w:rFonts w:ascii="宋体" w:hAnsi="宋体" w:eastAsia="宋体" w:cs="宋体"/>
                <w:spacing w:val="-2"/>
                <w:sz w:val="24"/>
                <w:szCs w:val="24"/>
              </w:rPr>
              <w:t>其他交</w:t>
            </w:r>
            <w:r>
              <w:rPr>
                <w:rFonts w:ascii="宋体" w:hAnsi="宋体" w:eastAsia="宋体" w:cs="宋体"/>
                <w:spacing w:val="-1"/>
                <w:sz w:val="24"/>
                <w:szCs w:val="24"/>
              </w:rPr>
              <w:t>通费用</w:t>
            </w:r>
          </w:p>
        </w:tc>
        <w:tc>
          <w:tcPr>
            <w:tcW w:w="921" w:type="dxa"/>
            <w:tcBorders>
              <w:top w:val="single" w:color="666666" w:sz="2" w:space="0"/>
              <w:bottom w:val="single" w:color="666666" w:sz="2" w:space="0"/>
            </w:tcBorders>
            <w:vAlign w:val="top"/>
          </w:tcPr>
          <w:p>
            <w:pPr>
              <w:spacing w:before="126" w:line="169"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rPr>
                <w:rFonts w:ascii="Arial"/>
                <w:sz w:val="21"/>
              </w:rPr>
            </w:pPr>
          </w:p>
        </w:tc>
        <w:tc>
          <w:tcPr>
            <w:tcW w:w="4362" w:type="dxa"/>
            <w:tcBorders>
              <w:top w:val="single" w:color="666666" w:sz="2" w:space="0"/>
              <w:bottom w:val="single" w:color="666666" w:sz="2" w:space="0"/>
            </w:tcBorders>
            <w:vAlign w:val="top"/>
          </w:tcPr>
          <w:p>
            <w:pPr>
              <w:rPr>
                <w:rFonts w:ascii="Arial"/>
                <w:sz w:val="21"/>
              </w:rPr>
            </w:pPr>
          </w:p>
        </w:tc>
        <w:tc>
          <w:tcPr>
            <w:tcW w:w="929"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7" w:hRule="atLeast"/>
        </w:trPr>
        <w:tc>
          <w:tcPr>
            <w:tcW w:w="1012" w:type="dxa"/>
            <w:tcBorders>
              <w:top w:val="single" w:color="666666" w:sz="2" w:space="0"/>
              <w:bottom w:val="single" w:color="666666" w:sz="2" w:space="0"/>
            </w:tcBorders>
            <w:vAlign w:val="top"/>
          </w:tcPr>
          <w:p>
            <w:pPr>
              <w:spacing w:before="126" w:line="162" w:lineRule="auto"/>
              <w:ind w:left="14"/>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0399</w:t>
            </w:r>
          </w:p>
        </w:tc>
        <w:tc>
          <w:tcPr>
            <w:tcW w:w="3403" w:type="dxa"/>
            <w:tcBorders>
              <w:top w:val="single" w:color="666666" w:sz="2" w:space="0"/>
              <w:bottom w:val="single" w:color="666666" w:sz="2" w:space="0"/>
            </w:tcBorders>
            <w:vAlign w:val="top"/>
          </w:tcPr>
          <w:p>
            <w:pPr>
              <w:spacing w:before="53" w:line="217" w:lineRule="auto"/>
              <w:ind w:left="4"/>
              <w:rPr>
                <w:rFonts w:ascii="宋体" w:hAnsi="宋体" w:eastAsia="宋体" w:cs="宋体"/>
                <w:sz w:val="24"/>
                <w:szCs w:val="24"/>
              </w:rPr>
            </w:pPr>
            <w:r>
              <w:rPr>
                <w:rFonts w:ascii="宋体" w:hAnsi="宋体" w:eastAsia="宋体" w:cs="宋体"/>
                <w:spacing w:val="-1"/>
                <w:sz w:val="24"/>
                <w:szCs w:val="24"/>
              </w:rPr>
              <w:t>其他对个人和家庭的补</w:t>
            </w:r>
            <w:r>
              <w:rPr>
                <w:rFonts w:ascii="宋体" w:hAnsi="宋体" w:eastAsia="宋体" w:cs="宋体"/>
                <w:sz w:val="24"/>
                <w:szCs w:val="24"/>
              </w:rPr>
              <w:t>助</w:t>
            </w:r>
          </w:p>
        </w:tc>
        <w:tc>
          <w:tcPr>
            <w:tcW w:w="921" w:type="dxa"/>
            <w:tcBorders>
              <w:top w:val="single" w:color="666666" w:sz="2" w:space="0"/>
              <w:bottom w:val="single" w:color="666666" w:sz="2" w:space="0"/>
            </w:tcBorders>
            <w:vAlign w:val="top"/>
          </w:tcPr>
          <w:p>
            <w:pPr>
              <w:spacing w:before="126" w:line="162" w:lineRule="auto"/>
              <w:ind w:left="434"/>
              <w:rPr>
                <w:rFonts w:ascii="宋体" w:hAnsi="宋体" w:eastAsia="宋体" w:cs="宋体"/>
                <w:sz w:val="24"/>
                <w:szCs w:val="24"/>
              </w:rPr>
            </w:pPr>
            <w:r>
              <w:rPr>
                <w:rFonts w:ascii="宋体" w:hAnsi="宋体" w:eastAsia="宋体" w:cs="宋体"/>
                <w:spacing w:val="-3"/>
                <w:sz w:val="24"/>
                <w:szCs w:val="24"/>
              </w:rPr>
              <w:t>0.00</w:t>
            </w:r>
          </w:p>
        </w:tc>
        <w:tc>
          <w:tcPr>
            <w:tcW w:w="1005" w:type="dxa"/>
            <w:tcBorders>
              <w:top w:val="single" w:color="666666" w:sz="2" w:space="0"/>
              <w:bottom w:val="single" w:color="666666" w:sz="2" w:space="0"/>
            </w:tcBorders>
            <w:vAlign w:val="top"/>
          </w:tcPr>
          <w:p>
            <w:pPr>
              <w:spacing w:before="126" w:line="162"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0240</w:t>
            </w:r>
          </w:p>
        </w:tc>
        <w:tc>
          <w:tcPr>
            <w:tcW w:w="2479" w:type="dxa"/>
            <w:tcBorders>
              <w:top w:val="single" w:color="666666" w:sz="2" w:space="0"/>
              <w:bottom w:val="single" w:color="666666" w:sz="2" w:space="0"/>
            </w:tcBorders>
            <w:vAlign w:val="top"/>
          </w:tcPr>
          <w:p>
            <w:pPr>
              <w:spacing w:before="52" w:line="219" w:lineRule="auto"/>
              <w:ind w:left="7"/>
              <w:rPr>
                <w:rFonts w:ascii="宋体" w:hAnsi="宋体" w:eastAsia="宋体" w:cs="宋体"/>
                <w:sz w:val="24"/>
                <w:szCs w:val="24"/>
              </w:rPr>
            </w:pPr>
            <w:r>
              <w:rPr>
                <w:rFonts w:ascii="宋体" w:hAnsi="宋体" w:eastAsia="宋体" w:cs="宋体"/>
                <w:spacing w:val="-2"/>
                <w:sz w:val="24"/>
                <w:szCs w:val="24"/>
              </w:rPr>
              <w:t>税</w:t>
            </w:r>
            <w:r>
              <w:rPr>
                <w:rFonts w:ascii="宋体" w:hAnsi="宋体" w:eastAsia="宋体" w:cs="宋体"/>
                <w:spacing w:val="-1"/>
                <w:sz w:val="24"/>
                <w:szCs w:val="24"/>
              </w:rPr>
              <w:t>金及附加费用</w:t>
            </w:r>
          </w:p>
        </w:tc>
        <w:tc>
          <w:tcPr>
            <w:tcW w:w="921" w:type="dxa"/>
            <w:tcBorders>
              <w:top w:val="single" w:color="666666" w:sz="2" w:space="0"/>
              <w:bottom w:val="single" w:color="666666" w:sz="2" w:space="0"/>
            </w:tcBorders>
            <w:vAlign w:val="top"/>
          </w:tcPr>
          <w:p>
            <w:pPr>
              <w:spacing w:before="126" w:line="169"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rPr>
                <w:rFonts w:ascii="Arial"/>
                <w:sz w:val="21"/>
              </w:rPr>
            </w:pPr>
          </w:p>
        </w:tc>
        <w:tc>
          <w:tcPr>
            <w:tcW w:w="4362" w:type="dxa"/>
            <w:tcBorders>
              <w:top w:val="single" w:color="666666" w:sz="2" w:space="0"/>
              <w:bottom w:val="single" w:color="666666" w:sz="2" w:space="0"/>
            </w:tcBorders>
            <w:vAlign w:val="top"/>
          </w:tcPr>
          <w:p>
            <w:pPr>
              <w:rPr>
                <w:rFonts w:ascii="Arial"/>
                <w:sz w:val="21"/>
              </w:rPr>
            </w:pPr>
          </w:p>
        </w:tc>
        <w:tc>
          <w:tcPr>
            <w:tcW w:w="929"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337" w:hRule="atLeast"/>
        </w:trPr>
        <w:tc>
          <w:tcPr>
            <w:tcW w:w="1012" w:type="dxa"/>
            <w:tcBorders>
              <w:top w:val="single" w:color="666666" w:sz="2" w:space="0"/>
              <w:bottom w:val="single" w:color="666666" w:sz="2" w:space="0"/>
            </w:tcBorders>
            <w:vAlign w:val="top"/>
          </w:tcPr>
          <w:p>
            <w:pPr>
              <w:rPr>
                <w:rFonts w:ascii="Arial"/>
                <w:sz w:val="21"/>
              </w:rPr>
            </w:pPr>
          </w:p>
        </w:tc>
        <w:tc>
          <w:tcPr>
            <w:tcW w:w="3403" w:type="dxa"/>
            <w:tcBorders>
              <w:top w:val="single" w:color="666666" w:sz="2" w:space="0"/>
              <w:bottom w:val="single" w:color="666666" w:sz="2" w:space="0"/>
            </w:tcBorders>
            <w:vAlign w:val="top"/>
          </w:tcPr>
          <w:p>
            <w:pPr>
              <w:rPr>
                <w:rFonts w:ascii="Arial"/>
                <w:sz w:val="21"/>
              </w:rPr>
            </w:pPr>
          </w:p>
        </w:tc>
        <w:tc>
          <w:tcPr>
            <w:tcW w:w="921" w:type="dxa"/>
            <w:tcBorders>
              <w:top w:val="single" w:color="666666" w:sz="2" w:space="0"/>
              <w:bottom w:val="single" w:color="666666" w:sz="2" w:space="0"/>
            </w:tcBorders>
            <w:vAlign w:val="top"/>
          </w:tcPr>
          <w:p>
            <w:pPr>
              <w:rPr>
                <w:rFonts w:ascii="Arial"/>
                <w:sz w:val="21"/>
              </w:rPr>
            </w:pPr>
          </w:p>
        </w:tc>
        <w:tc>
          <w:tcPr>
            <w:tcW w:w="1005" w:type="dxa"/>
            <w:tcBorders>
              <w:top w:val="single" w:color="666666" w:sz="2" w:space="0"/>
              <w:bottom w:val="single" w:color="666666" w:sz="2" w:space="0"/>
            </w:tcBorders>
            <w:vAlign w:val="top"/>
          </w:tcPr>
          <w:p>
            <w:pPr>
              <w:spacing w:before="127" w:line="161" w:lineRule="auto"/>
              <w:ind w:left="12"/>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
                <w:sz w:val="24"/>
                <w:szCs w:val="24"/>
              </w:rPr>
              <w:t>0299</w:t>
            </w:r>
          </w:p>
        </w:tc>
        <w:tc>
          <w:tcPr>
            <w:tcW w:w="2479" w:type="dxa"/>
            <w:tcBorders>
              <w:top w:val="single" w:color="666666" w:sz="2" w:space="0"/>
              <w:bottom w:val="single" w:color="666666" w:sz="2" w:space="0"/>
            </w:tcBorders>
            <w:vAlign w:val="top"/>
          </w:tcPr>
          <w:p>
            <w:pPr>
              <w:spacing w:before="53" w:line="217" w:lineRule="auto"/>
              <w:ind w:left="9"/>
              <w:rPr>
                <w:rFonts w:ascii="宋体" w:hAnsi="宋体" w:eastAsia="宋体" w:cs="宋体"/>
                <w:sz w:val="24"/>
                <w:szCs w:val="24"/>
              </w:rPr>
            </w:pPr>
            <w:r>
              <w:rPr>
                <w:rFonts w:ascii="宋体" w:hAnsi="宋体" w:eastAsia="宋体" w:cs="宋体"/>
                <w:spacing w:val="-2"/>
                <w:sz w:val="24"/>
                <w:szCs w:val="24"/>
              </w:rPr>
              <w:t>其</w:t>
            </w:r>
            <w:r>
              <w:rPr>
                <w:rFonts w:ascii="宋体" w:hAnsi="宋体" w:eastAsia="宋体" w:cs="宋体"/>
                <w:spacing w:val="-1"/>
                <w:sz w:val="24"/>
                <w:szCs w:val="24"/>
              </w:rPr>
              <w:t>他商品和服务支出</w:t>
            </w:r>
          </w:p>
        </w:tc>
        <w:tc>
          <w:tcPr>
            <w:tcW w:w="921" w:type="dxa"/>
            <w:tcBorders>
              <w:top w:val="single" w:color="666666" w:sz="2" w:space="0"/>
              <w:bottom w:val="single" w:color="666666" w:sz="2" w:space="0"/>
            </w:tcBorders>
            <w:vAlign w:val="top"/>
          </w:tcPr>
          <w:p>
            <w:pPr>
              <w:spacing w:before="127" w:line="168" w:lineRule="auto"/>
              <w:ind w:left="438"/>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005" w:type="dxa"/>
            <w:tcBorders>
              <w:top w:val="single" w:color="666666" w:sz="2" w:space="0"/>
              <w:bottom w:val="single" w:color="666666" w:sz="2" w:space="0"/>
            </w:tcBorders>
            <w:vAlign w:val="top"/>
          </w:tcPr>
          <w:p>
            <w:pPr>
              <w:rPr>
                <w:rFonts w:ascii="Arial"/>
                <w:sz w:val="21"/>
              </w:rPr>
            </w:pPr>
          </w:p>
        </w:tc>
        <w:tc>
          <w:tcPr>
            <w:tcW w:w="4362" w:type="dxa"/>
            <w:tcBorders>
              <w:top w:val="single" w:color="666666" w:sz="2" w:space="0"/>
              <w:bottom w:val="single" w:color="666666" w:sz="2" w:space="0"/>
            </w:tcBorders>
            <w:vAlign w:val="top"/>
          </w:tcPr>
          <w:p>
            <w:pPr>
              <w:rPr>
                <w:rFonts w:ascii="Arial"/>
                <w:sz w:val="21"/>
              </w:rPr>
            </w:pPr>
          </w:p>
        </w:tc>
        <w:tc>
          <w:tcPr>
            <w:tcW w:w="929"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4415" w:type="dxa"/>
            <w:gridSpan w:val="2"/>
            <w:tcBorders>
              <w:top w:val="single" w:color="666666" w:sz="2" w:space="0"/>
              <w:bottom w:val="single" w:color="666666" w:sz="2" w:space="0"/>
            </w:tcBorders>
            <w:vAlign w:val="top"/>
          </w:tcPr>
          <w:p>
            <w:pPr>
              <w:spacing w:before="52" w:line="219" w:lineRule="auto"/>
              <w:ind w:left="148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人员经费</w:t>
            </w:r>
            <w:r>
              <w:rPr>
                <w:rFonts w:ascii="宋体" w:hAnsi="宋体" w:eastAsia="宋体" w:cs="宋体"/>
                <w:spacing w:val="-1"/>
                <w:sz w:val="24"/>
                <w:szCs w:val="24"/>
                <w14:textOutline w14:w="4354" w14:cap="flat" w14:cmpd="sng">
                  <w14:solidFill>
                    <w14:srgbClr w14:val="000000"/>
                  </w14:solidFill>
                  <w14:prstDash w14:val="solid"/>
                  <w14:miter w14:val="0"/>
                </w14:textOutline>
              </w:rPr>
              <w:t>合计</w:t>
            </w:r>
          </w:p>
        </w:tc>
        <w:tc>
          <w:tcPr>
            <w:tcW w:w="921" w:type="dxa"/>
            <w:tcBorders>
              <w:top w:val="single" w:color="666666" w:sz="2" w:space="0"/>
              <w:bottom w:val="single" w:color="666666" w:sz="2" w:space="0"/>
            </w:tcBorders>
            <w:vAlign w:val="top"/>
          </w:tcPr>
          <w:p>
            <w:pPr>
              <w:spacing w:before="126" w:line="167" w:lineRule="auto"/>
              <w:ind w:left="19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302.93</w:t>
            </w:r>
          </w:p>
        </w:tc>
        <w:tc>
          <w:tcPr>
            <w:tcW w:w="9772" w:type="dxa"/>
            <w:gridSpan w:val="5"/>
            <w:tcBorders>
              <w:top w:val="single" w:color="666666" w:sz="2" w:space="0"/>
              <w:bottom w:val="single" w:color="666666" w:sz="2" w:space="0"/>
            </w:tcBorders>
            <w:vAlign w:val="top"/>
          </w:tcPr>
          <w:p>
            <w:pPr>
              <w:spacing w:before="52" w:line="219" w:lineRule="auto"/>
              <w:ind w:left="4177"/>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公</w:t>
            </w:r>
            <w:r>
              <w:rPr>
                <w:rFonts w:ascii="宋体" w:hAnsi="宋体" w:eastAsia="宋体" w:cs="宋体"/>
                <w:spacing w:val="-2"/>
                <w:sz w:val="24"/>
                <w:szCs w:val="24"/>
                <w14:textOutline w14:w="4354" w14:cap="flat" w14:cmpd="sng">
                  <w14:solidFill>
                    <w14:srgbClr w14:val="000000"/>
                  </w14:solidFill>
                  <w14:prstDash w14:val="solid"/>
                  <w14:miter w14:val="0"/>
                </w14:textOutline>
              </w:rPr>
              <w:t>用经费合计</w:t>
            </w:r>
          </w:p>
        </w:tc>
        <w:tc>
          <w:tcPr>
            <w:tcW w:w="929" w:type="dxa"/>
            <w:tcBorders>
              <w:top w:val="single" w:color="666666" w:sz="2" w:space="0"/>
              <w:bottom w:val="single" w:color="666666" w:sz="2" w:space="0"/>
            </w:tcBorders>
            <w:vAlign w:val="top"/>
          </w:tcPr>
          <w:p>
            <w:pPr>
              <w:spacing w:before="126" w:line="167" w:lineRule="auto"/>
              <w:ind w:left="443"/>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8</w:t>
            </w:r>
            <w:r>
              <w:rPr>
                <w:rFonts w:ascii="宋体" w:hAnsi="宋体" w:eastAsia="宋体" w:cs="宋体"/>
                <w:spacing w:val="-3"/>
                <w:sz w:val="24"/>
                <w:szCs w:val="24"/>
                <w14:textOutline w14:w="4354" w14:cap="flat" w14:cmpd="sng">
                  <w14:solidFill>
                    <w14:srgbClr w14:val="000000"/>
                  </w14:solidFill>
                  <w14:prstDash w14:val="solid"/>
                  <w14:miter w14:val="0"/>
                </w14:textOutline>
              </w:rPr>
              <w:t>.</w:t>
            </w:r>
            <w:r>
              <w:rPr>
                <w:rFonts w:ascii="宋体" w:hAnsi="宋体" w:eastAsia="宋体" w:cs="宋体"/>
                <w:spacing w:val="-2"/>
                <w:sz w:val="24"/>
                <w:szCs w:val="24"/>
                <w14:textOutline w14:w="4354" w14:cap="flat" w14:cmpd="sng">
                  <w14:solidFill>
                    <w14:srgbClr w14:val="000000"/>
                  </w14:solidFill>
                  <w14:prstDash w14:val="solid"/>
                  <w14:miter w14:val="0"/>
                </w14:textOutline>
              </w:rPr>
              <w:t>28</w:t>
            </w:r>
          </w:p>
        </w:tc>
      </w:tr>
    </w:tbl>
    <w:p>
      <w:pPr>
        <w:spacing w:before="37" w:line="218" w:lineRule="auto"/>
        <w:ind w:left="16"/>
        <w:rPr>
          <w:rFonts w:ascii="宋体" w:hAnsi="宋体" w:eastAsia="宋体" w:cs="宋体"/>
          <w:sz w:val="24"/>
          <w:szCs w:val="24"/>
        </w:rPr>
      </w:pPr>
      <w:r>
        <w:rPr>
          <w:rFonts w:ascii="宋体" w:hAnsi="宋体" w:eastAsia="宋体" w:cs="宋体"/>
          <w:spacing w:val="-1"/>
          <w:sz w:val="24"/>
          <w:szCs w:val="24"/>
        </w:rPr>
        <w:t>注：本表反映部门本年度一般公共预算财政拨款基本支出明细情况。本表金额转换为万元时，因四舍</w:t>
      </w:r>
      <w:r>
        <w:rPr>
          <w:rFonts w:ascii="宋体" w:hAnsi="宋体" w:eastAsia="宋体" w:cs="宋体"/>
          <w:sz w:val="24"/>
          <w:szCs w:val="24"/>
        </w:rPr>
        <w:t>五入可能存在尾数误差。</w:t>
      </w:r>
    </w:p>
    <w:p>
      <w:pPr>
        <w:sectPr>
          <w:pgSz w:w="16839" w:h="11906"/>
          <w:pgMar w:top="1012" w:right="392" w:bottom="1015" w:left="392" w:header="0" w:footer="0" w:gutter="0"/>
          <w:cols w:space="720" w:num="1"/>
        </w:sect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政府性基金预算财政拨款收入支出决算表</w:t>
      </w:r>
    </w:p>
    <w:p>
      <w:pPr>
        <w:spacing w:before="19" w:line="225" w:lineRule="auto"/>
        <w:ind w:left="14376" w:right="7" w:firstLine="725"/>
        <w:rPr>
          <w:rFonts w:ascii="宋体" w:hAnsi="宋体" w:eastAsia="宋体" w:cs="宋体"/>
          <w:sz w:val="24"/>
          <w:szCs w:val="24"/>
        </w:rPr>
      </w:pPr>
      <w:r>
        <w:pict>
          <v:shape id="_x0000_s1031" o:spid="_x0000_s1031" o:spt="202" type="#_x0000_t202" style="position:absolute;left:0pt;margin-left:0pt;margin-top:15.55pt;height:16.05pt;width:109.4pt;z-index:251665408;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开07表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8"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90"/>
        <w:gridCol w:w="1911"/>
        <w:gridCol w:w="3158"/>
        <w:gridCol w:w="1911"/>
        <w:gridCol w:w="1079"/>
        <w:gridCol w:w="1911"/>
        <w:gridCol w:w="1911"/>
        <w:gridCol w:w="316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2901" w:type="dxa"/>
            <w:gridSpan w:val="2"/>
            <w:tcBorders>
              <w:top w:val="single" w:color="666666" w:sz="2" w:space="0"/>
              <w:bottom w:val="single" w:color="666666" w:sz="2" w:space="0"/>
            </w:tcBorders>
            <w:vAlign w:val="top"/>
          </w:tcPr>
          <w:p>
            <w:pPr>
              <w:spacing w:before="54" w:line="220" w:lineRule="auto"/>
              <w:ind w:left="1213"/>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3"/>
                <w:sz w:val="24"/>
                <w:szCs w:val="24"/>
              </w:rPr>
              <w:t>目</w:t>
            </w:r>
          </w:p>
        </w:tc>
        <w:tc>
          <w:tcPr>
            <w:tcW w:w="3158" w:type="dxa"/>
            <w:vMerge w:val="restart"/>
            <w:tcBorders>
              <w:top w:val="single" w:color="666666" w:sz="2" w:space="0"/>
              <w:bottom w:val="nil"/>
            </w:tcBorders>
            <w:vAlign w:val="top"/>
          </w:tcPr>
          <w:p>
            <w:pPr>
              <w:spacing w:before="222" w:line="218" w:lineRule="auto"/>
              <w:ind w:left="734"/>
              <w:rPr>
                <w:rFonts w:ascii="宋体" w:hAnsi="宋体" w:eastAsia="宋体" w:cs="宋体"/>
                <w:sz w:val="24"/>
                <w:szCs w:val="24"/>
              </w:rPr>
            </w:pPr>
            <w:r>
              <w:rPr>
                <w:rFonts w:ascii="宋体" w:hAnsi="宋体" w:eastAsia="宋体" w:cs="宋体"/>
                <w:spacing w:val="-2"/>
                <w:sz w:val="24"/>
                <w:szCs w:val="24"/>
              </w:rPr>
              <w:t>年初</w:t>
            </w:r>
            <w:r>
              <w:rPr>
                <w:rFonts w:ascii="宋体" w:hAnsi="宋体" w:eastAsia="宋体" w:cs="宋体"/>
                <w:spacing w:val="-1"/>
                <w:sz w:val="24"/>
                <w:szCs w:val="24"/>
              </w:rPr>
              <w:t>结转和结余</w:t>
            </w:r>
          </w:p>
        </w:tc>
        <w:tc>
          <w:tcPr>
            <w:tcW w:w="1911" w:type="dxa"/>
            <w:vMerge w:val="restart"/>
            <w:tcBorders>
              <w:top w:val="single" w:color="666666" w:sz="2" w:space="0"/>
              <w:bottom w:val="nil"/>
            </w:tcBorders>
            <w:vAlign w:val="top"/>
          </w:tcPr>
          <w:p>
            <w:pPr>
              <w:spacing w:before="222" w:line="219" w:lineRule="auto"/>
              <w:ind w:left="473"/>
              <w:rPr>
                <w:rFonts w:ascii="宋体" w:hAnsi="宋体" w:eastAsia="宋体" w:cs="宋体"/>
                <w:sz w:val="24"/>
                <w:szCs w:val="24"/>
              </w:rPr>
            </w:pPr>
            <w:r>
              <w:rPr>
                <w:rFonts w:ascii="宋体" w:hAnsi="宋体" w:eastAsia="宋体" w:cs="宋体"/>
                <w:spacing w:val="-2"/>
                <w:sz w:val="24"/>
                <w:szCs w:val="24"/>
              </w:rPr>
              <w:t>本年收入</w:t>
            </w:r>
          </w:p>
        </w:tc>
        <w:tc>
          <w:tcPr>
            <w:tcW w:w="4901" w:type="dxa"/>
            <w:gridSpan w:val="3"/>
            <w:tcBorders>
              <w:top w:val="single" w:color="666666" w:sz="2" w:space="0"/>
              <w:bottom w:val="single" w:color="666666" w:sz="2" w:space="0"/>
            </w:tcBorders>
            <w:vAlign w:val="top"/>
          </w:tcPr>
          <w:p>
            <w:pPr>
              <w:spacing w:before="55" w:line="219" w:lineRule="auto"/>
              <w:ind w:left="1971"/>
              <w:rPr>
                <w:rFonts w:ascii="宋体" w:hAnsi="宋体" w:eastAsia="宋体" w:cs="宋体"/>
                <w:sz w:val="24"/>
                <w:szCs w:val="24"/>
              </w:rPr>
            </w:pPr>
            <w:r>
              <w:rPr>
                <w:rFonts w:ascii="宋体" w:hAnsi="宋体" w:eastAsia="宋体" w:cs="宋体"/>
                <w:spacing w:val="-2"/>
                <w:sz w:val="24"/>
                <w:szCs w:val="24"/>
              </w:rPr>
              <w:t>本年支出</w:t>
            </w:r>
          </w:p>
        </w:tc>
        <w:tc>
          <w:tcPr>
            <w:tcW w:w="3167" w:type="dxa"/>
            <w:vMerge w:val="restart"/>
            <w:tcBorders>
              <w:top w:val="single" w:color="666666" w:sz="2" w:space="0"/>
              <w:bottom w:val="nil"/>
            </w:tcBorders>
            <w:vAlign w:val="top"/>
          </w:tcPr>
          <w:p>
            <w:pPr>
              <w:spacing w:before="222" w:line="218" w:lineRule="auto"/>
              <w:ind w:left="744"/>
              <w:rPr>
                <w:rFonts w:ascii="宋体" w:hAnsi="宋体" w:eastAsia="宋体" w:cs="宋体"/>
                <w:sz w:val="24"/>
                <w:szCs w:val="24"/>
              </w:rPr>
            </w:pPr>
            <w:r>
              <w:rPr>
                <w:rFonts w:ascii="宋体" w:hAnsi="宋体" w:eastAsia="宋体" w:cs="宋体"/>
                <w:spacing w:val="-2"/>
                <w:sz w:val="24"/>
                <w:szCs w:val="24"/>
              </w:rPr>
              <w:t>年末</w:t>
            </w:r>
            <w:r>
              <w:rPr>
                <w:rFonts w:ascii="宋体" w:hAnsi="宋体" w:eastAsia="宋体" w:cs="宋体"/>
                <w:spacing w:val="-1"/>
                <w:sz w:val="24"/>
                <w:szCs w:val="24"/>
              </w:rPr>
              <w:t>结转和结余</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1" w:hRule="atLeast"/>
        </w:trPr>
        <w:tc>
          <w:tcPr>
            <w:tcW w:w="990" w:type="dxa"/>
            <w:tcBorders>
              <w:top w:val="single" w:color="666666" w:sz="2" w:space="0"/>
              <w:bottom w:val="single" w:color="666666" w:sz="2" w:space="0"/>
            </w:tcBorders>
            <w:vAlign w:val="top"/>
          </w:tcPr>
          <w:p>
            <w:pPr>
              <w:spacing w:before="40" w:line="216" w:lineRule="auto"/>
              <w:ind w:left="13"/>
              <w:rPr>
                <w:rFonts w:ascii="宋体" w:hAnsi="宋体" w:eastAsia="宋体" w:cs="宋体"/>
                <w:sz w:val="24"/>
                <w:szCs w:val="24"/>
              </w:rPr>
            </w:pPr>
            <w:r>
              <w:rPr>
                <w:rFonts w:ascii="宋体" w:hAnsi="宋体" w:eastAsia="宋体" w:cs="宋体"/>
                <w:spacing w:val="-2"/>
                <w:sz w:val="24"/>
                <w:szCs w:val="24"/>
              </w:rPr>
              <w:t>科目代码</w:t>
            </w:r>
          </w:p>
        </w:tc>
        <w:tc>
          <w:tcPr>
            <w:tcW w:w="1911" w:type="dxa"/>
            <w:tcBorders>
              <w:top w:val="single" w:color="666666" w:sz="2" w:space="0"/>
              <w:bottom w:val="single" w:color="666666" w:sz="2" w:space="0"/>
            </w:tcBorders>
            <w:vAlign w:val="top"/>
          </w:tcPr>
          <w:p>
            <w:pPr>
              <w:spacing w:before="40" w:line="216" w:lineRule="auto"/>
              <w:ind w:left="467"/>
              <w:rPr>
                <w:rFonts w:ascii="宋体" w:hAnsi="宋体" w:eastAsia="宋体" w:cs="宋体"/>
                <w:sz w:val="24"/>
                <w:szCs w:val="24"/>
              </w:rPr>
            </w:pPr>
            <w:r>
              <w:rPr>
                <w:rFonts w:ascii="宋体" w:hAnsi="宋体" w:eastAsia="宋体" w:cs="宋体"/>
                <w:spacing w:val="-2"/>
                <w:sz w:val="24"/>
                <w:szCs w:val="24"/>
              </w:rPr>
              <w:t>科目名称</w:t>
            </w:r>
          </w:p>
        </w:tc>
        <w:tc>
          <w:tcPr>
            <w:tcW w:w="3158" w:type="dxa"/>
            <w:vMerge w:val="continue"/>
            <w:tcBorders>
              <w:top w:val="nil"/>
              <w:bottom w:val="single" w:color="666666" w:sz="2" w:space="0"/>
            </w:tcBorders>
            <w:vAlign w:val="top"/>
          </w:tcPr>
          <w:p>
            <w:pPr>
              <w:rPr>
                <w:rFonts w:ascii="Arial"/>
                <w:sz w:val="21"/>
              </w:rPr>
            </w:pPr>
          </w:p>
        </w:tc>
        <w:tc>
          <w:tcPr>
            <w:tcW w:w="1911" w:type="dxa"/>
            <w:vMerge w:val="continue"/>
            <w:tcBorders>
              <w:top w:val="nil"/>
              <w:bottom w:val="single" w:color="666666" w:sz="2" w:space="0"/>
            </w:tcBorders>
            <w:vAlign w:val="top"/>
          </w:tcPr>
          <w:p>
            <w:pPr>
              <w:rPr>
                <w:rFonts w:ascii="Arial"/>
                <w:sz w:val="21"/>
              </w:rPr>
            </w:pPr>
          </w:p>
        </w:tc>
        <w:tc>
          <w:tcPr>
            <w:tcW w:w="1079" w:type="dxa"/>
            <w:tcBorders>
              <w:top w:val="single" w:color="666666" w:sz="2" w:space="0"/>
              <w:bottom w:val="single" w:color="666666" w:sz="2" w:space="0"/>
            </w:tcBorders>
            <w:vAlign w:val="top"/>
          </w:tcPr>
          <w:p>
            <w:pPr>
              <w:spacing w:before="40" w:line="216" w:lineRule="auto"/>
              <w:ind w:left="304"/>
              <w:rPr>
                <w:rFonts w:ascii="宋体" w:hAnsi="宋体" w:eastAsia="宋体" w:cs="宋体"/>
                <w:sz w:val="24"/>
                <w:szCs w:val="24"/>
              </w:rPr>
            </w:pPr>
            <w:r>
              <w:rPr>
                <w:rFonts w:ascii="宋体" w:hAnsi="宋体" w:eastAsia="宋体" w:cs="宋体"/>
                <w:spacing w:val="-4"/>
                <w:sz w:val="24"/>
                <w:szCs w:val="24"/>
              </w:rPr>
              <w:t>小计</w:t>
            </w:r>
          </w:p>
        </w:tc>
        <w:tc>
          <w:tcPr>
            <w:tcW w:w="1911" w:type="dxa"/>
            <w:tcBorders>
              <w:top w:val="single" w:color="666666" w:sz="2" w:space="0"/>
              <w:bottom w:val="single" w:color="666666" w:sz="2" w:space="0"/>
            </w:tcBorders>
            <w:vAlign w:val="top"/>
          </w:tcPr>
          <w:p>
            <w:pPr>
              <w:spacing w:before="40" w:line="216" w:lineRule="auto"/>
              <w:ind w:left="475"/>
              <w:rPr>
                <w:rFonts w:ascii="宋体" w:hAnsi="宋体" w:eastAsia="宋体" w:cs="宋体"/>
                <w:sz w:val="24"/>
                <w:szCs w:val="24"/>
              </w:rPr>
            </w:pPr>
            <w:r>
              <w:rPr>
                <w:rFonts w:ascii="宋体" w:hAnsi="宋体" w:eastAsia="宋体" w:cs="宋体"/>
                <w:spacing w:val="-2"/>
                <w:sz w:val="24"/>
                <w:szCs w:val="24"/>
              </w:rPr>
              <w:t>基本支出</w:t>
            </w:r>
          </w:p>
        </w:tc>
        <w:tc>
          <w:tcPr>
            <w:tcW w:w="1911" w:type="dxa"/>
            <w:tcBorders>
              <w:top w:val="single" w:color="666666" w:sz="2" w:space="0"/>
              <w:bottom w:val="single" w:color="666666" w:sz="2" w:space="0"/>
            </w:tcBorders>
            <w:vAlign w:val="top"/>
          </w:tcPr>
          <w:p>
            <w:pPr>
              <w:spacing w:before="40" w:line="216" w:lineRule="auto"/>
              <w:ind w:left="481"/>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目支出</w:t>
            </w:r>
          </w:p>
        </w:tc>
        <w:tc>
          <w:tcPr>
            <w:tcW w:w="3167" w:type="dxa"/>
            <w:vMerge w:val="continue"/>
            <w:tcBorders>
              <w:top w:val="nil"/>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8" w:hRule="atLeast"/>
        </w:trPr>
        <w:tc>
          <w:tcPr>
            <w:tcW w:w="2901" w:type="dxa"/>
            <w:gridSpan w:val="2"/>
            <w:tcBorders>
              <w:top w:val="single" w:color="666666" w:sz="2" w:space="0"/>
              <w:bottom w:val="single" w:color="666666" w:sz="2" w:space="0"/>
            </w:tcBorders>
            <w:vAlign w:val="top"/>
          </w:tcPr>
          <w:p>
            <w:pPr>
              <w:spacing w:before="40" w:line="220" w:lineRule="auto"/>
              <w:ind w:left="1209"/>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3158" w:type="dxa"/>
            <w:tcBorders>
              <w:top w:val="single" w:color="666666" w:sz="2" w:space="0"/>
              <w:bottom w:val="single" w:color="666666" w:sz="2" w:space="0"/>
            </w:tcBorders>
            <w:vAlign w:val="top"/>
          </w:tcPr>
          <w:p>
            <w:pPr>
              <w:spacing w:before="114" w:line="164" w:lineRule="auto"/>
              <w:ind w:left="1531"/>
              <w:rPr>
                <w:rFonts w:ascii="宋体" w:hAnsi="宋体" w:eastAsia="宋体" w:cs="宋体"/>
                <w:sz w:val="24"/>
                <w:szCs w:val="24"/>
              </w:rPr>
            </w:pPr>
            <w:r>
              <w:rPr>
                <w:rFonts w:ascii="宋体" w:hAnsi="宋体" w:eastAsia="宋体" w:cs="宋体"/>
                <w:sz w:val="24"/>
                <w:szCs w:val="24"/>
              </w:rPr>
              <w:t>1</w:t>
            </w:r>
          </w:p>
        </w:tc>
        <w:tc>
          <w:tcPr>
            <w:tcW w:w="1911" w:type="dxa"/>
            <w:tcBorders>
              <w:top w:val="single" w:color="666666" w:sz="2" w:space="0"/>
              <w:bottom w:val="single" w:color="666666" w:sz="2" w:space="0"/>
            </w:tcBorders>
            <w:vAlign w:val="top"/>
          </w:tcPr>
          <w:p>
            <w:pPr>
              <w:spacing w:before="114" w:line="164" w:lineRule="auto"/>
              <w:ind w:left="895"/>
              <w:rPr>
                <w:rFonts w:ascii="宋体" w:hAnsi="宋体" w:eastAsia="宋体" w:cs="宋体"/>
                <w:sz w:val="24"/>
                <w:szCs w:val="24"/>
              </w:rPr>
            </w:pPr>
            <w:r>
              <w:rPr>
                <w:rFonts w:ascii="宋体" w:hAnsi="宋体" w:eastAsia="宋体" w:cs="宋体"/>
                <w:sz w:val="24"/>
                <w:szCs w:val="24"/>
              </w:rPr>
              <w:t>2</w:t>
            </w:r>
          </w:p>
        </w:tc>
        <w:tc>
          <w:tcPr>
            <w:tcW w:w="1079" w:type="dxa"/>
            <w:tcBorders>
              <w:top w:val="single" w:color="666666" w:sz="2" w:space="0"/>
              <w:bottom w:val="single" w:color="666666" w:sz="2" w:space="0"/>
            </w:tcBorders>
            <w:vAlign w:val="top"/>
          </w:tcPr>
          <w:p>
            <w:pPr>
              <w:spacing w:before="114" w:line="164" w:lineRule="auto"/>
              <w:ind w:left="482"/>
              <w:rPr>
                <w:rFonts w:ascii="宋体" w:hAnsi="宋体" w:eastAsia="宋体" w:cs="宋体"/>
                <w:sz w:val="24"/>
                <w:szCs w:val="24"/>
              </w:rPr>
            </w:pPr>
            <w:r>
              <w:rPr>
                <w:rFonts w:ascii="宋体" w:hAnsi="宋体" w:eastAsia="宋体" w:cs="宋体"/>
                <w:sz w:val="24"/>
                <w:szCs w:val="24"/>
              </w:rPr>
              <w:t>3</w:t>
            </w:r>
          </w:p>
        </w:tc>
        <w:tc>
          <w:tcPr>
            <w:tcW w:w="1911" w:type="dxa"/>
            <w:tcBorders>
              <w:top w:val="single" w:color="666666" w:sz="2" w:space="0"/>
              <w:bottom w:val="single" w:color="666666" w:sz="2" w:space="0"/>
            </w:tcBorders>
            <w:vAlign w:val="top"/>
          </w:tcPr>
          <w:p>
            <w:pPr>
              <w:spacing w:before="114" w:line="164" w:lineRule="auto"/>
              <w:ind w:left="894"/>
              <w:rPr>
                <w:rFonts w:ascii="宋体" w:hAnsi="宋体" w:eastAsia="宋体" w:cs="宋体"/>
                <w:sz w:val="24"/>
                <w:szCs w:val="24"/>
              </w:rPr>
            </w:pPr>
            <w:r>
              <w:rPr>
                <w:rFonts w:ascii="宋体" w:hAnsi="宋体" w:eastAsia="宋体" w:cs="宋体"/>
                <w:sz w:val="24"/>
                <w:szCs w:val="24"/>
              </w:rPr>
              <w:t>4</w:t>
            </w:r>
          </w:p>
        </w:tc>
        <w:tc>
          <w:tcPr>
            <w:tcW w:w="1911" w:type="dxa"/>
            <w:tcBorders>
              <w:top w:val="single" w:color="666666" w:sz="2" w:space="0"/>
              <w:bottom w:val="single" w:color="666666" w:sz="2" w:space="0"/>
            </w:tcBorders>
            <w:vAlign w:val="top"/>
          </w:tcPr>
          <w:p>
            <w:pPr>
              <w:spacing w:before="117" w:line="162" w:lineRule="auto"/>
              <w:ind w:left="902"/>
              <w:rPr>
                <w:rFonts w:ascii="宋体" w:hAnsi="宋体" w:eastAsia="宋体" w:cs="宋体"/>
                <w:sz w:val="24"/>
                <w:szCs w:val="24"/>
              </w:rPr>
            </w:pPr>
            <w:r>
              <w:rPr>
                <w:rFonts w:ascii="宋体" w:hAnsi="宋体" w:eastAsia="宋体" w:cs="宋体"/>
                <w:sz w:val="24"/>
                <w:szCs w:val="24"/>
              </w:rPr>
              <w:t>5</w:t>
            </w:r>
          </w:p>
        </w:tc>
        <w:tc>
          <w:tcPr>
            <w:tcW w:w="3167" w:type="dxa"/>
            <w:tcBorders>
              <w:top w:val="single" w:color="666666" w:sz="2" w:space="0"/>
              <w:bottom w:val="single" w:color="666666" w:sz="2" w:space="0"/>
            </w:tcBorders>
            <w:vAlign w:val="top"/>
          </w:tcPr>
          <w:p>
            <w:pPr>
              <w:spacing w:before="114" w:line="164" w:lineRule="auto"/>
              <w:ind w:left="1525"/>
              <w:rPr>
                <w:rFonts w:ascii="宋体" w:hAnsi="宋体" w:eastAsia="宋体" w:cs="宋体"/>
                <w:sz w:val="24"/>
                <w:szCs w:val="24"/>
              </w:rPr>
            </w:pPr>
            <w:r>
              <w:rPr>
                <w:rFonts w:ascii="宋体" w:hAnsi="宋体" w:eastAsia="宋体" w:cs="宋体"/>
                <w:sz w:val="24"/>
                <w:szCs w:val="24"/>
              </w:rPr>
              <w:t>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8" w:hRule="atLeast"/>
        </w:trPr>
        <w:tc>
          <w:tcPr>
            <w:tcW w:w="2901" w:type="dxa"/>
            <w:gridSpan w:val="2"/>
            <w:tcBorders>
              <w:top w:val="single" w:color="666666" w:sz="2" w:space="0"/>
              <w:bottom w:val="single" w:color="666666" w:sz="2" w:space="0"/>
            </w:tcBorders>
            <w:vAlign w:val="top"/>
          </w:tcPr>
          <w:p>
            <w:pPr>
              <w:spacing w:before="41" w:line="220" w:lineRule="auto"/>
              <w:ind w:left="1210"/>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3158" w:type="dxa"/>
            <w:tcBorders>
              <w:top w:val="single" w:color="666666" w:sz="2" w:space="0"/>
              <w:bottom w:val="single" w:color="666666" w:sz="2" w:space="0"/>
            </w:tcBorders>
            <w:vAlign w:val="top"/>
          </w:tcPr>
          <w:p>
            <w:pPr>
              <w:rPr>
                <w:rFonts w:ascii="Arial"/>
                <w:sz w:val="21"/>
              </w:rPr>
            </w:pPr>
          </w:p>
        </w:tc>
        <w:tc>
          <w:tcPr>
            <w:tcW w:w="1911" w:type="dxa"/>
            <w:tcBorders>
              <w:top w:val="single" w:color="666666" w:sz="2" w:space="0"/>
              <w:bottom w:val="single" w:color="666666" w:sz="2" w:space="0"/>
            </w:tcBorders>
            <w:vAlign w:val="top"/>
          </w:tcPr>
          <w:p>
            <w:pPr>
              <w:rPr>
                <w:rFonts w:ascii="Arial"/>
                <w:sz w:val="21"/>
              </w:rPr>
            </w:pPr>
          </w:p>
        </w:tc>
        <w:tc>
          <w:tcPr>
            <w:tcW w:w="1079" w:type="dxa"/>
            <w:tcBorders>
              <w:top w:val="single" w:color="666666" w:sz="2" w:space="0"/>
              <w:bottom w:val="single" w:color="666666" w:sz="2" w:space="0"/>
            </w:tcBorders>
            <w:vAlign w:val="top"/>
          </w:tcPr>
          <w:p>
            <w:pPr>
              <w:rPr>
                <w:rFonts w:ascii="Arial"/>
                <w:sz w:val="21"/>
              </w:rPr>
            </w:pPr>
          </w:p>
        </w:tc>
        <w:tc>
          <w:tcPr>
            <w:tcW w:w="1911" w:type="dxa"/>
            <w:tcBorders>
              <w:top w:val="single" w:color="666666" w:sz="2" w:space="0"/>
              <w:bottom w:val="single" w:color="666666" w:sz="2" w:space="0"/>
            </w:tcBorders>
            <w:vAlign w:val="top"/>
          </w:tcPr>
          <w:p>
            <w:pPr>
              <w:rPr>
                <w:rFonts w:ascii="Arial"/>
                <w:sz w:val="21"/>
              </w:rPr>
            </w:pPr>
          </w:p>
        </w:tc>
        <w:tc>
          <w:tcPr>
            <w:tcW w:w="1911" w:type="dxa"/>
            <w:tcBorders>
              <w:top w:val="single" w:color="666666" w:sz="2" w:space="0"/>
              <w:bottom w:val="single" w:color="666666" w:sz="2" w:space="0"/>
            </w:tcBorders>
            <w:vAlign w:val="top"/>
          </w:tcPr>
          <w:p>
            <w:pPr>
              <w:rPr>
                <w:rFonts w:ascii="Arial"/>
                <w:sz w:val="21"/>
              </w:rPr>
            </w:pPr>
          </w:p>
        </w:tc>
        <w:tc>
          <w:tcPr>
            <w:tcW w:w="3167"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957" w:hRule="atLeast"/>
        </w:trPr>
        <w:tc>
          <w:tcPr>
            <w:tcW w:w="990" w:type="dxa"/>
            <w:tcBorders>
              <w:top w:val="single" w:color="666666" w:sz="2" w:space="0"/>
              <w:bottom w:val="single" w:color="666666" w:sz="2" w:space="0"/>
            </w:tcBorders>
            <w:vAlign w:val="top"/>
          </w:tcPr>
          <w:p>
            <w:pPr>
              <w:rPr>
                <w:rFonts w:ascii="Arial"/>
                <w:sz w:val="21"/>
              </w:rPr>
            </w:pPr>
          </w:p>
        </w:tc>
        <w:tc>
          <w:tcPr>
            <w:tcW w:w="15048" w:type="dxa"/>
            <w:gridSpan w:val="7"/>
            <w:tcBorders>
              <w:top w:val="single" w:color="666666" w:sz="2" w:space="0"/>
              <w:bottom w:val="single" w:color="666666" w:sz="2" w:space="0"/>
            </w:tcBorders>
            <w:vAlign w:val="top"/>
          </w:tcPr>
          <w:p>
            <w:pPr>
              <w:spacing w:before="43" w:line="226" w:lineRule="auto"/>
            </w:pPr>
          </w:p>
        </w:tc>
      </w:tr>
    </w:tbl>
    <w:p>
      <w:pPr>
        <w:spacing w:line="316" w:lineRule="auto"/>
        <w:rPr>
          <w:rFonts w:ascii="Arial"/>
          <w:sz w:val="21"/>
        </w:rPr>
      </w:pPr>
      <w:r>
        <w:rPr>
          <w:rFonts w:ascii="宋体" w:hAnsi="宋体" w:eastAsia="宋体" w:cs="宋体"/>
          <w:sz w:val="24"/>
          <w:szCs w:val="24"/>
        </w:rPr>
        <w:t>注：本表反映部门本年度政府性基金预算财政拨款收入、支出及结转和结余情况。本表金额转换为万元时，因四舍五入可能存在尾数误差。说明：我单位没有政府性基金收入，也没有使用政府性基金安排的支出，故本表无数据。</w:t>
      </w: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国有资本经营预算财政拨款支出决算表</w:t>
      </w:r>
    </w:p>
    <w:p>
      <w:pPr>
        <w:spacing w:before="21" w:line="225" w:lineRule="auto"/>
        <w:ind w:left="14376" w:right="7" w:firstLine="725"/>
        <w:rPr>
          <w:rFonts w:ascii="宋体" w:hAnsi="宋体" w:eastAsia="宋体" w:cs="宋体"/>
          <w:sz w:val="24"/>
          <w:szCs w:val="24"/>
        </w:rPr>
      </w:pPr>
      <w:r>
        <w:pict>
          <v:shape id="_x0000_s1035" o:spid="_x0000_s1035" o:spt="202" type="#_x0000_t202" style="position:absolute;left:0pt;margin-left:0pt;margin-top:15.6pt;height:16.05pt;width:109.4pt;z-index:251664384;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开08表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8"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73"/>
        <w:gridCol w:w="4251"/>
        <w:gridCol w:w="2409"/>
        <w:gridCol w:w="4199"/>
        <w:gridCol w:w="4206"/>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973" w:type="dxa"/>
            <w:vMerge w:val="restart"/>
            <w:tcBorders>
              <w:top w:val="single" w:color="666666" w:sz="2" w:space="0"/>
              <w:bottom w:val="nil"/>
            </w:tcBorders>
            <w:vAlign w:val="top"/>
          </w:tcPr>
          <w:p>
            <w:pPr>
              <w:spacing w:before="71" w:line="231" w:lineRule="auto"/>
              <w:ind w:left="363" w:right="122" w:hanging="239"/>
              <w:rPr>
                <w:rFonts w:ascii="宋体" w:hAnsi="宋体" w:eastAsia="宋体" w:cs="宋体"/>
                <w:sz w:val="24"/>
                <w:szCs w:val="24"/>
              </w:rPr>
            </w:pPr>
            <w:r>
              <w:rPr>
                <w:rFonts w:ascii="宋体" w:hAnsi="宋体" w:eastAsia="宋体" w:cs="宋体"/>
                <w:spacing w:val="-4"/>
                <w:sz w:val="24"/>
                <w:szCs w:val="24"/>
              </w:rPr>
              <w:t>科</w:t>
            </w:r>
            <w:r>
              <w:rPr>
                <w:rFonts w:ascii="宋体" w:hAnsi="宋体" w:eastAsia="宋体" w:cs="宋体"/>
                <w:spacing w:val="-3"/>
                <w:sz w:val="24"/>
                <w:szCs w:val="24"/>
              </w:rPr>
              <w:t>目编</w:t>
            </w:r>
            <w:r>
              <w:rPr>
                <w:rFonts w:ascii="宋体" w:hAnsi="宋体" w:eastAsia="宋体" w:cs="宋体"/>
                <w:sz w:val="24"/>
                <w:szCs w:val="24"/>
              </w:rPr>
              <w:t>码</w:t>
            </w:r>
          </w:p>
        </w:tc>
        <w:tc>
          <w:tcPr>
            <w:tcW w:w="4251" w:type="dxa"/>
            <w:vMerge w:val="restart"/>
            <w:tcBorders>
              <w:top w:val="single" w:color="666666" w:sz="2" w:space="0"/>
              <w:bottom w:val="nil"/>
            </w:tcBorders>
            <w:vAlign w:val="top"/>
          </w:tcPr>
          <w:p>
            <w:pPr>
              <w:spacing w:before="226" w:line="219" w:lineRule="auto"/>
              <w:ind w:left="1642"/>
              <w:rPr>
                <w:rFonts w:ascii="宋体" w:hAnsi="宋体" w:eastAsia="宋体" w:cs="宋体"/>
                <w:sz w:val="24"/>
                <w:szCs w:val="24"/>
              </w:rPr>
            </w:pPr>
            <w:r>
              <w:rPr>
                <w:rFonts w:ascii="宋体" w:hAnsi="宋体" w:eastAsia="宋体" w:cs="宋体"/>
                <w:spacing w:val="-2"/>
                <w:sz w:val="24"/>
                <w:szCs w:val="24"/>
              </w:rPr>
              <w:t>科目名称</w:t>
            </w:r>
          </w:p>
        </w:tc>
        <w:tc>
          <w:tcPr>
            <w:tcW w:w="10814" w:type="dxa"/>
            <w:gridSpan w:val="3"/>
            <w:tcBorders>
              <w:top w:val="single" w:color="666666" w:sz="2" w:space="0"/>
              <w:bottom w:val="single" w:color="666666" w:sz="2" w:space="0"/>
            </w:tcBorders>
            <w:vAlign w:val="top"/>
          </w:tcPr>
          <w:p>
            <w:pPr>
              <w:spacing w:before="55" w:line="219" w:lineRule="auto"/>
              <w:ind w:left="4928"/>
              <w:rPr>
                <w:rFonts w:ascii="宋体" w:hAnsi="宋体" w:eastAsia="宋体" w:cs="宋体"/>
                <w:sz w:val="24"/>
                <w:szCs w:val="24"/>
              </w:rPr>
            </w:pPr>
            <w:r>
              <w:rPr>
                <w:rFonts w:ascii="宋体" w:hAnsi="宋体" w:eastAsia="宋体" w:cs="宋体"/>
                <w:spacing w:val="-2"/>
                <w:sz w:val="24"/>
                <w:szCs w:val="24"/>
              </w:rPr>
              <w:t>本年支出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29" w:hRule="atLeast"/>
        </w:trPr>
        <w:tc>
          <w:tcPr>
            <w:tcW w:w="973" w:type="dxa"/>
            <w:vMerge w:val="continue"/>
            <w:tcBorders>
              <w:top w:val="nil"/>
              <w:bottom w:val="single" w:color="666666" w:sz="2" w:space="0"/>
            </w:tcBorders>
            <w:vAlign w:val="top"/>
          </w:tcPr>
          <w:p>
            <w:pPr>
              <w:rPr>
                <w:rFonts w:ascii="Arial"/>
                <w:sz w:val="21"/>
              </w:rPr>
            </w:pPr>
          </w:p>
        </w:tc>
        <w:tc>
          <w:tcPr>
            <w:tcW w:w="4251" w:type="dxa"/>
            <w:vMerge w:val="continue"/>
            <w:tcBorders>
              <w:top w:val="nil"/>
              <w:bottom w:val="single" w:color="666666" w:sz="2" w:space="0"/>
            </w:tcBorders>
            <w:vAlign w:val="top"/>
          </w:tcPr>
          <w:p>
            <w:pPr>
              <w:rPr>
                <w:rFonts w:ascii="Arial"/>
                <w:sz w:val="21"/>
              </w:rPr>
            </w:pPr>
          </w:p>
        </w:tc>
        <w:tc>
          <w:tcPr>
            <w:tcW w:w="2409" w:type="dxa"/>
            <w:tcBorders>
              <w:top w:val="single" w:color="666666" w:sz="2" w:space="0"/>
              <w:bottom w:val="single" w:color="666666" w:sz="2" w:space="0"/>
            </w:tcBorders>
            <w:vAlign w:val="top"/>
          </w:tcPr>
          <w:p>
            <w:pPr>
              <w:spacing w:before="48" w:line="216" w:lineRule="auto"/>
              <w:ind w:left="965"/>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4199" w:type="dxa"/>
            <w:tcBorders>
              <w:top w:val="single" w:color="666666" w:sz="2" w:space="0"/>
              <w:bottom w:val="single" w:color="666666" w:sz="2" w:space="0"/>
            </w:tcBorders>
            <w:vAlign w:val="top"/>
          </w:tcPr>
          <w:p>
            <w:pPr>
              <w:spacing w:before="48" w:line="216" w:lineRule="auto"/>
              <w:ind w:left="1622"/>
              <w:rPr>
                <w:rFonts w:ascii="宋体" w:hAnsi="宋体" w:eastAsia="宋体" w:cs="宋体"/>
                <w:sz w:val="24"/>
                <w:szCs w:val="24"/>
              </w:rPr>
            </w:pPr>
            <w:r>
              <w:rPr>
                <w:rFonts w:ascii="宋体" w:hAnsi="宋体" w:eastAsia="宋体" w:cs="宋体"/>
                <w:spacing w:val="-2"/>
                <w:sz w:val="24"/>
                <w:szCs w:val="24"/>
              </w:rPr>
              <w:t>基本支出</w:t>
            </w:r>
          </w:p>
        </w:tc>
        <w:tc>
          <w:tcPr>
            <w:tcW w:w="4206" w:type="dxa"/>
            <w:tcBorders>
              <w:top w:val="single" w:color="666666" w:sz="2" w:space="0"/>
              <w:bottom w:val="single" w:color="666666" w:sz="2" w:space="0"/>
            </w:tcBorders>
            <w:vAlign w:val="top"/>
          </w:tcPr>
          <w:p>
            <w:pPr>
              <w:spacing w:before="48" w:line="216" w:lineRule="auto"/>
              <w:ind w:left="163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目支出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5224" w:type="dxa"/>
            <w:gridSpan w:val="2"/>
            <w:tcBorders>
              <w:top w:val="single" w:color="666666" w:sz="2" w:space="0"/>
              <w:bottom w:val="single" w:color="666666" w:sz="2" w:space="0"/>
            </w:tcBorders>
            <w:vAlign w:val="top"/>
          </w:tcPr>
          <w:p>
            <w:pPr>
              <w:spacing w:before="48" w:line="220" w:lineRule="auto"/>
              <w:ind w:left="2372"/>
              <w:rPr>
                <w:rFonts w:ascii="宋体" w:hAnsi="宋体" w:eastAsia="宋体" w:cs="宋体"/>
                <w:sz w:val="24"/>
                <w:szCs w:val="24"/>
              </w:rPr>
            </w:pPr>
            <w:r>
              <w:rPr>
                <w:rFonts w:ascii="宋体" w:hAnsi="宋体" w:eastAsia="宋体" w:cs="宋体"/>
                <w:spacing w:val="-3"/>
                <w:sz w:val="24"/>
                <w:szCs w:val="24"/>
              </w:rPr>
              <w:t>栏</w:t>
            </w:r>
            <w:r>
              <w:rPr>
                <w:rFonts w:ascii="宋体" w:hAnsi="宋体" w:eastAsia="宋体" w:cs="宋体"/>
                <w:spacing w:val="-2"/>
                <w:sz w:val="24"/>
                <w:szCs w:val="24"/>
              </w:rPr>
              <w:t>次</w:t>
            </w:r>
          </w:p>
        </w:tc>
        <w:tc>
          <w:tcPr>
            <w:tcW w:w="2409" w:type="dxa"/>
            <w:tcBorders>
              <w:top w:val="single" w:color="666666" w:sz="2" w:space="0"/>
              <w:bottom w:val="single" w:color="666666" w:sz="2" w:space="0"/>
            </w:tcBorders>
            <w:vAlign w:val="top"/>
          </w:tcPr>
          <w:p>
            <w:pPr>
              <w:spacing w:before="122" w:line="164" w:lineRule="auto"/>
              <w:ind w:left="1162"/>
              <w:rPr>
                <w:rFonts w:ascii="宋体" w:hAnsi="宋体" w:eastAsia="宋体" w:cs="宋体"/>
                <w:sz w:val="24"/>
                <w:szCs w:val="24"/>
              </w:rPr>
            </w:pPr>
            <w:r>
              <w:rPr>
                <w:rFonts w:ascii="宋体" w:hAnsi="宋体" w:eastAsia="宋体" w:cs="宋体"/>
                <w:sz w:val="24"/>
                <w:szCs w:val="24"/>
              </w:rPr>
              <w:t>1</w:t>
            </w:r>
          </w:p>
        </w:tc>
        <w:tc>
          <w:tcPr>
            <w:tcW w:w="4199" w:type="dxa"/>
            <w:tcBorders>
              <w:top w:val="single" w:color="666666" w:sz="2" w:space="0"/>
              <w:bottom w:val="single" w:color="666666" w:sz="2" w:space="0"/>
            </w:tcBorders>
            <w:vAlign w:val="top"/>
          </w:tcPr>
          <w:p>
            <w:pPr>
              <w:spacing w:before="122" w:line="164" w:lineRule="auto"/>
              <w:ind w:left="2045"/>
              <w:rPr>
                <w:rFonts w:ascii="宋体" w:hAnsi="宋体" w:eastAsia="宋体" w:cs="宋体"/>
                <w:sz w:val="24"/>
                <w:szCs w:val="24"/>
              </w:rPr>
            </w:pPr>
            <w:r>
              <w:rPr>
                <w:rFonts w:ascii="宋体" w:hAnsi="宋体" w:eastAsia="宋体" w:cs="宋体"/>
                <w:sz w:val="24"/>
                <w:szCs w:val="24"/>
              </w:rPr>
              <w:t>2</w:t>
            </w:r>
          </w:p>
        </w:tc>
        <w:tc>
          <w:tcPr>
            <w:tcW w:w="4206" w:type="dxa"/>
            <w:tcBorders>
              <w:top w:val="single" w:color="666666" w:sz="2" w:space="0"/>
              <w:bottom w:val="single" w:color="666666" w:sz="2" w:space="0"/>
            </w:tcBorders>
            <w:vAlign w:val="top"/>
          </w:tcPr>
          <w:p>
            <w:pPr>
              <w:spacing w:before="122" w:line="164" w:lineRule="auto"/>
              <w:ind w:left="2051"/>
              <w:rPr>
                <w:rFonts w:ascii="宋体" w:hAnsi="宋体" w:eastAsia="宋体" w:cs="宋体"/>
                <w:sz w:val="24"/>
                <w:szCs w:val="24"/>
              </w:rPr>
            </w:pPr>
            <w:r>
              <w:rPr>
                <w:rFonts w:ascii="宋体" w:hAnsi="宋体" w:eastAsia="宋体" w:cs="宋体"/>
                <w:sz w:val="24"/>
                <w:szCs w:val="24"/>
              </w:rPr>
              <w:t>3</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5224" w:type="dxa"/>
            <w:gridSpan w:val="2"/>
            <w:tcBorders>
              <w:top w:val="single" w:color="666666" w:sz="2" w:space="0"/>
              <w:bottom w:val="single" w:color="666666" w:sz="2" w:space="0"/>
            </w:tcBorders>
            <w:vAlign w:val="top"/>
          </w:tcPr>
          <w:p>
            <w:pPr>
              <w:spacing w:before="50" w:line="220" w:lineRule="auto"/>
              <w:ind w:left="2373"/>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2409" w:type="dxa"/>
            <w:tcBorders>
              <w:top w:val="single" w:color="666666" w:sz="2" w:space="0"/>
              <w:bottom w:val="single" w:color="666666" w:sz="2" w:space="0"/>
            </w:tcBorders>
            <w:vAlign w:val="top"/>
          </w:tcPr>
          <w:p>
            <w:pPr>
              <w:rPr>
                <w:rFonts w:ascii="Arial"/>
                <w:sz w:val="21"/>
              </w:rPr>
            </w:pPr>
          </w:p>
        </w:tc>
        <w:tc>
          <w:tcPr>
            <w:tcW w:w="4199" w:type="dxa"/>
            <w:tcBorders>
              <w:top w:val="single" w:color="666666" w:sz="2" w:space="0"/>
              <w:bottom w:val="single" w:color="666666" w:sz="2" w:space="0"/>
            </w:tcBorders>
            <w:vAlign w:val="top"/>
          </w:tcPr>
          <w:p>
            <w:pPr>
              <w:rPr>
                <w:rFonts w:ascii="Arial"/>
                <w:sz w:val="21"/>
              </w:rPr>
            </w:pPr>
          </w:p>
        </w:tc>
        <w:tc>
          <w:tcPr>
            <w:tcW w:w="4206" w:type="dxa"/>
            <w:tcBorders>
              <w:top w:val="single" w:color="666666" w:sz="2" w:space="0"/>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965" w:hRule="atLeast"/>
        </w:trPr>
        <w:tc>
          <w:tcPr>
            <w:tcW w:w="973" w:type="dxa"/>
            <w:tcBorders>
              <w:top w:val="single" w:color="666666" w:sz="2" w:space="0"/>
              <w:bottom w:val="single" w:color="666666" w:sz="2" w:space="0"/>
            </w:tcBorders>
            <w:vAlign w:val="top"/>
          </w:tcPr>
          <w:p>
            <w:pPr>
              <w:rPr>
                <w:rFonts w:ascii="Arial"/>
                <w:sz w:val="21"/>
              </w:rPr>
            </w:pPr>
          </w:p>
        </w:tc>
        <w:tc>
          <w:tcPr>
            <w:tcW w:w="15065" w:type="dxa"/>
            <w:gridSpan w:val="4"/>
            <w:tcBorders>
              <w:top w:val="single" w:color="666666" w:sz="2" w:space="0"/>
              <w:bottom w:val="single" w:color="666666" w:sz="2" w:space="0"/>
            </w:tcBorders>
            <w:vAlign w:val="top"/>
          </w:tcPr>
          <w:p>
            <w:pPr>
              <w:spacing w:before="51" w:line="218" w:lineRule="auto"/>
              <w:rPr>
                <w:rFonts w:ascii="宋体" w:hAnsi="宋体" w:eastAsia="宋体" w:cs="宋体"/>
                <w:sz w:val="24"/>
                <w:szCs w:val="24"/>
              </w:rPr>
            </w:pPr>
          </w:p>
        </w:tc>
      </w:tr>
    </w:tbl>
    <w:p>
      <w:pPr>
        <w:spacing w:line="294" w:lineRule="auto"/>
        <w:rPr>
          <w:rFonts w:ascii="Arial"/>
          <w:sz w:val="21"/>
        </w:rPr>
      </w:pPr>
      <w:r>
        <w:rPr>
          <w:rFonts w:ascii="宋体" w:hAnsi="宋体" w:eastAsia="宋体" w:cs="宋体"/>
          <w:sz w:val="24"/>
          <w:szCs w:val="24"/>
        </w:rPr>
        <w:t>注：本表反映部门本年度国有资本经营预算财政拨款支出情况。本表金额转换为万元时，因四舍五入可能存在尾数误差。说明：我单位没有使用国有资本经营预算安排的支出，故本表无数据。</w:t>
      </w:r>
    </w:p>
    <w:p>
      <w:pPr>
        <w:spacing w:line="294" w:lineRule="auto"/>
        <w:rPr>
          <w:rFonts w:ascii="Arial"/>
          <w:sz w:val="21"/>
        </w:rPr>
      </w:pPr>
    </w:p>
    <w:p>
      <w:pPr>
        <w:spacing w:line="295" w:lineRule="auto"/>
        <w:rPr>
          <w:rFonts w:ascii="Arial"/>
          <w:sz w:val="21"/>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ind w:left="5043"/>
        <w:rPr>
          <w:rFonts w:ascii="宋体" w:hAnsi="宋体" w:eastAsia="宋体" w:cs="宋体"/>
          <w:spacing w:val="-2"/>
          <w:sz w:val="40"/>
          <w:szCs w:val="40"/>
        </w:rPr>
      </w:pPr>
    </w:p>
    <w:p>
      <w:pPr>
        <w:spacing w:before="130" w:line="220" w:lineRule="auto"/>
        <w:jc w:val="center"/>
        <w:rPr>
          <w:rFonts w:hint="eastAsia" w:ascii="黑体" w:hAnsi="黑体" w:eastAsia="黑体" w:cs="黑体"/>
          <w:spacing w:val="-5"/>
          <w:sz w:val="32"/>
          <w:szCs w:val="32"/>
        </w:rPr>
      </w:pPr>
      <w:r>
        <w:rPr>
          <w:rFonts w:hint="eastAsia" w:ascii="黑体" w:hAnsi="黑体" w:eastAsia="黑体" w:cs="黑体"/>
          <w:spacing w:val="-5"/>
          <w:sz w:val="32"/>
          <w:szCs w:val="32"/>
        </w:rPr>
        <w:t>财政拨款“三公”经费支出决算表</w:t>
      </w:r>
    </w:p>
    <w:p>
      <w:pPr>
        <w:spacing w:before="18" w:line="225" w:lineRule="auto"/>
        <w:ind w:left="14376" w:right="7" w:firstLine="725"/>
        <w:rPr>
          <w:rFonts w:ascii="宋体" w:hAnsi="宋体" w:eastAsia="宋体" w:cs="宋体"/>
          <w:sz w:val="24"/>
          <w:szCs w:val="24"/>
        </w:rPr>
      </w:pPr>
      <w:r>
        <w:pict>
          <v:shape id="_x0000_s1039" o:spid="_x0000_s1039" o:spt="202" type="#_x0000_t202" style="position:absolute;left:0pt;margin-left:0pt;margin-top:15.45pt;height:16.05pt;width:109.4pt;z-index:251666432;mso-width-relative:page;mso-height-relative:page;" filled="f" stroked="f" coordsize="21600,21600">
            <v:path/>
            <v:fill on="f" focussize="0,0"/>
            <v:stroke on="f"/>
            <v:imagedata o:title=""/>
            <o:lock v:ext="edit" aspectratio="f"/>
            <v:textbox inset="0mm,0mm,0mm,0mm">
              <w:txbxContent>
                <w:p>
                  <w:pPr>
                    <w:spacing w:before="19" w:line="216" w:lineRule="auto"/>
                    <w:ind w:left="20"/>
                    <w:rPr>
                      <w:rFonts w:ascii="宋体" w:hAnsi="宋体" w:eastAsia="宋体" w:cs="宋体"/>
                      <w:sz w:val="24"/>
                      <w:szCs w:val="24"/>
                    </w:rPr>
                  </w:pPr>
                  <w:r>
                    <w:rPr>
                      <w:rFonts w:ascii="宋体" w:hAnsi="宋体" w:eastAsia="宋体" w:cs="宋体"/>
                      <w:spacing w:val="-2"/>
                      <w:sz w:val="24"/>
                      <w:szCs w:val="24"/>
                    </w:rPr>
                    <w:t>部门</w:t>
                  </w:r>
                  <w:r>
                    <w:rPr>
                      <w:rFonts w:ascii="宋体" w:hAnsi="宋体" w:eastAsia="宋体" w:cs="宋体"/>
                      <w:spacing w:val="-1"/>
                      <w:sz w:val="24"/>
                      <w:szCs w:val="24"/>
                    </w:rPr>
                    <w:t>：浏阳市总工会</w:t>
                  </w:r>
                </w:p>
              </w:txbxContent>
            </v:textbox>
          </v:shape>
        </w:pict>
      </w:r>
      <w:r>
        <w:rPr>
          <w:rFonts w:ascii="宋体" w:hAnsi="宋体" w:eastAsia="宋体" w:cs="宋体"/>
          <w:spacing w:val="-5"/>
          <w:sz w:val="24"/>
          <w:szCs w:val="24"/>
        </w:rPr>
        <w:t>公</w:t>
      </w:r>
      <w:r>
        <w:rPr>
          <w:rFonts w:ascii="宋体" w:hAnsi="宋体" w:eastAsia="宋体" w:cs="宋体"/>
          <w:spacing w:val="-3"/>
          <w:sz w:val="24"/>
          <w:szCs w:val="24"/>
        </w:rPr>
        <w:t>开09表</w:t>
      </w:r>
      <w:r>
        <w:rPr>
          <w:rFonts w:ascii="宋体" w:hAnsi="宋体" w:eastAsia="宋体" w:cs="宋体"/>
          <w:spacing w:val="-2"/>
          <w:sz w:val="24"/>
          <w:szCs w:val="24"/>
        </w:rPr>
        <w:t>金额单位：</w:t>
      </w:r>
      <w:r>
        <w:rPr>
          <w:rFonts w:ascii="宋体" w:hAnsi="宋体" w:eastAsia="宋体" w:cs="宋体"/>
          <w:spacing w:val="-1"/>
          <w:sz w:val="24"/>
          <w:szCs w:val="24"/>
        </w:rPr>
        <w:t>万元</w:t>
      </w:r>
    </w:p>
    <w:tbl>
      <w:tblPr>
        <w:tblStyle w:val="4"/>
        <w:tblW w:w="16038" w:type="dxa"/>
        <w:tblInd w:w="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621"/>
        <w:gridCol w:w="1981"/>
        <w:gridCol w:w="614"/>
        <w:gridCol w:w="1753"/>
        <w:gridCol w:w="1752"/>
        <w:gridCol w:w="1298"/>
        <w:gridCol w:w="614"/>
        <w:gridCol w:w="1981"/>
        <w:gridCol w:w="615"/>
        <w:gridCol w:w="1752"/>
        <w:gridCol w:w="1752"/>
        <w:gridCol w:w="1305"/>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8019" w:type="dxa"/>
            <w:gridSpan w:val="6"/>
            <w:tcBorders>
              <w:top w:val="single" w:color="666666" w:sz="2" w:space="0"/>
              <w:bottom w:val="single" w:color="666666" w:sz="2" w:space="0"/>
            </w:tcBorders>
            <w:vAlign w:val="top"/>
          </w:tcPr>
          <w:p>
            <w:pPr>
              <w:spacing w:before="54" w:line="220" w:lineRule="auto"/>
              <w:ind w:left="3653"/>
              <w:rPr>
                <w:rFonts w:ascii="宋体" w:hAnsi="宋体" w:eastAsia="宋体" w:cs="宋体"/>
                <w:sz w:val="24"/>
                <w:szCs w:val="24"/>
              </w:rPr>
            </w:pPr>
            <w:r>
              <w:rPr>
                <w:rFonts w:ascii="宋体" w:hAnsi="宋体" w:eastAsia="宋体" w:cs="宋体"/>
                <w:spacing w:val="-4"/>
                <w:sz w:val="24"/>
                <w:szCs w:val="24"/>
              </w:rPr>
              <w:t>预</w:t>
            </w:r>
            <w:r>
              <w:rPr>
                <w:rFonts w:ascii="宋体" w:hAnsi="宋体" w:eastAsia="宋体" w:cs="宋体"/>
                <w:spacing w:val="-2"/>
                <w:sz w:val="24"/>
                <w:szCs w:val="24"/>
              </w:rPr>
              <w:t>算数</w:t>
            </w:r>
          </w:p>
        </w:tc>
        <w:tc>
          <w:tcPr>
            <w:tcW w:w="8019" w:type="dxa"/>
            <w:gridSpan w:val="6"/>
            <w:tcBorders>
              <w:top w:val="single" w:color="666666" w:sz="2" w:space="0"/>
              <w:bottom w:val="single" w:color="666666" w:sz="2" w:space="0"/>
            </w:tcBorders>
            <w:vAlign w:val="top"/>
          </w:tcPr>
          <w:p>
            <w:pPr>
              <w:spacing w:before="54" w:line="220" w:lineRule="auto"/>
              <w:ind w:left="3658"/>
              <w:rPr>
                <w:rFonts w:ascii="宋体" w:hAnsi="宋体" w:eastAsia="宋体" w:cs="宋体"/>
                <w:sz w:val="24"/>
                <w:szCs w:val="24"/>
              </w:rPr>
            </w:pPr>
            <w:r>
              <w:rPr>
                <w:rFonts w:ascii="宋体" w:hAnsi="宋体" w:eastAsia="宋体" w:cs="宋体"/>
                <w:spacing w:val="-6"/>
                <w:sz w:val="24"/>
                <w:szCs w:val="24"/>
              </w:rPr>
              <w:t>决</w:t>
            </w:r>
            <w:r>
              <w:rPr>
                <w:rFonts w:ascii="宋体" w:hAnsi="宋体" w:eastAsia="宋体" w:cs="宋体"/>
                <w:spacing w:val="-3"/>
                <w:sz w:val="24"/>
                <w:szCs w:val="24"/>
              </w:rPr>
              <w:t>算数</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621" w:type="dxa"/>
            <w:vMerge w:val="restart"/>
            <w:tcBorders>
              <w:top w:val="single" w:color="666666" w:sz="2" w:space="0"/>
              <w:bottom w:val="nil"/>
            </w:tcBorders>
            <w:vAlign w:val="top"/>
          </w:tcPr>
          <w:p>
            <w:pPr>
              <w:spacing w:before="219" w:line="221" w:lineRule="auto"/>
              <w:ind w:left="69"/>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1981" w:type="dxa"/>
            <w:vMerge w:val="restart"/>
            <w:tcBorders>
              <w:top w:val="single" w:color="666666" w:sz="2" w:space="0"/>
              <w:bottom w:val="nil"/>
            </w:tcBorders>
            <w:vAlign w:val="top"/>
          </w:tcPr>
          <w:p>
            <w:pPr>
              <w:spacing w:before="219" w:line="219" w:lineRule="auto"/>
              <w:ind w:left="45"/>
              <w:rPr>
                <w:rFonts w:ascii="宋体" w:hAnsi="宋体" w:eastAsia="宋体" w:cs="宋体"/>
                <w:sz w:val="24"/>
                <w:szCs w:val="24"/>
              </w:rPr>
            </w:pPr>
            <w:r>
              <w:rPr>
                <w:rFonts w:ascii="宋体" w:hAnsi="宋体" w:eastAsia="宋体" w:cs="宋体"/>
                <w:spacing w:val="29"/>
                <w:sz w:val="24"/>
                <w:szCs w:val="24"/>
              </w:rPr>
              <w:t>因</w:t>
            </w:r>
            <w:r>
              <w:rPr>
                <w:rFonts w:ascii="宋体" w:hAnsi="宋体" w:eastAsia="宋体" w:cs="宋体"/>
                <w:spacing w:val="26"/>
                <w:sz w:val="24"/>
                <w:szCs w:val="24"/>
              </w:rPr>
              <w:t>公出国(境)费</w:t>
            </w:r>
          </w:p>
        </w:tc>
        <w:tc>
          <w:tcPr>
            <w:tcW w:w="4119" w:type="dxa"/>
            <w:gridSpan w:val="3"/>
            <w:tcBorders>
              <w:top w:val="single" w:color="666666" w:sz="2" w:space="0"/>
              <w:bottom w:val="single" w:color="666666" w:sz="2" w:space="0"/>
            </w:tcBorders>
            <w:vAlign w:val="top"/>
          </w:tcPr>
          <w:p>
            <w:pPr>
              <w:spacing w:before="48" w:line="219" w:lineRule="auto"/>
              <w:ind w:left="865"/>
              <w:rPr>
                <w:rFonts w:ascii="宋体" w:hAnsi="宋体" w:eastAsia="宋体" w:cs="宋体"/>
                <w:sz w:val="24"/>
                <w:szCs w:val="24"/>
              </w:rPr>
            </w:pPr>
            <w:r>
              <w:rPr>
                <w:rFonts w:ascii="宋体" w:hAnsi="宋体" w:eastAsia="宋体" w:cs="宋体"/>
                <w:spacing w:val="-2"/>
                <w:sz w:val="24"/>
                <w:szCs w:val="24"/>
              </w:rPr>
              <w:t>公务用车购置</w:t>
            </w:r>
            <w:r>
              <w:rPr>
                <w:rFonts w:ascii="宋体" w:hAnsi="宋体" w:eastAsia="宋体" w:cs="宋体"/>
                <w:spacing w:val="-1"/>
                <w:sz w:val="24"/>
                <w:szCs w:val="24"/>
              </w:rPr>
              <w:t>及运行费</w:t>
            </w:r>
          </w:p>
        </w:tc>
        <w:tc>
          <w:tcPr>
            <w:tcW w:w="1298" w:type="dxa"/>
            <w:vMerge w:val="restart"/>
            <w:tcBorders>
              <w:top w:val="single" w:color="666666" w:sz="2" w:space="0"/>
              <w:bottom w:val="nil"/>
            </w:tcBorders>
            <w:vAlign w:val="top"/>
          </w:tcPr>
          <w:p>
            <w:pPr>
              <w:spacing w:before="219" w:line="219" w:lineRule="auto"/>
              <w:ind w:left="57"/>
              <w:rPr>
                <w:rFonts w:ascii="宋体" w:hAnsi="宋体" w:eastAsia="宋体" w:cs="宋体"/>
                <w:sz w:val="24"/>
                <w:szCs w:val="24"/>
              </w:rPr>
            </w:pPr>
            <w:r>
              <w:rPr>
                <w:rFonts w:ascii="宋体" w:hAnsi="宋体" w:eastAsia="宋体" w:cs="宋体"/>
                <w:spacing w:val="-4"/>
                <w:sz w:val="24"/>
                <w:szCs w:val="24"/>
              </w:rPr>
              <w:t>公务</w:t>
            </w:r>
            <w:r>
              <w:rPr>
                <w:rFonts w:ascii="宋体" w:hAnsi="宋体" w:eastAsia="宋体" w:cs="宋体"/>
                <w:spacing w:val="-2"/>
                <w:sz w:val="24"/>
                <w:szCs w:val="24"/>
              </w:rPr>
              <w:t>接待费</w:t>
            </w:r>
          </w:p>
        </w:tc>
        <w:tc>
          <w:tcPr>
            <w:tcW w:w="614" w:type="dxa"/>
            <w:vMerge w:val="restart"/>
            <w:tcBorders>
              <w:top w:val="single" w:color="666666" w:sz="2" w:space="0"/>
              <w:bottom w:val="nil"/>
            </w:tcBorders>
            <w:vAlign w:val="top"/>
          </w:tcPr>
          <w:p>
            <w:pPr>
              <w:spacing w:before="219" w:line="221" w:lineRule="auto"/>
              <w:ind w:left="69"/>
              <w:rPr>
                <w:rFonts w:ascii="宋体" w:hAnsi="宋体" w:eastAsia="宋体" w:cs="宋体"/>
                <w:sz w:val="24"/>
                <w:szCs w:val="24"/>
              </w:rPr>
            </w:pPr>
            <w:r>
              <w:rPr>
                <w:rFonts w:ascii="宋体" w:hAnsi="宋体" w:eastAsia="宋体" w:cs="宋体"/>
                <w:spacing w:val="-4"/>
                <w:sz w:val="24"/>
                <w:szCs w:val="24"/>
              </w:rPr>
              <w:t>合</w:t>
            </w:r>
            <w:r>
              <w:rPr>
                <w:rFonts w:ascii="宋体" w:hAnsi="宋体" w:eastAsia="宋体" w:cs="宋体"/>
                <w:spacing w:val="-2"/>
                <w:sz w:val="24"/>
                <w:szCs w:val="24"/>
              </w:rPr>
              <w:t>计</w:t>
            </w:r>
          </w:p>
        </w:tc>
        <w:tc>
          <w:tcPr>
            <w:tcW w:w="1981" w:type="dxa"/>
            <w:vMerge w:val="restart"/>
            <w:tcBorders>
              <w:top w:val="single" w:color="666666" w:sz="2" w:space="0"/>
              <w:bottom w:val="nil"/>
            </w:tcBorders>
            <w:vAlign w:val="top"/>
          </w:tcPr>
          <w:p>
            <w:pPr>
              <w:spacing w:before="219" w:line="219" w:lineRule="auto"/>
              <w:ind w:left="52"/>
              <w:rPr>
                <w:rFonts w:ascii="宋体" w:hAnsi="宋体" w:eastAsia="宋体" w:cs="宋体"/>
                <w:sz w:val="24"/>
                <w:szCs w:val="24"/>
              </w:rPr>
            </w:pPr>
            <w:r>
              <w:rPr>
                <w:rFonts w:ascii="宋体" w:hAnsi="宋体" w:eastAsia="宋体" w:cs="宋体"/>
                <w:spacing w:val="29"/>
                <w:sz w:val="24"/>
                <w:szCs w:val="24"/>
              </w:rPr>
              <w:t>因</w:t>
            </w:r>
            <w:r>
              <w:rPr>
                <w:rFonts w:ascii="宋体" w:hAnsi="宋体" w:eastAsia="宋体" w:cs="宋体"/>
                <w:spacing w:val="26"/>
                <w:sz w:val="24"/>
                <w:szCs w:val="24"/>
              </w:rPr>
              <w:t>公出国(境)费</w:t>
            </w:r>
          </w:p>
        </w:tc>
        <w:tc>
          <w:tcPr>
            <w:tcW w:w="4119" w:type="dxa"/>
            <w:gridSpan w:val="3"/>
            <w:tcBorders>
              <w:top w:val="single" w:color="666666" w:sz="2" w:space="0"/>
              <w:bottom w:val="single" w:color="666666" w:sz="2" w:space="0"/>
            </w:tcBorders>
            <w:vAlign w:val="top"/>
          </w:tcPr>
          <w:p>
            <w:pPr>
              <w:spacing w:before="48" w:line="219" w:lineRule="auto"/>
              <w:ind w:left="872"/>
              <w:rPr>
                <w:rFonts w:ascii="宋体" w:hAnsi="宋体" w:eastAsia="宋体" w:cs="宋体"/>
                <w:sz w:val="24"/>
                <w:szCs w:val="24"/>
              </w:rPr>
            </w:pPr>
            <w:r>
              <w:rPr>
                <w:rFonts w:ascii="宋体" w:hAnsi="宋体" w:eastAsia="宋体" w:cs="宋体"/>
                <w:spacing w:val="-2"/>
                <w:sz w:val="24"/>
                <w:szCs w:val="24"/>
              </w:rPr>
              <w:t>公务用车购置</w:t>
            </w:r>
            <w:r>
              <w:rPr>
                <w:rFonts w:ascii="宋体" w:hAnsi="宋体" w:eastAsia="宋体" w:cs="宋体"/>
                <w:spacing w:val="-1"/>
                <w:sz w:val="24"/>
                <w:szCs w:val="24"/>
              </w:rPr>
              <w:t>及运行费</w:t>
            </w:r>
          </w:p>
        </w:tc>
        <w:tc>
          <w:tcPr>
            <w:tcW w:w="1305" w:type="dxa"/>
            <w:vMerge w:val="restart"/>
            <w:tcBorders>
              <w:top w:val="single" w:color="666666" w:sz="2" w:space="0"/>
              <w:bottom w:val="nil"/>
            </w:tcBorders>
            <w:vAlign w:val="top"/>
          </w:tcPr>
          <w:p>
            <w:pPr>
              <w:spacing w:before="219" w:line="219" w:lineRule="auto"/>
              <w:ind w:left="64"/>
              <w:rPr>
                <w:rFonts w:ascii="宋体" w:hAnsi="宋体" w:eastAsia="宋体" w:cs="宋体"/>
                <w:sz w:val="24"/>
                <w:szCs w:val="24"/>
              </w:rPr>
            </w:pPr>
            <w:r>
              <w:rPr>
                <w:rFonts w:ascii="宋体" w:hAnsi="宋体" w:eastAsia="宋体" w:cs="宋体"/>
                <w:spacing w:val="-4"/>
                <w:sz w:val="24"/>
                <w:szCs w:val="24"/>
              </w:rPr>
              <w:t>公务</w:t>
            </w:r>
            <w:r>
              <w:rPr>
                <w:rFonts w:ascii="宋体" w:hAnsi="宋体" w:eastAsia="宋体" w:cs="宋体"/>
                <w:spacing w:val="-2"/>
                <w:sz w:val="24"/>
                <w:szCs w:val="24"/>
              </w:rPr>
              <w:t>接待费</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621" w:type="dxa"/>
            <w:vMerge w:val="continue"/>
            <w:tcBorders>
              <w:top w:val="nil"/>
              <w:bottom w:val="single" w:color="666666" w:sz="2" w:space="0"/>
            </w:tcBorders>
            <w:vAlign w:val="top"/>
          </w:tcPr>
          <w:p>
            <w:pPr>
              <w:rPr>
                <w:rFonts w:ascii="Arial"/>
                <w:sz w:val="21"/>
              </w:rPr>
            </w:pPr>
          </w:p>
        </w:tc>
        <w:tc>
          <w:tcPr>
            <w:tcW w:w="1981" w:type="dxa"/>
            <w:vMerge w:val="continue"/>
            <w:tcBorders>
              <w:top w:val="nil"/>
              <w:bottom w:val="single" w:color="666666" w:sz="2" w:space="0"/>
            </w:tcBorders>
            <w:vAlign w:val="top"/>
          </w:tcPr>
          <w:p>
            <w:pPr>
              <w:rPr>
                <w:rFonts w:ascii="Arial"/>
                <w:sz w:val="21"/>
              </w:rPr>
            </w:pPr>
          </w:p>
        </w:tc>
        <w:tc>
          <w:tcPr>
            <w:tcW w:w="614" w:type="dxa"/>
            <w:tcBorders>
              <w:top w:val="single" w:color="666666" w:sz="2" w:space="0"/>
              <w:bottom w:val="single" w:color="666666" w:sz="2" w:space="0"/>
            </w:tcBorders>
            <w:vAlign w:val="top"/>
          </w:tcPr>
          <w:p>
            <w:pPr>
              <w:spacing w:before="49" w:line="220" w:lineRule="auto"/>
              <w:ind w:left="70"/>
              <w:rPr>
                <w:rFonts w:ascii="宋体" w:hAnsi="宋体" w:eastAsia="宋体" w:cs="宋体"/>
                <w:sz w:val="24"/>
                <w:szCs w:val="24"/>
              </w:rPr>
            </w:pPr>
            <w:r>
              <w:rPr>
                <w:rFonts w:ascii="宋体" w:hAnsi="宋体" w:eastAsia="宋体" w:cs="宋体"/>
                <w:spacing w:val="-4"/>
                <w:sz w:val="24"/>
                <w:szCs w:val="24"/>
              </w:rPr>
              <w:t>小计</w:t>
            </w:r>
          </w:p>
        </w:tc>
        <w:tc>
          <w:tcPr>
            <w:tcW w:w="1753" w:type="dxa"/>
            <w:tcBorders>
              <w:top w:val="single" w:color="666666" w:sz="2" w:space="0"/>
              <w:bottom w:val="single" w:color="666666" w:sz="2" w:space="0"/>
            </w:tcBorders>
            <w:vAlign w:val="top"/>
          </w:tcPr>
          <w:p>
            <w:pPr>
              <w:spacing w:before="49" w:line="219" w:lineRule="auto"/>
              <w:ind w:left="41"/>
              <w:rPr>
                <w:rFonts w:ascii="宋体" w:hAnsi="宋体" w:eastAsia="宋体" w:cs="宋体"/>
                <w:sz w:val="24"/>
                <w:szCs w:val="24"/>
              </w:rPr>
            </w:pPr>
            <w:r>
              <w:rPr>
                <w:rFonts w:ascii="宋体" w:hAnsi="宋体" w:eastAsia="宋体" w:cs="宋体"/>
                <w:spacing w:val="-3"/>
                <w:sz w:val="24"/>
                <w:szCs w:val="24"/>
              </w:rPr>
              <w:t>公</w:t>
            </w:r>
            <w:r>
              <w:rPr>
                <w:rFonts w:ascii="宋体" w:hAnsi="宋体" w:eastAsia="宋体" w:cs="宋体"/>
                <w:spacing w:val="-2"/>
                <w:sz w:val="24"/>
                <w:szCs w:val="24"/>
              </w:rPr>
              <w:t>务用车购置费</w:t>
            </w:r>
          </w:p>
        </w:tc>
        <w:tc>
          <w:tcPr>
            <w:tcW w:w="1752" w:type="dxa"/>
            <w:tcBorders>
              <w:top w:val="single" w:color="666666" w:sz="2" w:space="0"/>
              <w:bottom w:val="single" w:color="666666" w:sz="2" w:space="0"/>
            </w:tcBorders>
            <w:vAlign w:val="top"/>
          </w:tcPr>
          <w:p>
            <w:pPr>
              <w:spacing w:before="49" w:line="219" w:lineRule="auto"/>
              <w:ind w:left="43"/>
              <w:rPr>
                <w:rFonts w:ascii="宋体" w:hAnsi="宋体" w:eastAsia="宋体" w:cs="宋体"/>
                <w:sz w:val="24"/>
                <w:szCs w:val="24"/>
              </w:rPr>
            </w:pPr>
            <w:r>
              <w:rPr>
                <w:rFonts w:ascii="宋体" w:hAnsi="宋体" w:eastAsia="宋体" w:cs="宋体"/>
                <w:spacing w:val="-3"/>
                <w:sz w:val="24"/>
                <w:szCs w:val="24"/>
              </w:rPr>
              <w:t>公</w:t>
            </w:r>
            <w:r>
              <w:rPr>
                <w:rFonts w:ascii="宋体" w:hAnsi="宋体" w:eastAsia="宋体" w:cs="宋体"/>
                <w:spacing w:val="-2"/>
                <w:sz w:val="24"/>
                <w:szCs w:val="24"/>
              </w:rPr>
              <w:t>务用车运行费</w:t>
            </w:r>
          </w:p>
        </w:tc>
        <w:tc>
          <w:tcPr>
            <w:tcW w:w="1298" w:type="dxa"/>
            <w:vMerge w:val="continue"/>
            <w:tcBorders>
              <w:top w:val="nil"/>
              <w:bottom w:val="single" w:color="666666" w:sz="2" w:space="0"/>
            </w:tcBorders>
            <w:vAlign w:val="top"/>
          </w:tcPr>
          <w:p>
            <w:pPr>
              <w:rPr>
                <w:rFonts w:ascii="Arial"/>
                <w:sz w:val="21"/>
              </w:rPr>
            </w:pPr>
          </w:p>
        </w:tc>
        <w:tc>
          <w:tcPr>
            <w:tcW w:w="614" w:type="dxa"/>
            <w:vMerge w:val="continue"/>
            <w:tcBorders>
              <w:top w:val="nil"/>
              <w:bottom w:val="single" w:color="666666" w:sz="2" w:space="0"/>
            </w:tcBorders>
            <w:vAlign w:val="top"/>
          </w:tcPr>
          <w:p>
            <w:pPr>
              <w:rPr>
                <w:rFonts w:ascii="Arial"/>
                <w:sz w:val="21"/>
              </w:rPr>
            </w:pPr>
          </w:p>
        </w:tc>
        <w:tc>
          <w:tcPr>
            <w:tcW w:w="1981" w:type="dxa"/>
            <w:vMerge w:val="continue"/>
            <w:tcBorders>
              <w:top w:val="nil"/>
              <w:bottom w:val="single" w:color="666666" w:sz="2" w:space="0"/>
            </w:tcBorders>
            <w:vAlign w:val="top"/>
          </w:tcPr>
          <w:p>
            <w:pPr>
              <w:rPr>
                <w:rFonts w:ascii="Arial"/>
                <w:sz w:val="21"/>
              </w:rPr>
            </w:pPr>
          </w:p>
        </w:tc>
        <w:tc>
          <w:tcPr>
            <w:tcW w:w="615" w:type="dxa"/>
            <w:tcBorders>
              <w:top w:val="single" w:color="666666" w:sz="2" w:space="0"/>
              <w:bottom w:val="single" w:color="666666" w:sz="2" w:space="0"/>
            </w:tcBorders>
            <w:vAlign w:val="top"/>
          </w:tcPr>
          <w:p>
            <w:pPr>
              <w:spacing w:before="49" w:line="220" w:lineRule="auto"/>
              <w:ind w:left="77"/>
              <w:rPr>
                <w:rFonts w:ascii="宋体" w:hAnsi="宋体" w:eastAsia="宋体" w:cs="宋体"/>
                <w:sz w:val="24"/>
                <w:szCs w:val="24"/>
              </w:rPr>
            </w:pPr>
            <w:r>
              <w:rPr>
                <w:rFonts w:ascii="宋体" w:hAnsi="宋体" w:eastAsia="宋体" w:cs="宋体"/>
                <w:spacing w:val="-4"/>
                <w:sz w:val="24"/>
                <w:szCs w:val="24"/>
              </w:rPr>
              <w:t>小计</w:t>
            </w:r>
          </w:p>
        </w:tc>
        <w:tc>
          <w:tcPr>
            <w:tcW w:w="1752" w:type="dxa"/>
            <w:tcBorders>
              <w:top w:val="single" w:color="666666" w:sz="2" w:space="0"/>
              <w:bottom w:val="single" w:color="666666" w:sz="2" w:space="0"/>
            </w:tcBorders>
            <w:vAlign w:val="top"/>
          </w:tcPr>
          <w:p>
            <w:pPr>
              <w:spacing w:before="49" w:line="219" w:lineRule="auto"/>
              <w:ind w:left="48"/>
              <w:rPr>
                <w:rFonts w:ascii="宋体" w:hAnsi="宋体" w:eastAsia="宋体" w:cs="宋体"/>
                <w:sz w:val="24"/>
                <w:szCs w:val="24"/>
              </w:rPr>
            </w:pPr>
            <w:r>
              <w:rPr>
                <w:rFonts w:ascii="宋体" w:hAnsi="宋体" w:eastAsia="宋体" w:cs="宋体"/>
                <w:spacing w:val="-3"/>
                <w:sz w:val="24"/>
                <w:szCs w:val="24"/>
              </w:rPr>
              <w:t>公</w:t>
            </w:r>
            <w:r>
              <w:rPr>
                <w:rFonts w:ascii="宋体" w:hAnsi="宋体" w:eastAsia="宋体" w:cs="宋体"/>
                <w:spacing w:val="-2"/>
                <w:sz w:val="24"/>
                <w:szCs w:val="24"/>
              </w:rPr>
              <w:t>务用车购置费</w:t>
            </w:r>
          </w:p>
        </w:tc>
        <w:tc>
          <w:tcPr>
            <w:tcW w:w="1752" w:type="dxa"/>
            <w:tcBorders>
              <w:top w:val="single" w:color="666666" w:sz="2" w:space="0"/>
              <w:bottom w:val="single" w:color="666666" w:sz="2" w:space="0"/>
            </w:tcBorders>
            <w:vAlign w:val="top"/>
          </w:tcPr>
          <w:p>
            <w:pPr>
              <w:spacing w:before="49" w:line="219" w:lineRule="auto"/>
              <w:ind w:left="50"/>
              <w:rPr>
                <w:rFonts w:ascii="宋体" w:hAnsi="宋体" w:eastAsia="宋体" w:cs="宋体"/>
                <w:sz w:val="24"/>
                <w:szCs w:val="24"/>
              </w:rPr>
            </w:pPr>
            <w:r>
              <w:rPr>
                <w:rFonts w:ascii="宋体" w:hAnsi="宋体" w:eastAsia="宋体" w:cs="宋体"/>
                <w:spacing w:val="-3"/>
                <w:sz w:val="24"/>
                <w:szCs w:val="24"/>
              </w:rPr>
              <w:t>公</w:t>
            </w:r>
            <w:r>
              <w:rPr>
                <w:rFonts w:ascii="宋体" w:hAnsi="宋体" w:eastAsia="宋体" w:cs="宋体"/>
                <w:spacing w:val="-2"/>
                <w:sz w:val="24"/>
                <w:szCs w:val="24"/>
              </w:rPr>
              <w:t>务用车运行费</w:t>
            </w:r>
          </w:p>
        </w:tc>
        <w:tc>
          <w:tcPr>
            <w:tcW w:w="1305" w:type="dxa"/>
            <w:vMerge w:val="continue"/>
            <w:tcBorders>
              <w:top w:val="nil"/>
              <w:bottom w:val="single" w:color="666666" w:sz="2" w:space="0"/>
            </w:tcBorders>
            <w:vAlign w:val="top"/>
          </w:tcPr>
          <w:p>
            <w:pP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36" w:hRule="atLeast"/>
        </w:trPr>
        <w:tc>
          <w:tcPr>
            <w:tcW w:w="621" w:type="dxa"/>
            <w:tcBorders>
              <w:top w:val="single" w:color="666666" w:sz="2" w:space="0"/>
              <w:bottom w:val="single" w:color="666666" w:sz="2" w:space="0"/>
            </w:tcBorders>
            <w:vAlign w:val="top"/>
          </w:tcPr>
          <w:p>
            <w:pPr>
              <w:spacing w:before="124" w:line="163" w:lineRule="auto"/>
              <w:ind w:left="266"/>
              <w:rPr>
                <w:rFonts w:ascii="宋体" w:hAnsi="宋体" w:eastAsia="宋体" w:cs="宋体"/>
                <w:sz w:val="24"/>
                <w:szCs w:val="24"/>
              </w:rPr>
            </w:pPr>
            <w:r>
              <w:rPr>
                <w:rFonts w:ascii="宋体" w:hAnsi="宋体" w:eastAsia="宋体" w:cs="宋体"/>
                <w:sz w:val="24"/>
                <w:szCs w:val="24"/>
              </w:rPr>
              <w:t>1</w:t>
            </w:r>
          </w:p>
        </w:tc>
        <w:tc>
          <w:tcPr>
            <w:tcW w:w="1981" w:type="dxa"/>
            <w:tcBorders>
              <w:top w:val="single" w:color="666666" w:sz="2" w:space="0"/>
              <w:bottom w:val="single" w:color="666666" w:sz="2" w:space="0"/>
            </w:tcBorders>
            <w:vAlign w:val="top"/>
          </w:tcPr>
          <w:p>
            <w:pPr>
              <w:spacing w:before="125" w:line="162" w:lineRule="auto"/>
              <w:ind w:left="929"/>
              <w:rPr>
                <w:rFonts w:ascii="宋体" w:hAnsi="宋体" w:eastAsia="宋体" w:cs="宋体"/>
                <w:sz w:val="24"/>
                <w:szCs w:val="24"/>
              </w:rPr>
            </w:pPr>
            <w:r>
              <w:rPr>
                <w:rFonts w:ascii="宋体" w:hAnsi="宋体" w:eastAsia="宋体" w:cs="宋体"/>
                <w:sz w:val="24"/>
                <w:szCs w:val="24"/>
              </w:rPr>
              <w:t>2</w:t>
            </w:r>
          </w:p>
        </w:tc>
        <w:tc>
          <w:tcPr>
            <w:tcW w:w="614" w:type="dxa"/>
            <w:tcBorders>
              <w:top w:val="single" w:color="666666" w:sz="2" w:space="0"/>
              <w:bottom w:val="single" w:color="666666" w:sz="2" w:space="0"/>
            </w:tcBorders>
            <w:vAlign w:val="top"/>
          </w:tcPr>
          <w:p>
            <w:pPr>
              <w:spacing w:before="125" w:line="162" w:lineRule="auto"/>
              <w:ind w:left="248"/>
              <w:rPr>
                <w:rFonts w:ascii="宋体" w:hAnsi="宋体" w:eastAsia="宋体" w:cs="宋体"/>
                <w:sz w:val="24"/>
                <w:szCs w:val="24"/>
              </w:rPr>
            </w:pPr>
            <w:r>
              <w:rPr>
                <w:rFonts w:ascii="宋体" w:hAnsi="宋体" w:eastAsia="宋体" w:cs="宋体"/>
                <w:sz w:val="24"/>
                <w:szCs w:val="24"/>
              </w:rPr>
              <w:t>3</w:t>
            </w:r>
          </w:p>
        </w:tc>
        <w:tc>
          <w:tcPr>
            <w:tcW w:w="1753" w:type="dxa"/>
            <w:tcBorders>
              <w:top w:val="single" w:color="666666" w:sz="2" w:space="0"/>
              <w:bottom w:val="single" w:color="666666" w:sz="2" w:space="0"/>
            </w:tcBorders>
            <w:vAlign w:val="top"/>
          </w:tcPr>
          <w:p>
            <w:pPr>
              <w:spacing w:before="125" w:line="162" w:lineRule="auto"/>
              <w:ind w:left="813"/>
              <w:rPr>
                <w:rFonts w:ascii="宋体" w:hAnsi="宋体" w:eastAsia="宋体" w:cs="宋体"/>
                <w:sz w:val="24"/>
                <w:szCs w:val="24"/>
              </w:rPr>
            </w:pPr>
            <w:r>
              <w:rPr>
                <w:rFonts w:ascii="宋体" w:hAnsi="宋体" w:eastAsia="宋体" w:cs="宋体"/>
                <w:sz w:val="24"/>
                <w:szCs w:val="24"/>
              </w:rPr>
              <w:t>4</w:t>
            </w:r>
          </w:p>
        </w:tc>
        <w:tc>
          <w:tcPr>
            <w:tcW w:w="1752" w:type="dxa"/>
            <w:tcBorders>
              <w:top w:val="single" w:color="666666" w:sz="2" w:space="0"/>
              <w:bottom w:val="single" w:color="666666" w:sz="2" w:space="0"/>
            </w:tcBorders>
            <w:vAlign w:val="top"/>
          </w:tcPr>
          <w:p>
            <w:pPr>
              <w:spacing w:before="126" w:line="161" w:lineRule="auto"/>
              <w:ind w:left="820"/>
              <w:rPr>
                <w:rFonts w:ascii="宋体" w:hAnsi="宋体" w:eastAsia="宋体" w:cs="宋体"/>
                <w:sz w:val="24"/>
                <w:szCs w:val="24"/>
              </w:rPr>
            </w:pPr>
            <w:r>
              <w:rPr>
                <w:rFonts w:ascii="宋体" w:hAnsi="宋体" w:eastAsia="宋体" w:cs="宋体"/>
                <w:sz w:val="24"/>
                <w:szCs w:val="24"/>
              </w:rPr>
              <w:t>5</w:t>
            </w:r>
          </w:p>
        </w:tc>
        <w:tc>
          <w:tcPr>
            <w:tcW w:w="1298" w:type="dxa"/>
            <w:tcBorders>
              <w:top w:val="single" w:color="666666" w:sz="2" w:space="0"/>
              <w:bottom w:val="single" w:color="666666" w:sz="2" w:space="0"/>
            </w:tcBorders>
            <w:vAlign w:val="top"/>
          </w:tcPr>
          <w:p>
            <w:pPr>
              <w:spacing w:before="125" w:line="162" w:lineRule="auto"/>
              <w:ind w:left="592"/>
              <w:rPr>
                <w:rFonts w:ascii="宋体" w:hAnsi="宋体" w:eastAsia="宋体" w:cs="宋体"/>
                <w:sz w:val="24"/>
                <w:szCs w:val="24"/>
              </w:rPr>
            </w:pPr>
            <w:r>
              <w:rPr>
                <w:rFonts w:ascii="宋体" w:hAnsi="宋体" w:eastAsia="宋体" w:cs="宋体"/>
                <w:sz w:val="24"/>
                <w:szCs w:val="24"/>
              </w:rPr>
              <w:t>6</w:t>
            </w:r>
          </w:p>
        </w:tc>
        <w:tc>
          <w:tcPr>
            <w:tcW w:w="614" w:type="dxa"/>
            <w:tcBorders>
              <w:top w:val="single" w:color="666666" w:sz="2" w:space="0"/>
              <w:bottom w:val="single" w:color="666666" w:sz="2" w:space="0"/>
            </w:tcBorders>
            <w:vAlign w:val="top"/>
          </w:tcPr>
          <w:p>
            <w:pPr>
              <w:spacing w:before="126" w:line="161" w:lineRule="auto"/>
              <w:ind w:left="254"/>
              <w:rPr>
                <w:rFonts w:ascii="宋体" w:hAnsi="宋体" w:eastAsia="宋体" w:cs="宋体"/>
                <w:sz w:val="24"/>
                <w:szCs w:val="24"/>
              </w:rPr>
            </w:pPr>
            <w:r>
              <w:rPr>
                <w:rFonts w:ascii="宋体" w:hAnsi="宋体" w:eastAsia="宋体" w:cs="宋体"/>
                <w:sz w:val="24"/>
                <w:szCs w:val="24"/>
              </w:rPr>
              <w:t>7</w:t>
            </w:r>
          </w:p>
        </w:tc>
        <w:tc>
          <w:tcPr>
            <w:tcW w:w="1981" w:type="dxa"/>
            <w:tcBorders>
              <w:top w:val="single" w:color="666666" w:sz="2" w:space="0"/>
              <w:bottom w:val="single" w:color="666666" w:sz="2" w:space="0"/>
            </w:tcBorders>
            <w:vAlign w:val="top"/>
          </w:tcPr>
          <w:p>
            <w:pPr>
              <w:spacing w:before="125" w:line="162" w:lineRule="auto"/>
              <w:ind w:left="934"/>
              <w:rPr>
                <w:rFonts w:ascii="宋体" w:hAnsi="宋体" w:eastAsia="宋体" w:cs="宋体"/>
                <w:sz w:val="24"/>
                <w:szCs w:val="24"/>
              </w:rPr>
            </w:pPr>
            <w:r>
              <w:rPr>
                <w:rFonts w:ascii="宋体" w:hAnsi="宋体" w:eastAsia="宋体" w:cs="宋体"/>
                <w:sz w:val="24"/>
                <w:szCs w:val="24"/>
              </w:rPr>
              <w:t>8</w:t>
            </w:r>
          </w:p>
        </w:tc>
        <w:tc>
          <w:tcPr>
            <w:tcW w:w="615" w:type="dxa"/>
            <w:tcBorders>
              <w:top w:val="single" w:color="666666" w:sz="2" w:space="0"/>
              <w:bottom w:val="single" w:color="666666" w:sz="2" w:space="0"/>
            </w:tcBorders>
            <w:vAlign w:val="top"/>
          </w:tcPr>
          <w:p>
            <w:pPr>
              <w:spacing w:before="125" w:line="162" w:lineRule="auto"/>
              <w:ind w:left="252"/>
              <w:rPr>
                <w:rFonts w:ascii="宋体" w:hAnsi="宋体" w:eastAsia="宋体" w:cs="宋体"/>
                <w:sz w:val="24"/>
                <w:szCs w:val="24"/>
              </w:rPr>
            </w:pPr>
            <w:r>
              <w:rPr>
                <w:rFonts w:ascii="宋体" w:hAnsi="宋体" w:eastAsia="宋体" w:cs="宋体"/>
                <w:sz w:val="24"/>
                <w:szCs w:val="24"/>
              </w:rPr>
              <w:t>9</w:t>
            </w:r>
          </w:p>
        </w:tc>
        <w:tc>
          <w:tcPr>
            <w:tcW w:w="1752" w:type="dxa"/>
            <w:tcBorders>
              <w:top w:val="single" w:color="666666" w:sz="2" w:space="0"/>
              <w:bottom w:val="single" w:color="666666" w:sz="2" w:space="0"/>
            </w:tcBorders>
            <w:vAlign w:val="top"/>
          </w:tcPr>
          <w:p>
            <w:pPr>
              <w:spacing w:before="124" w:line="163" w:lineRule="auto"/>
              <w:ind w:left="778"/>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1752" w:type="dxa"/>
            <w:tcBorders>
              <w:top w:val="single" w:color="666666" w:sz="2" w:space="0"/>
              <w:bottom w:val="single" w:color="666666" w:sz="2" w:space="0"/>
            </w:tcBorders>
            <w:vAlign w:val="top"/>
          </w:tcPr>
          <w:p>
            <w:pPr>
              <w:spacing w:before="124" w:line="163" w:lineRule="auto"/>
              <w:ind w:left="78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1305" w:type="dxa"/>
            <w:tcBorders>
              <w:top w:val="single" w:color="666666" w:sz="2" w:space="0"/>
              <w:bottom w:val="single" w:color="666666" w:sz="2" w:space="0"/>
            </w:tcBorders>
            <w:vAlign w:val="top"/>
          </w:tcPr>
          <w:p>
            <w:pPr>
              <w:spacing w:before="124" w:line="163" w:lineRule="auto"/>
              <w:ind w:left="555"/>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44" w:hRule="atLeast"/>
        </w:trPr>
        <w:tc>
          <w:tcPr>
            <w:tcW w:w="621" w:type="dxa"/>
            <w:tcBorders>
              <w:top w:val="single" w:color="666666" w:sz="2" w:space="0"/>
              <w:bottom w:val="single" w:color="666666" w:sz="2" w:space="0"/>
            </w:tcBorders>
            <w:vAlign w:val="top"/>
          </w:tcPr>
          <w:p>
            <w:pPr>
              <w:spacing w:before="126" w:line="167" w:lineRule="auto"/>
              <w:ind w:left="489"/>
              <w:rPr>
                <w:rFonts w:ascii="宋体" w:hAnsi="宋体" w:eastAsia="宋体" w:cs="宋体"/>
                <w:sz w:val="24"/>
                <w:szCs w:val="24"/>
              </w:rPr>
            </w:pPr>
            <w:r>
              <w:rPr>
                <w:rFonts w:ascii="宋体" w:hAnsi="宋体" w:eastAsia="宋体" w:cs="宋体"/>
                <w:spacing w:val="-12"/>
                <w:sz w:val="24"/>
                <w:szCs w:val="24"/>
              </w:rPr>
              <w:t>0</w:t>
            </w:r>
          </w:p>
        </w:tc>
        <w:tc>
          <w:tcPr>
            <w:tcW w:w="1981" w:type="dxa"/>
            <w:tcBorders>
              <w:top w:val="single" w:color="666666" w:sz="2" w:space="0"/>
              <w:bottom w:val="single" w:color="666666" w:sz="2" w:space="0"/>
            </w:tcBorders>
            <w:vAlign w:val="top"/>
          </w:tcPr>
          <w:p>
            <w:pPr>
              <w:spacing w:before="126" w:line="167" w:lineRule="auto"/>
              <w:ind w:right="2"/>
              <w:jc w:val="right"/>
              <w:rPr>
                <w:rFonts w:ascii="宋体" w:hAnsi="宋体" w:eastAsia="宋体" w:cs="宋体"/>
                <w:sz w:val="24"/>
                <w:szCs w:val="24"/>
              </w:rPr>
            </w:pPr>
            <w:r>
              <w:rPr>
                <w:rFonts w:ascii="宋体" w:hAnsi="宋体" w:eastAsia="宋体" w:cs="宋体"/>
                <w:spacing w:val="-3"/>
                <w:sz w:val="24"/>
                <w:szCs w:val="24"/>
              </w:rPr>
              <w:t>0</w:t>
            </w:r>
            <w:r>
              <w:rPr>
                <w:rFonts w:ascii="宋体" w:hAnsi="宋体" w:eastAsia="宋体" w:cs="宋体"/>
                <w:spacing w:val="-2"/>
                <w:sz w:val="24"/>
                <w:szCs w:val="24"/>
              </w:rPr>
              <w:t>.00</w:t>
            </w:r>
          </w:p>
        </w:tc>
        <w:tc>
          <w:tcPr>
            <w:tcW w:w="614" w:type="dxa"/>
            <w:tcBorders>
              <w:top w:val="single" w:color="666666" w:sz="2" w:space="0"/>
              <w:bottom w:val="single" w:color="666666" w:sz="2" w:space="0"/>
            </w:tcBorders>
            <w:vAlign w:val="top"/>
          </w:tcPr>
          <w:p>
            <w:pPr>
              <w:spacing w:before="126" w:line="167" w:lineRule="auto"/>
              <w:ind w:left="124"/>
              <w:rPr>
                <w:rFonts w:ascii="宋体" w:hAnsi="宋体" w:eastAsia="宋体" w:cs="宋体"/>
                <w:sz w:val="24"/>
                <w:szCs w:val="24"/>
              </w:rPr>
            </w:pPr>
            <w:r>
              <w:rPr>
                <w:rFonts w:ascii="宋体" w:hAnsi="宋体" w:eastAsia="宋体" w:cs="宋体"/>
                <w:spacing w:val="-3"/>
                <w:sz w:val="24"/>
                <w:szCs w:val="24"/>
              </w:rPr>
              <w:t>0</w:t>
            </w:r>
            <w:r>
              <w:rPr>
                <w:rFonts w:ascii="宋体" w:hAnsi="宋体" w:eastAsia="宋体" w:cs="宋体"/>
                <w:spacing w:val="-2"/>
                <w:sz w:val="24"/>
                <w:szCs w:val="24"/>
              </w:rPr>
              <w:t>.00</w:t>
            </w:r>
          </w:p>
        </w:tc>
        <w:tc>
          <w:tcPr>
            <w:tcW w:w="1753" w:type="dxa"/>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3"/>
                <w:sz w:val="24"/>
                <w:szCs w:val="24"/>
              </w:rPr>
              <w:t>0</w:t>
            </w:r>
            <w:r>
              <w:rPr>
                <w:rFonts w:ascii="宋体" w:hAnsi="宋体" w:eastAsia="宋体" w:cs="宋体"/>
                <w:spacing w:val="-2"/>
                <w:sz w:val="24"/>
                <w:szCs w:val="24"/>
              </w:rPr>
              <w:t>.00</w:t>
            </w:r>
          </w:p>
        </w:tc>
        <w:tc>
          <w:tcPr>
            <w:tcW w:w="1752" w:type="dxa"/>
            <w:tcBorders>
              <w:top w:val="single" w:color="666666" w:sz="2" w:space="0"/>
              <w:bottom w:val="single" w:color="666666" w:sz="2" w:space="0"/>
            </w:tcBorders>
            <w:vAlign w:val="top"/>
          </w:tcPr>
          <w:p>
            <w:pPr>
              <w:spacing w:before="126" w:line="167" w:lineRule="auto"/>
              <w:jc w:val="right"/>
              <w:rPr>
                <w:rFonts w:ascii="宋体" w:hAnsi="宋体" w:eastAsia="宋体" w:cs="宋体"/>
                <w:sz w:val="24"/>
                <w:szCs w:val="24"/>
              </w:rPr>
            </w:pPr>
            <w:r>
              <w:rPr>
                <w:rFonts w:ascii="宋体" w:hAnsi="宋体" w:eastAsia="宋体" w:cs="宋体"/>
                <w:spacing w:val="-3"/>
                <w:sz w:val="24"/>
                <w:szCs w:val="24"/>
              </w:rPr>
              <w:t>0.00</w:t>
            </w:r>
          </w:p>
        </w:tc>
        <w:tc>
          <w:tcPr>
            <w:tcW w:w="1298" w:type="dxa"/>
            <w:tcBorders>
              <w:top w:val="single" w:color="666666" w:sz="2" w:space="0"/>
              <w:bottom w:val="single" w:color="666666" w:sz="2" w:space="0"/>
            </w:tcBorders>
            <w:vAlign w:val="top"/>
          </w:tcPr>
          <w:p>
            <w:pPr>
              <w:spacing w:before="126" w:line="167" w:lineRule="auto"/>
              <w:ind w:left="813"/>
              <w:rPr>
                <w:rFonts w:ascii="宋体" w:hAnsi="宋体" w:eastAsia="宋体" w:cs="宋体"/>
                <w:sz w:val="24"/>
                <w:szCs w:val="24"/>
              </w:rPr>
            </w:pPr>
            <w:r>
              <w:rPr>
                <w:rFonts w:ascii="宋体" w:hAnsi="宋体" w:eastAsia="宋体" w:cs="宋体"/>
                <w:spacing w:val="-3"/>
                <w:sz w:val="24"/>
                <w:szCs w:val="24"/>
              </w:rPr>
              <w:t>0.00</w:t>
            </w:r>
          </w:p>
        </w:tc>
        <w:tc>
          <w:tcPr>
            <w:tcW w:w="614" w:type="dxa"/>
            <w:tcBorders>
              <w:top w:val="single" w:color="666666" w:sz="2" w:space="0"/>
              <w:bottom w:val="single" w:color="666666" w:sz="2" w:space="0"/>
            </w:tcBorders>
            <w:vAlign w:val="top"/>
          </w:tcPr>
          <w:p>
            <w:pPr>
              <w:spacing w:before="126" w:line="167" w:lineRule="auto"/>
              <w:ind w:left="129"/>
              <w:rPr>
                <w:rFonts w:ascii="宋体" w:hAnsi="宋体" w:eastAsia="宋体" w:cs="宋体"/>
                <w:sz w:val="24"/>
                <w:szCs w:val="24"/>
              </w:rPr>
            </w:pPr>
            <w:r>
              <w:rPr>
                <w:rFonts w:ascii="宋体" w:hAnsi="宋体" w:eastAsia="宋体" w:cs="宋体"/>
                <w:spacing w:val="-3"/>
                <w:sz w:val="24"/>
                <w:szCs w:val="24"/>
              </w:rPr>
              <w:t>0.00</w:t>
            </w:r>
          </w:p>
        </w:tc>
        <w:tc>
          <w:tcPr>
            <w:tcW w:w="1981" w:type="dxa"/>
            <w:tcBorders>
              <w:top w:val="single" w:color="666666" w:sz="2" w:space="0"/>
              <w:bottom w:val="single" w:color="666666" w:sz="2" w:space="0"/>
            </w:tcBorders>
            <w:vAlign w:val="top"/>
          </w:tcPr>
          <w:p>
            <w:pPr>
              <w:spacing w:before="125" w:line="175" w:lineRule="auto"/>
              <w:jc w:val="right"/>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615" w:type="dxa"/>
            <w:tcBorders>
              <w:top w:val="single" w:color="666666" w:sz="2" w:space="0"/>
              <w:bottom w:val="single" w:color="666666" w:sz="2" w:space="0"/>
            </w:tcBorders>
            <w:vAlign w:val="top"/>
          </w:tcPr>
          <w:p>
            <w:pPr>
              <w:spacing w:before="125" w:line="175" w:lineRule="auto"/>
              <w:ind w:left="132"/>
              <w:rPr>
                <w:rFonts w:ascii="宋体" w:hAnsi="宋体" w:eastAsia="宋体" w:cs="宋体"/>
                <w:sz w:val="23"/>
                <w:szCs w:val="23"/>
              </w:rPr>
            </w:pPr>
            <w:r>
              <w:rPr>
                <w:rFonts w:ascii="宋体" w:hAnsi="宋体" w:eastAsia="宋体" w:cs="宋体"/>
                <w:spacing w:val="2"/>
                <w:sz w:val="23"/>
                <w:szCs w:val="23"/>
              </w:rPr>
              <w:t>0.0</w:t>
            </w:r>
            <w:r>
              <w:rPr>
                <w:rFonts w:ascii="宋体" w:hAnsi="宋体" w:eastAsia="宋体" w:cs="宋体"/>
                <w:spacing w:val="1"/>
                <w:sz w:val="23"/>
                <w:szCs w:val="23"/>
              </w:rPr>
              <w:t>0</w:t>
            </w:r>
          </w:p>
        </w:tc>
        <w:tc>
          <w:tcPr>
            <w:tcW w:w="1752" w:type="dxa"/>
            <w:tcBorders>
              <w:top w:val="single" w:color="666666" w:sz="2" w:space="0"/>
              <w:bottom w:val="single" w:color="666666" w:sz="2" w:space="0"/>
            </w:tcBorders>
            <w:vAlign w:val="top"/>
          </w:tcPr>
          <w:p>
            <w:pPr>
              <w:spacing w:before="125" w:line="175" w:lineRule="auto"/>
              <w:jc w:val="right"/>
              <w:rPr>
                <w:rFonts w:ascii="宋体" w:hAnsi="宋体" w:eastAsia="宋体" w:cs="宋体"/>
                <w:sz w:val="23"/>
                <w:szCs w:val="23"/>
              </w:rPr>
            </w:pPr>
            <w:r>
              <w:rPr>
                <w:rFonts w:ascii="宋体" w:hAnsi="宋体" w:eastAsia="宋体" w:cs="宋体"/>
                <w:spacing w:val="2"/>
                <w:sz w:val="23"/>
                <w:szCs w:val="23"/>
              </w:rPr>
              <w:t>0</w:t>
            </w:r>
            <w:r>
              <w:rPr>
                <w:rFonts w:ascii="宋体" w:hAnsi="宋体" w:eastAsia="宋体" w:cs="宋体"/>
                <w:spacing w:val="1"/>
                <w:sz w:val="23"/>
                <w:szCs w:val="23"/>
              </w:rPr>
              <w:t>.00</w:t>
            </w:r>
          </w:p>
        </w:tc>
        <w:tc>
          <w:tcPr>
            <w:tcW w:w="1752" w:type="dxa"/>
            <w:tcBorders>
              <w:top w:val="single" w:color="666666" w:sz="2" w:space="0"/>
              <w:bottom w:val="single" w:color="666666" w:sz="2" w:space="0"/>
            </w:tcBorders>
            <w:vAlign w:val="top"/>
          </w:tcPr>
          <w:p>
            <w:pPr>
              <w:spacing w:before="125" w:line="175" w:lineRule="auto"/>
              <w:jc w:val="right"/>
              <w:rPr>
                <w:rFonts w:ascii="宋体" w:hAnsi="宋体" w:eastAsia="宋体" w:cs="宋体"/>
                <w:sz w:val="23"/>
                <w:szCs w:val="23"/>
              </w:rPr>
            </w:pPr>
            <w:r>
              <w:rPr>
                <w:rFonts w:ascii="宋体" w:hAnsi="宋体" w:eastAsia="宋体" w:cs="宋体"/>
                <w:spacing w:val="1"/>
                <w:sz w:val="23"/>
                <w:szCs w:val="23"/>
              </w:rPr>
              <w:t>0.0</w:t>
            </w:r>
            <w:r>
              <w:rPr>
                <w:rFonts w:ascii="宋体" w:hAnsi="宋体" w:eastAsia="宋体" w:cs="宋体"/>
                <w:sz w:val="23"/>
                <w:szCs w:val="23"/>
              </w:rPr>
              <w:t>0</w:t>
            </w:r>
          </w:p>
        </w:tc>
        <w:tc>
          <w:tcPr>
            <w:tcW w:w="1305" w:type="dxa"/>
            <w:tcBorders>
              <w:top w:val="single" w:color="666666" w:sz="2" w:space="0"/>
              <w:bottom w:val="single" w:color="666666" w:sz="2" w:space="0"/>
            </w:tcBorders>
            <w:vAlign w:val="top"/>
          </w:tcPr>
          <w:p>
            <w:pPr>
              <w:spacing w:before="126" w:line="167" w:lineRule="auto"/>
              <w:ind w:left="820"/>
              <w:rPr>
                <w:rFonts w:ascii="宋体" w:hAnsi="宋体" w:eastAsia="宋体" w:cs="宋体"/>
                <w:sz w:val="24"/>
                <w:szCs w:val="24"/>
              </w:rPr>
            </w:pPr>
            <w:r>
              <w:rPr>
                <w:rFonts w:ascii="宋体" w:hAnsi="宋体" w:eastAsia="宋体" w:cs="宋体"/>
                <w:spacing w:val="-3"/>
                <w:sz w:val="24"/>
                <w:szCs w:val="24"/>
              </w:rPr>
              <w:t>0.00</w:t>
            </w:r>
          </w:p>
        </w:tc>
      </w:tr>
    </w:tbl>
    <w:p>
      <w:pPr>
        <w:spacing w:before="38" w:line="239" w:lineRule="auto"/>
        <w:ind w:left="19" w:right="205" w:hanging="3"/>
        <w:rPr>
          <w:rFonts w:ascii="宋体" w:hAnsi="宋体" w:eastAsia="宋体" w:cs="宋体"/>
          <w:color w:val="000000" w:themeColor="text1"/>
          <w:spacing w:val="-2"/>
          <w:sz w:val="24"/>
          <w:szCs w:val="24"/>
          <w:highlight w:val="none"/>
          <w14:textFill>
            <w14:solidFill>
              <w14:schemeClr w14:val="tx1"/>
            </w14:solidFill>
          </w14:textFill>
        </w:rPr>
      </w:pPr>
      <w:r>
        <w:rPr>
          <w:rFonts w:ascii="宋体" w:hAnsi="宋体" w:eastAsia="宋体" w:cs="宋体"/>
          <w:color w:val="000000" w:themeColor="text1"/>
          <w:spacing w:val="-1"/>
          <w:sz w:val="24"/>
          <w:szCs w:val="24"/>
          <w:highlight w:val="none"/>
          <w14:textFill>
            <w14:solidFill>
              <w14:schemeClr w14:val="tx1"/>
            </w14:solidFill>
          </w14:textFill>
        </w:rPr>
        <w:t>注：</w:t>
      </w:r>
      <w:r>
        <w:rPr>
          <w:rFonts w:ascii="宋体" w:hAnsi="宋体" w:eastAsia="宋体" w:cs="宋体"/>
          <w:color w:val="000000" w:themeColor="text1"/>
          <w:spacing w:val="-2"/>
          <w:sz w:val="24"/>
          <w:szCs w:val="24"/>
          <w:highlight w:val="none"/>
          <w14:textFill>
            <w14:solidFill>
              <w14:schemeClr w14:val="tx1"/>
            </w14:solidFill>
          </w14:textFill>
        </w:rPr>
        <w:t>本年度本部门无一般公共预算财政拨款安排的“三公”经费预算及支出，故本表无数据。</w:t>
      </w:r>
      <w:r>
        <w:rPr>
          <w:rFonts w:ascii="宋体" w:hAnsi="宋体" w:eastAsia="宋体" w:cs="宋体"/>
          <w:color w:val="000000" w:themeColor="text1"/>
          <w:spacing w:val="-2"/>
          <w:sz w:val="24"/>
          <w:szCs w:val="24"/>
          <w:highlight w:val="none"/>
          <w14:reflection w14:blurRad="0" w14:stA="0" w14:stPos="0" w14:endA="0" w14:endPos="0" w14:dist="0" w14:dir="0" w14:fadeDir="0" w14:sx="0" w14:sy="0" w14:kx="0" w14:ky="0" w14:algn="none"/>
          <w14:textFill>
            <w14:solidFill>
              <w14:schemeClr w14:val="tx1"/>
            </w14:solidFill>
          </w14:textFill>
        </w:rPr>
        <w:t>本</w:t>
      </w:r>
      <w:r>
        <w:rPr>
          <w:rFonts w:ascii="宋体" w:hAnsi="宋体" w:eastAsia="宋体" w:cs="宋体"/>
          <w:color w:val="000000" w:themeColor="text1"/>
          <w:spacing w:val="-2"/>
          <w:sz w:val="24"/>
          <w:szCs w:val="24"/>
          <w:highlight w:val="none"/>
          <w14:textFill>
            <w14:solidFill>
              <w14:schemeClr w14:val="tx1"/>
            </w14:solidFill>
          </w14:textFill>
        </w:rPr>
        <w:t>表金额转换为万元时，因四舍五入可能存在尾数误差。</w:t>
      </w:r>
    </w:p>
    <w:p>
      <w:pPr>
        <w:spacing w:before="38" w:line="239" w:lineRule="auto"/>
        <w:ind w:left="19" w:right="205" w:hanging="3"/>
        <w:jc w:val="both"/>
        <w:rPr>
          <w:rFonts w:ascii="宋体" w:hAnsi="宋体" w:eastAsia="宋体" w:cs="宋体"/>
          <w:color w:val="000000" w:themeColor="text1"/>
          <w:spacing w:val="-2"/>
          <w:sz w:val="24"/>
          <w:szCs w:val="24"/>
          <w:highlight w:val="none"/>
          <w14:textFill>
            <w14:solidFill>
              <w14:schemeClr w14:val="tx1"/>
            </w14:solidFill>
          </w14:textFill>
        </w:rPr>
      </w:pPr>
      <w:r>
        <w:rPr>
          <w:rFonts w:ascii="宋体" w:hAnsi="宋体" w:eastAsia="宋体" w:cs="宋体"/>
          <w:color w:val="000000" w:themeColor="text1"/>
          <w:spacing w:val="-2"/>
          <w:sz w:val="24"/>
          <w:szCs w:val="24"/>
          <w:highlight w:val="none"/>
          <w14:textFill>
            <w14:solidFill>
              <w14:schemeClr w14:val="tx1"/>
            </w14:solidFill>
          </w14:textFill>
        </w:rPr>
        <w:t>说明：本单位没有财政拨款安排的“三公”经费预算，也没有使用财政拨款安排的“三公”经费支出，故本表无数据。</w:t>
      </w:r>
    </w:p>
    <w:p>
      <w:pPr>
        <w:jc w:val="both"/>
        <w:rPr>
          <w:color w:val="auto"/>
        </w:rPr>
        <w:sectPr>
          <w:headerReference r:id="rId5" w:type="default"/>
          <w:pgSz w:w="16839" w:h="11906"/>
          <w:pgMar w:top="1015" w:right="392" w:bottom="1015" w:left="392"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pacing w:val="-1"/>
          <w:sz w:val="36"/>
          <w:szCs w:val="36"/>
        </w:rPr>
      </w:pPr>
      <w:r>
        <w:rPr>
          <w:rFonts w:hint="eastAsia" w:ascii="方正小标宋简体" w:hAnsi="方正小标宋简体" w:eastAsia="方正小标宋简体" w:cs="方正小标宋简体"/>
          <w:spacing w:val="-1"/>
          <w:sz w:val="36"/>
          <w:szCs w:val="36"/>
        </w:rPr>
        <w:t>第三部分</w:t>
      </w:r>
      <w:r>
        <w:rPr>
          <w:rFonts w:hint="eastAsia" w:ascii="方正小标宋简体" w:hAnsi="方正小标宋简体" w:eastAsia="方正小标宋简体" w:cs="方正小标宋简体"/>
          <w:spacing w:val="-1"/>
          <w:sz w:val="36"/>
          <w:szCs w:val="36"/>
          <w:lang w:val="en-US" w:eastAsia="zh-CN"/>
        </w:rPr>
        <w:t xml:space="preserve">  </w:t>
      </w:r>
      <w:r>
        <w:rPr>
          <w:rFonts w:hint="eastAsia" w:ascii="方正小标宋简体" w:hAnsi="方正小标宋简体" w:eastAsia="方正小标宋简体" w:cs="方正小标宋简体"/>
          <w:spacing w:val="-1"/>
          <w:sz w:val="36"/>
          <w:szCs w:val="36"/>
        </w:rPr>
        <w:t>2022年度部门决算情况说明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36" w:firstLineChars="200"/>
        <w:jc w:val="both"/>
        <w:textAlignment w:val="baseline"/>
        <w:rPr>
          <w:rFonts w:hint="eastAsia" w:ascii="方正小标宋简体" w:hAnsi="方正小标宋简体" w:eastAsia="方正小标宋简体" w:cs="方正小标宋简体"/>
          <w:b w:val="0"/>
          <w:bCs w:val="0"/>
          <w:spacing w:val="-1"/>
          <w:sz w:val="32"/>
          <w:szCs w:val="32"/>
          <w14:textOutline w14:w="6531"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一、收入支出决算总体情况说明</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宋体" w:hAnsi="宋体"/>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年度收、支总计</w:t>
      </w:r>
      <w:r>
        <w:rPr>
          <w:rFonts w:hint="eastAsia" w:ascii="仿宋_GB2312" w:hAnsi="仿宋_GB2312" w:eastAsia="仿宋_GB2312" w:cs="仿宋_GB2312"/>
          <w:color w:val="000000"/>
          <w:sz w:val="32"/>
          <w:szCs w:val="32"/>
          <w:lang w:val="en-US" w:eastAsia="zh-CN"/>
        </w:rPr>
        <w:t>358.52</w:t>
      </w:r>
      <w:r>
        <w:rPr>
          <w:rFonts w:hint="eastAsia" w:ascii="仿宋_GB2312" w:hAnsi="仿宋_GB2312" w:eastAsia="仿宋_GB2312" w:cs="仿宋_GB2312"/>
          <w:color w:val="000000"/>
          <w:sz w:val="32"/>
          <w:szCs w:val="32"/>
        </w:rPr>
        <w:t>万元。与上一年度相比，收、支总计各增加</w:t>
      </w:r>
      <w:r>
        <w:rPr>
          <w:rFonts w:hint="eastAsia" w:ascii="仿宋_GB2312" w:hAnsi="仿宋_GB2312" w:eastAsia="仿宋_GB2312" w:cs="仿宋_GB2312"/>
          <w:color w:val="000000"/>
          <w:sz w:val="32"/>
          <w:szCs w:val="32"/>
          <w:lang w:val="en-US" w:eastAsia="zh-CN"/>
        </w:rPr>
        <w:t>81.46</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29.40</w:t>
      </w:r>
      <w:r>
        <w:rPr>
          <w:rFonts w:hint="eastAsia" w:ascii="仿宋_GB2312" w:hAnsi="仿宋_GB2312" w:eastAsia="仿宋_GB2312" w:cs="仿宋_GB2312"/>
          <w:color w:val="000000"/>
          <w:sz w:val="32"/>
          <w:szCs w:val="32"/>
        </w:rPr>
        <w:t>%。主要是因为202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年度人员和工资绩效奖金标准调整，经费开支增加。</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上级工会比上年度</w:t>
      </w:r>
      <w:r>
        <w:rPr>
          <w:rFonts w:hint="eastAsia" w:ascii="仿宋_GB2312" w:hAnsi="仿宋_GB2312" w:eastAsia="仿宋_GB2312" w:cs="仿宋_GB2312"/>
          <w:color w:val="000000"/>
          <w:sz w:val="32"/>
          <w:szCs w:val="32"/>
          <w:lang w:eastAsia="zh-CN"/>
        </w:rPr>
        <w:t>拨付</w:t>
      </w:r>
      <w:r>
        <w:rPr>
          <w:rFonts w:hint="eastAsia" w:ascii="仿宋_GB2312" w:hAnsi="仿宋_GB2312" w:eastAsia="仿宋_GB2312" w:cs="仿宋_GB2312"/>
          <w:color w:val="000000"/>
          <w:sz w:val="32"/>
          <w:szCs w:val="32"/>
        </w:rPr>
        <w:t>大病救助款多。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二、收入决算情况说明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2022年度收入合计358.53万元，其中：财政拨款收入358.53万元，占100%；上级补助收入0万元，占0%；事业收入0万元，占0%；经营收入0万元，占0%；附属单位上缴收入0万元，占0%；其他收入0万元，占0%。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三、支出决算情况说明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2022年度支出合计358.53万元，其中：基本支出311.21万元，占86.8%；项目支出47.32万元，占13.2%；上缴上级支出0万元，占0%；经营支出0万元，占0%；对附属单位补助支出0万元，占0%。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四、财政拨款收入支出决算总体情况说明</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年度财政拨款收、支总计</w:t>
      </w:r>
      <w:r>
        <w:rPr>
          <w:rFonts w:hint="eastAsia" w:ascii="仿宋_GB2312" w:hAnsi="仿宋_GB2312" w:eastAsia="仿宋_GB2312" w:cs="仿宋_GB2312"/>
          <w:color w:val="000000"/>
          <w:sz w:val="32"/>
          <w:szCs w:val="32"/>
          <w:lang w:val="en-US" w:eastAsia="zh-CN"/>
        </w:rPr>
        <w:t>358.52</w:t>
      </w:r>
      <w:r>
        <w:rPr>
          <w:rFonts w:hint="eastAsia" w:ascii="仿宋_GB2312" w:hAnsi="仿宋_GB2312" w:eastAsia="仿宋_GB2312" w:cs="仿宋_GB2312"/>
          <w:color w:val="000000"/>
          <w:sz w:val="32"/>
          <w:szCs w:val="32"/>
        </w:rPr>
        <w:t>万元。与上一年度相比，财政拨款收、支总计各增加</w:t>
      </w:r>
      <w:r>
        <w:rPr>
          <w:rFonts w:hint="eastAsia" w:ascii="仿宋_GB2312" w:hAnsi="仿宋_GB2312" w:eastAsia="仿宋_GB2312" w:cs="仿宋_GB2312"/>
          <w:color w:val="000000"/>
          <w:sz w:val="32"/>
          <w:szCs w:val="32"/>
          <w:lang w:val="en-US" w:eastAsia="zh-CN"/>
        </w:rPr>
        <w:t>81.46</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29.40</w:t>
      </w:r>
      <w:r>
        <w:rPr>
          <w:rFonts w:hint="eastAsia" w:ascii="仿宋_GB2312" w:hAnsi="仿宋_GB2312" w:eastAsia="仿宋_GB2312" w:cs="仿宋_GB2312"/>
          <w:color w:val="000000"/>
          <w:sz w:val="32"/>
          <w:szCs w:val="32"/>
        </w:rPr>
        <w:t>%。主要是因为202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年度人员和工资绩效奖金标准调整，经费开支增加。</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上级工会比上年度</w:t>
      </w:r>
      <w:r>
        <w:rPr>
          <w:rFonts w:hint="eastAsia" w:ascii="仿宋_GB2312" w:hAnsi="仿宋_GB2312" w:eastAsia="仿宋_GB2312" w:cs="仿宋_GB2312"/>
          <w:color w:val="000000"/>
          <w:sz w:val="32"/>
          <w:szCs w:val="32"/>
          <w:lang w:eastAsia="zh-CN"/>
        </w:rPr>
        <w:t>拨付</w:t>
      </w:r>
      <w:r>
        <w:rPr>
          <w:rFonts w:hint="eastAsia" w:ascii="仿宋_GB2312" w:hAnsi="仿宋_GB2312" w:eastAsia="仿宋_GB2312" w:cs="仿宋_GB2312"/>
          <w:color w:val="000000"/>
          <w:sz w:val="32"/>
          <w:szCs w:val="32"/>
        </w:rPr>
        <w:t>大病救助款多。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五、一般公共预算财政拨款支出决算情况说明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(一)财政拨款支出决算总体情况</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年度财政拨款支出</w:t>
      </w:r>
      <w:r>
        <w:rPr>
          <w:rFonts w:hint="eastAsia" w:ascii="仿宋_GB2312" w:hAnsi="仿宋_GB2312" w:eastAsia="仿宋_GB2312" w:cs="仿宋_GB2312"/>
          <w:color w:val="000000"/>
          <w:sz w:val="32"/>
          <w:szCs w:val="32"/>
          <w:lang w:val="en-US" w:eastAsia="zh-CN"/>
        </w:rPr>
        <w:t>358.52</w:t>
      </w:r>
      <w:r>
        <w:rPr>
          <w:rFonts w:hint="eastAsia" w:ascii="仿宋_GB2312" w:hAnsi="仿宋_GB2312" w:eastAsia="仿宋_GB2312" w:cs="仿宋_GB2312"/>
          <w:color w:val="000000"/>
          <w:sz w:val="32"/>
          <w:szCs w:val="32"/>
        </w:rPr>
        <w:t>万元，占本年支出合计的100%。与上一年度相比，财政拨款支出增加</w:t>
      </w:r>
      <w:r>
        <w:rPr>
          <w:rFonts w:hint="eastAsia" w:ascii="仿宋_GB2312" w:hAnsi="仿宋_GB2312" w:eastAsia="仿宋_GB2312" w:cs="仿宋_GB2312"/>
          <w:color w:val="000000"/>
          <w:sz w:val="32"/>
          <w:szCs w:val="32"/>
          <w:lang w:val="en-US" w:eastAsia="zh-CN"/>
        </w:rPr>
        <w:t>81.46</w:t>
      </w:r>
      <w:r>
        <w:rPr>
          <w:rFonts w:hint="eastAsia" w:ascii="仿宋_GB2312" w:hAnsi="仿宋_GB2312" w:eastAsia="仿宋_GB2312" w:cs="仿宋_GB2312"/>
          <w:color w:val="000000"/>
          <w:sz w:val="32"/>
          <w:szCs w:val="32"/>
        </w:rPr>
        <w:t>万元，增加</w:t>
      </w:r>
      <w:r>
        <w:rPr>
          <w:rFonts w:hint="eastAsia" w:ascii="仿宋_GB2312" w:hAnsi="仿宋_GB2312" w:eastAsia="仿宋_GB2312" w:cs="仿宋_GB2312"/>
          <w:color w:val="000000"/>
          <w:sz w:val="32"/>
          <w:szCs w:val="32"/>
          <w:lang w:val="en-US" w:eastAsia="zh-CN"/>
        </w:rPr>
        <w:t>29.40</w:t>
      </w:r>
      <w:r>
        <w:rPr>
          <w:rFonts w:hint="eastAsia" w:ascii="仿宋_GB2312" w:hAnsi="仿宋_GB2312" w:eastAsia="仿宋_GB2312" w:cs="仿宋_GB2312"/>
          <w:color w:val="000000"/>
          <w:sz w:val="32"/>
          <w:szCs w:val="32"/>
        </w:rPr>
        <w:t>%。主要是因为202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年度人员和工资绩效奖金标准调整，经费开支增加。</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上级工会比上年度</w:t>
      </w:r>
      <w:r>
        <w:rPr>
          <w:rFonts w:hint="eastAsia" w:ascii="仿宋_GB2312" w:hAnsi="仿宋_GB2312" w:eastAsia="仿宋_GB2312" w:cs="仿宋_GB2312"/>
          <w:color w:val="000000"/>
          <w:sz w:val="32"/>
          <w:szCs w:val="32"/>
          <w:lang w:eastAsia="zh-CN"/>
        </w:rPr>
        <w:t>拨付</w:t>
      </w:r>
      <w:r>
        <w:rPr>
          <w:rFonts w:hint="eastAsia" w:ascii="仿宋_GB2312" w:hAnsi="仿宋_GB2312" w:eastAsia="仿宋_GB2312" w:cs="仿宋_GB2312"/>
          <w:color w:val="000000"/>
          <w:sz w:val="32"/>
          <w:szCs w:val="32"/>
        </w:rPr>
        <w:t>大病救助款多。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(二)财政拨款支出决算结构情况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2022年度财政拨款支出358.53万元，主要用于以下方面：一般公共服务支出304.36万元，占84.89%；社会保障和就业支出54.17万元，占15.11%。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(三)财政拨款支出决算具体情况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2022年度财政拨款支出年初预算数为277.06万元，支出决算数为358.53万元，完成年初预算的129.4%，其中：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1、一般公共服务支出(类)群众团体事务(款)行政运行(项)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年初预算为</w:t>
      </w:r>
      <w:r>
        <w:rPr>
          <w:rFonts w:hint="eastAsia" w:ascii="仿宋_GB2312" w:hAnsi="仿宋_GB2312" w:eastAsia="仿宋_GB2312" w:cs="仿宋_GB2312"/>
          <w:snapToGrid w:val="0"/>
          <w:color w:val="000000"/>
          <w:kern w:val="0"/>
          <w:sz w:val="32"/>
          <w:szCs w:val="32"/>
          <w:lang w:val="en-US" w:eastAsia="zh-CN"/>
        </w:rPr>
        <w:t>277.06</w:t>
      </w:r>
      <w:r>
        <w:rPr>
          <w:rFonts w:hint="eastAsia" w:ascii="仿宋_GB2312" w:hAnsi="仿宋_GB2312" w:eastAsia="仿宋_GB2312" w:cs="仿宋_GB2312"/>
          <w:snapToGrid w:val="0"/>
          <w:color w:val="000000"/>
          <w:kern w:val="0"/>
          <w:sz w:val="32"/>
          <w:szCs w:val="32"/>
        </w:rPr>
        <w:t>万元，支出决算为</w:t>
      </w:r>
      <w:r>
        <w:rPr>
          <w:rFonts w:hint="eastAsia" w:ascii="仿宋_GB2312" w:hAnsi="仿宋_GB2312" w:eastAsia="仿宋_GB2312" w:cs="仿宋_GB2312"/>
          <w:snapToGrid w:val="0"/>
          <w:color w:val="000000"/>
          <w:kern w:val="0"/>
          <w:sz w:val="32"/>
          <w:szCs w:val="32"/>
          <w:lang w:val="en-US" w:eastAsia="zh-CN"/>
        </w:rPr>
        <w:t>358.52</w:t>
      </w:r>
      <w:r>
        <w:rPr>
          <w:rFonts w:hint="eastAsia" w:ascii="仿宋_GB2312" w:hAnsi="仿宋_GB2312" w:eastAsia="仿宋_GB2312" w:cs="仿宋_GB2312"/>
          <w:snapToGrid w:val="0"/>
          <w:color w:val="000000"/>
          <w:kern w:val="0"/>
          <w:sz w:val="32"/>
          <w:szCs w:val="32"/>
        </w:rPr>
        <w:t>万元，完成年初预算的1</w:t>
      </w:r>
      <w:r>
        <w:rPr>
          <w:rFonts w:hint="eastAsia" w:ascii="仿宋_GB2312" w:hAnsi="仿宋_GB2312" w:eastAsia="仿宋_GB2312" w:cs="仿宋_GB2312"/>
          <w:snapToGrid w:val="0"/>
          <w:color w:val="000000"/>
          <w:kern w:val="0"/>
          <w:sz w:val="32"/>
          <w:szCs w:val="32"/>
          <w:lang w:val="en-US" w:eastAsia="zh-CN"/>
        </w:rPr>
        <w:t>29.40</w:t>
      </w:r>
      <w:r>
        <w:rPr>
          <w:rFonts w:hint="eastAsia" w:ascii="仿宋_GB2312" w:hAnsi="仿宋_GB2312" w:eastAsia="仿宋_GB2312" w:cs="仿宋_GB2312"/>
          <w:snapToGrid w:val="0"/>
          <w:color w:val="000000"/>
          <w:kern w:val="0"/>
          <w:sz w:val="32"/>
          <w:szCs w:val="32"/>
        </w:rPr>
        <w:t>%。决算数大于年初预算数的主要原因是：人员和工资绩效奖金标准调整，经费开支增加。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2、一般公共服务支出(类)群众团体事务(款)工会事务(项)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年初预算为27.32万元，支出决算为27.32万元，完成年初预算的100%。决算数与年初预算数一致，我单位严格按预算执行决算。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3、一般公共服务支出(类)群众团体事务(款)其他群众团体事务支出(项)</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年初预算为0万元，支出决算为20万元，无完成预算数百分比(备注：由于预算数为0万元，无法计算完成预算的百分比)。决算数大于年初预算数的主要原因是：上级工会</w:t>
      </w:r>
      <w:r>
        <w:rPr>
          <w:rFonts w:hint="eastAsia" w:ascii="仿宋_GB2312" w:hAnsi="仿宋_GB2312" w:eastAsia="仿宋_GB2312" w:cs="仿宋_GB2312"/>
          <w:snapToGrid w:val="0"/>
          <w:color w:val="000000"/>
          <w:kern w:val="0"/>
          <w:sz w:val="32"/>
          <w:szCs w:val="32"/>
          <w:lang w:eastAsia="zh-CN"/>
        </w:rPr>
        <w:t>拨付</w:t>
      </w:r>
      <w:r>
        <w:rPr>
          <w:rFonts w:hint="eastAsia" w:ascii="仿宋_GB2312" w:hAnsi="仿宋_GB2312" w:eastAsia="仿宋_GB2312" w:cs="仿宋_GB2312"/>
          <w:snapToGrid w:val="0"/>
          <w:color w:val="000000"/>
          <w:kern w:val="0"/>
          <w:sz w:val="32"/>
          <w:szCs w:val="32"/>
        </w:rPr>
        <w:t>大病救助款20万元。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4、社会保障和就业支出(类)行政事业单位养老支出(款)行政单位离退休(项)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年初预算为21.12万元，支出决算为48.22万元，完成年初预算的228.31%。决算数大于年初预算数的主要原因是：因为202</w:t>
      </w: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年度人员和工资绩效奖金标准调整，经费开支增加。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5、社会保障和就业支出(类)行政事业单位养老支出(款)事业单位离退休(项)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年初预算为5.95万元，支出决算为5.95万元，完成年初预算的100%。决算数与年初预算数一致，我单位严格按预算执行决算。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六、一般公共预算财政拨款基本支出决算情况说明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2022年度财政拨款基本支出311.21万元，其中：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人员经费302.93万元，占基本支出的97.34%，主要包括：基本工资、津贴补贴、奖金、机关事业单位基本养老保险缴费、职工基本医疗保险缴费、公务员医疗补助缴费、其他社会保障缴费、住房公积金、退休费。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ascii="宋体" w:hAnsi="宋体" w:eastAsia="宋体" w:cs="宋体"/>
          <w:sz w:val="32"/>
          <w:szCs w:val="32"/>
        </w:rPr>
      </w:pPr>
      <w:r>
        <w:rPr>
          <w:rFonts w:hint="eastAsia" w:ascii="仿宋_GB2312" w:hAnsi="仿宋_GB2312" w:eastAsia="仿宋_GB2312" w:cs="仿宋_GB2312"/>
          <w:snapToGrid w:val="0"/>
          <w:color w:val="000000"/>
          <w:kern w:val="0"/>
          <w:sz w:val="32"/>
          <w:szCs w:val="32"/>
        </w:rPr>
        <w:t>公用经费8.28万元，占基本支出的2.66%。工会经费、福利费。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七、财政拨款三公经费支出决算情况说明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(一)“三公”经费财政拨款支出决算总体情况说明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ascii="Arial"/>
          <w:sz w:val="21"/>
        </w:rPr>
      </w:pPr>
      <w:r>
        <w:rPr>
          <w:rFonts w:hint="eastAsia" w:ascii="仿宋_GB2312" w:hAnsi="仿宋_GB2312" w:eastAsia="仿宋_GB2312" w:cs="仿宋_GB2312"/>
          <w:snapToGrid w:val="0"/>
          <w:color w:val="000000"/>
          <w:kern w:val="0"/>
          <w:sz w:val="32"/>
          <w:szCs w:val="32"/>
        </w:rPr>
        <w:t>2022年度“三公”经费财政拨款支出预算为0万元，支出决算为0万元，其中：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因公出国(境)费支出预算为0万元，支出决算为0万元，决算数与预算数一致，我单位严格按预算执行决算，因公出国(境)费支出与上年持平。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公务接待费支出预算为0万元，支出决算为0万元，决算数与预算数一致，我单位严格按预算执行决算，公务接待费支出与上年持平。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公务用车购置费支出预算为0万元，支出决算为0万元，决算数与预算数一致，我单位严格按预算执行决算，公务用车购置费支出与上年持平。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公务用车运行维护费支出预算为0万元，支出决算为0万元，决算数与预算数一致，我单位严格按预算执行决算，公务用车运行维护费支出与上年持平。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(二)“三公”经费财政拨款支出决算具体情况说明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2022年度“三公”经费财政拨款支出决算中，公务接待费支出决算0万元，因公出国(境)费支出决算0万元</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公务用车购置费及运行维护费支出决算0万元。其中：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1、因公出国(境)费支出决算为0万元，全年安排因公出国(境)团组0个，累计0人次，我单位2022年度无因公出国(境)费支出。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2、公务接待费支出决算为0万元，全年共接待来访团组0个、来宾0人次，我单位2022年度无公务接待费支出。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公务用车购置费及运行维护费支出决算为0万元，其中：公务用车购置费0万元，更新公务用车0辆。公务用车运行维护费0万元，截至2022年12月31日，我单位开支财政拨款的公务用车保有量为0辆。我单位2022年度无公务用车购置费及运行维护费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八、政府性基金预算收入支出决算情况说明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浏阳市总工会2022年度没有政府性基金收入，也没有使用政府性基金安排的支出，并已公开空表。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九、国有资本经营预算收入支出决算情况说明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浏阳市总工会2022年度没有国有资本经营预算收入，也没有使用国有资本经营预算安排的支出，并已公开空表。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十、关于机关运行经费支出说明</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sz w:val="27"/>
          <w:szCs w:val="27"/>
        </w:rPr>
      </w:pPr>
      <w:r>
        <w:rPr>
          <w:rFonts w:hint="eastAsia" w:ascii="仿宋_GB2312" w:hAnsi="仿宋_GB2312" w:eastAsia="仿宋_GB2312" w:cs="仿宋_GB2312"/>
          <w:color w:val="000000"/>
          <w:sz w:val="32"/>
          <w:szCs w:val="32"/>
        </w:rPr>
        <w:t>浏阳市总工会202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年度机关运行经费支出</w:t>
      </w:r>
      <w:r>
        <w:rPr>
          <w:rFonts w:hint="eastAsia" w:ascii="仿宋_GB2312" w:hAnsi="仿宋_GB2312" w:eastAsia="仿宋_GB2312" w:cs="仿宋_GB2312"/>
          <w:color w:val="000000"/>
          <w:sz w:val="32"/>
          <w:szCs w:val="32"/>
          <w:lang w:val="en-US" w:eastAsia="zh-CN"/>
        </w:rPr>
        <w:t>8.28</w:t>
      </w:r>
      <w:r>
        <w:rPr>
          <w:rFonts w:hint="eastAsia" w:ascii="仿宋_GB2312" w:hAnsi="仿宋_GB2312" w:eastAsia="仿宋_GB2312" w:cs="仿宋_GB2312"/>
          <w:color w:val="000000"/>
          <w:sz w:val="32"/>
          <w:szCs w:val="32"/>
        </w:rPr>
        <w:t>万元，比年初预算数增加0.</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万元。主要原因是：202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年度机关运行经费支出其他商品服务支出增加。</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十一、一般性支出情况说明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2022年本部门会议费支出0万元，我单位2022年度无会议费支出；2022年本部门培训费支出0万元，我单位2022年度无培训费支出；未举办节庆、晚会、论坛、赛事活动等。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十二、关于政府采购支出说明</w:t>
      </w:r>
    </w:p>
    <w:p>
      <w:pPr>
        <w:keepNext w:val="0"/>
        <w:keepLines w:val="0"/>
        <w:pageBreakBefore w:val="0"/>
        <w:widowControl/>
        <w:tabs>
          <w:tab w:val="left" w:pos="181"/>
        </w:tabs>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浏阳市总工会2022年度政府采购支出总额0万元，其中：政府采购货物支出0万元、政府采购工程支出0万元、政府采购服务支出0万元。授予中小企业合同金额0万元，无占政府采购支出总额百分比(由于政府采购支出总额为0万元，无法计算占政府采购支出总额的百分比)，其中：授予小微企业合同金额0万元，无占政府采购支出总额百分比(由于政府采购支出总额为0万元，无法计算占政府采购支出总额的百分比)。货物采购授予中小企业合同金额无占货物支出总额百分比(由于货物支出总额为0万元，无法计算占货物支出总额的百分比)，工程采购授予中小企业合同金额无占工程支出总额百分比</w:t>
      </w:r>
      <w:r>
        <w:rPr>
          <w:rFonts w:hint="eastAsia" w:ascii="仿宋_GB2312" w:hAnsi="仿宋_GB2312" w:eastAsia="仿宋_GB2312" w:cs="仿宋_GB2312"/>
          <w:snapToGrid w:val="0"/>
          <w:color w:val="000000"/>
          <w:kern w:val="0"/>
          <w:sz w:val="32"/>
          <w:szCs w:val="32"/>
        </w:rPr>
        <w:tab/>
      </w:r>
      <w:r>
        <w:rPr>
          <w:rFonts w:hint="eastAsia" w:ascii="仿宋_GB2312" w:hAnsi="仿宋_GB2312" w:eastAsia="仿宋_GB2312" w:cs="仿宋_GB2312"/>
          <w:snapToGrid w:val="0"/>
          <w:color w:val="000000"/>
          <w:kern w:val="0"/>
          <w:sz w:val="32"/>
          <w:szCs w:val="32"/>
        </w:rPr>
        <w:t>(由于工程支出总额为0万元，无法计算占工程支出总额的百分比)，服务采购授予中小企业合同金额无占服务支出总额百分比(由于服务支出总额为0万元，无法计算占服务支出总额的百分比)。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十三、关于国有资产占用情况说明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ascii="宋体" w:hAnsi="宋体" w:eastAsia="宋体" w:cs="宋体"/>
          <w:sz w:val="32"/>
          <w:szCs w:val="32"/>
        </w:rPr>
      </w:pPr>
      <w:r>
        <w:rPr>
          <w:rFonts w:hint="eastAsia" w:ascii="仿宋_GB2312" w:hAnsi="仿宋_GB2312" w:eastAsia="仿宋_GB2312" w:cs="仿宋_GB2312"/>
          <w:snapToGrid w:val="0"/>
          <w:color w:val="000000"/>
          <w:kern w:val="0"/>
          <w:sz w:val="32"/>
          <w:szCs w:val="32"/>
        </w:rPr>
        <w:t>截至2022年12月31日，浏阳市总工会共有车辆0辆(台)，其中：副部(省)级及以上领导用车0辆、主要领导干部用车0辆、机要通信用车0辆、应急保障用车0辆、执法执勤用车0辆、特种专业技术用车0辆、其他用车0辆；单价50万元(含)以上通用设备请补充该处内容台(套)，单价100万元(含)以上专用设备0台(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rPr>
      </w:pPr>
      <w:r>
        <w:rPr>
          <w:rFonts w:hint="eastAsia" w:ascii="黑体" w:hAnsi="黑体" w:eastAsia="黑体" w:cs="黑体"/>
          <w:spacing w:val="-5"/>
          <w:sz w:val="32"/>
          <w:szCs w:val="32"/>
        </w:rPr>
        <w:t>十四、关于2022年度预算绩效情况说明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(一)部门整体支出绩效情况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w:t>
      </w: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年，市总工会坚持以习近平新时代中国特色社会主义思想为指导，深入贯彻党的二十大全会精神和习近平总书记系列重要讲话精神，在市委、市政府和上级工会的正确领导下，紧紧围绕全面建设现代化浏阳的奋斗目标，开拓创新、团结奋进，有力保障了工会系统高效有序运转。为进一步规范财政资金管理，强化绩效和责任意识，切实提高财政资金使用效益，根据浏阳市财政局通知要求，我单位对202</w:t>
      </w: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年部门整体支出情况开展了绩效自评。绩效自评覆盖率为100%，涉及总支出</w:t>
      </w:r>
      <w:r>
        <w:rPr>
          <w:rFonts w:hint="eastAsia" w:ascii="仿宋_GB2312" w:hAnsi="仿宋_GB2312" w:eastAsia="仿宋_GB2312" w:cs="仿宋_GB2312"/>
          <w:snapToGrid w:val="0"/>
          <w:color w:val="000000"/>
          <w:kern w:val="0"/>
          <w:sz w:val="32"/>
          <w:szCs w:val="32"/>
          <w:lang w:val="en-US" w:eastAsia="zh-CN"/>
        </w:rPr>
        <w:t>385.52</w:t>
      </w:r>
      <w:r>
        <w:rPr>
          <w:rFonts w:hint="eastAsia" w:ascii="仿宋_GB2312" w:hAnsi="仿宋_GB2312" w:eastAsia="仿宋_GB2312" w:cs="仿宋_GB2312"/>
          <w:snapToGrid w:val="0"/>
          <w:color w:val="000000"/>
          <w:kern w:val="0"/>
          <w:sz w:val="32"/>
          <w:szCs w:val="32"/>
        </w:rPr>
        <w:t>万元，自评得分97分，评价等级为：优（部门整体支出绩效自评报告见附件）。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3" w:firstLineChars="200"/>
        <w:jc w:val="both"/>
        <w:textAlignment w:val="baseline"/>
        <w:rPr>
          <w:rFonts w:hint="eastAsia" w:ascii="楷体" w:hAnsi="楷体" w:eastAsia="楷体" w:cs="楷体"/>
          <w:b/>
          <w:bCs/>
          <w:spacing w:val="10"/>
          <w:sz w:val="32"/>
          <w:szCs w:val="32"/>
        </w:rPr>
      </w:pPr>
      <w:r>
        <w:rPr>
          <w:rFonts w:hint="eastAsia" w:ascii="楷体" w:hAnsi="楷体" w:eastAsia="楷体" w:cs="楷体"/>
          <w:b/>
          <w:bCs/>
          <w:spacing w:val="10"/>
          <w:sz w:val="32"/>
          <w:szCs w:val="32"/>
        </w:rPr>
        <w:t>(二)存在的问题及原因分析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年度总体目标基本完成，绩效指标完成较好，个别数量指标未完成。年中上级工会追加预算较多，临时调整预算数额较大，导致部门年初预算数与决算数存在较大差异。今后在编制项目预算时，严格按照《预算法》及其实施条例相关规定，参考上一年的预算执行情况、年初资金结余情况和年度中的项目支出预测情况，科学合理编制预算，尽量将综合项目预算进行细分到具体项目，使编制的预算更加细化精确，便于操作，与部门实际情况相接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z w:val="21"/>
        </w:rPr>
      </w:pPr>
    </w:p>
    <w:p>
      <w:pPr>
        <w:spacing w:before="87" w:line="216" w:lineRule="auto"/>
        <w:jc w:val="center"/>
        <w:rPr>
          <w:rFonts w:hint="eastAsia" w:ascii="方正小标宋简体" w:hAnsi="方正小标宋简体" w:eastAsia="方正小标宋简体" w:cs="方正小标宋简体"/>
          <w:spacing w:val="-1"/>
          <w:sz w:val="36"/>
          <w:szCs w:val="36"/>
        </w:rPr>
      </w:pPr>
      <w:r>
        <w:rPr>
          <w:rFonts w:hint="eastAsia" w:ascii="方正小标宋简体" w:hAnsi="方正小标宋简体" w:eastAsia="方正小标宋简体" w:cs="方正小标宋简体"/>
          <w:spacing w:val="-1"/>
          <w:sz w:val="36"/>
          <w:szCs w:val="36"/>
        </w:rPr>
        <w:t>第四部分</w:t>
      </w:r>
      <w:r>
        <w:rPr>
          <w:rFonts w:hint="eastAsia" w:ascii="方正小标宋简体" w:hAnsi="方正小标宋简体" w:eastAsia="方正小标宋简体" w:cs="方正小标宋简体"/>
          <w:spacing w:val="-1"/>
          <w:sz w:val="36"/>
          <w:szCs w:val="36"/>
          <w:lang w:val="en-US" w:eastAsia="zh-CN"/>
        </w:rPr>
        <w:t xml:space="preserve">  </w:t>
      </w:r>
      <w:r>
        <w:rPr>
          <w:rFonts w:hint="eastAsia" w:ascii="方正小标宋简体" w:hAnsi="方正小标宋简体" w:eastAsia="方正小标宋简体" w:cs="方正小标宋简体"/>
          <w:spacing w:val="-1"/>
          <w:sz w:val="36"/>
          <w:szCs w:val="36"/>
        </w:rPr>
        <w:t>名词解释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财政拨款收入：</w:t>
      </w:r>
      <w:r>
        <w:rPr>
          <w:rFonts w:hint="eastAsia" w:ascii="仿宋_GB2312" w:hAnsi="仿宋_GB2312" w:eastAsia="仿宋_GB2312" w:cs="仿宋_GB2312"/>
          <w:snapToGrid w:val="0"/>
          <w:color w:val="000000"/>
          <w:kern w:val="0"/>
          <w:sz w:val="32"/>
          <w:szCs w:val="32"/>
        </w:rPr>
        <w:t>指财政当年拨付的资金。包括一般公共预算财政拨款和政府性基金财政拨款。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上级补助收入：</w:t>
      </w:r>
      <w:r>
        <w:rPr>
          <w:rFonts w:hint="eastAsia" w:ascii="仿宋_GB2312" w:hAnsi="仿宋_GB2312" w:eastAsia="仿宋_GB2312" w:cs="仿宋_GB2312"/>
          <w:snapToGrid w:val="0"/>
          <w:color w:val="000000"/>
          <w:kern w:val="0"/>
          <w:sz w:val="32"/>
          <w:szCs w:val="32"/>
        </w:rPr>
        <w:t>指事业单位从主管部门和上级单位取得的非财政补助收入。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事业收入：</w:t>
      </w:r>
      <w:r>
        <w:rPr>
          <w:rFonts w:hint="eastAsia" w:ascii="仿宋_GB2312" w:hAnsi="仿宋_GB2312" w:eastAsia="仿宋_GB2312" w:cs="仿宋_GB2312"/>
          <w:snapToGrid w:val="0"/>
          <w:color w:val="000000"/>
          <w:kern w:val="0"/>
          <w:sz w:val="32"/>
          <w:szCs w:val="32"/>
        </w:rPr>
        <w:t>指事业单位开展专业业务活动及辅助活动所取得的收入。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经营收入：</w:t>
      </w:r>
      <w:r>
        <w:rPr>
          <w:rFonts w:hint="eastAsia" w:ascii="仿宋_GB2312" w:hAnsi="仿宋_GB2312" w:eastAsia="仿宋_GB2312" w:cs="仿宋_GB2312"/>
          <w:snapToGrid w:val="0"/>
          <w:color w:val="000000"/>
          <w:kern w:val="0"/>
          <w:sz w:val="32"/>
          <w:szCs w:val="32"/>
        </w:rPr>
        <w:t>指事业单位在专业业务活动及其辅助活动之外开展非独立核算经营活动取得的收入。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附属单位上缴收入：</w:t>
      </w:r>
      <w:r>
        <w:rPr>
          <w:rFonts w:hint="eastAsia" w:ascii="仿宋_GB2312" w:hAnsi="仿宋_GB2312" w:eastAsia="仿宋_GB2312" w:cs="仿宋_GB2312"/>
          <w:snapToGrid w:val="0"/>
          <w:color w:val="000000"/>
          <w:kern w:val="0"/>
          <w:sz w:val="32"/>
          <w:szCs w:val="32"/>
        </w:rPr>
        <w:t>指事业单位附属独立核算单位按照有关规定上缴的收入。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其他收入：</w:t>
      </w:r>
      <w:r>
        <w:rPr>
          <w:rFonts w:hint="eastAsia" w:ascii="仿宋_GB2312" w:hAnsi="仿宋_GB2312" w:eastAsia="仿宋_GB2312" w:cs="仿宋_GB2312"/>
          <w:snapToGrid w:val="0"/>
          <w:color w:val="000000"/>
          <w:kern w:val="0"/>
          <w:sz w:val="32"/>
          <w:szCs w:val="32"/>
        </w:rPr>
        <w:t>指除上述“财政拨款收入”、“事业收入”、“经营收入”等以外的收入。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用事业基金弥补收支差额：</w:t>
      </w:r>
      <w:r>
        <w:rPr>
          <w:rFonts w:hint="eastAsia" w:ascii="仿宋_GB2312" w:hAnsi="仿宋_GB2312" w:eastAsia="仿宋_GB2312" w:cs="仿宋_GB2312"/>
          <w:snapToGrid w:val="0"/>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年初结转和结余：</w:t>
      </w:r>
      <w:r>
        <w:rPr>
          <w:rFonts w:hint="eastAsia" w:ascii="仿宋_GB2312" w:hAnsi="仿宋_GB2312" w:eastAsia="仿宋_GB2312" w:cs="仿宋_GB2312"/>
          <w:snapToGrid w:val="0"/>
          <w:color w:val="000000"/>
          <w:kern w:val="0"/>
          <w:sz w:val="32"/>
          <w:szCs w:val="32"/>
        </w:rPr>
        <w:t>指以前年度尚未完成、结转到本年按有关规定继续使用的资金。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结余分配：</w:t>
      </w:r>
      <w:r>
        <w:rPr>
          <w:rFonts w:hint="eastAsia" w:ascii="仿宋_GB2312" w:hAnsi="仿宋_GB2312" w:eastAsia="仿宋_GB2312" w:cs="仿宋_GB2312"/>
          <w:snapToGrid w:val="0"/>
          <w:color w:val="000000"/>
          <w:kern w:val="0"/>
          <w:sz w:val="32"/>
          <w:szCs w:val="32"/>
        </w:rPr>
        <w:t>指事业事位按规定从非财政补助结余中分配的事业基金和职工福利基金等。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年末结转和结余：</w:t>
      </w:r>
      <w:r>
        <w:rPr>
          <w:rFonts w:hint="eastAsia" w:ascii="仿宋_GB2312" w:hAnsi="仿宋_GB2312" w:eastAsia="仿宋_GB2312" w:cs="仿宋_GB2312"/>
          <w:snapToGrid w:val="0"/>
          <w:color w:val="000000"/>
          <w:kern w:val="0"/>
          <w:sz w:val="32"/>
          <w:szCs w:val="32"/>
        </w:rPr>
        <w:t>指本年度或以前年度预算安排、因客观条件发生变化无法按原计划实施，需要延迟到以后年度按有关规定继续使用的资金。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基本支出：</w:t>
      </w:r>
      <w:r>
        <w:rPr>
          <w:rFonts w:hint="eastAsia" w:ascii="仿宋_GB2312" w:hAnsi="仿宋_GB2312" w:eastAsia="仿宋_GB2312" w:cs="仿宋_GB2312"/>
          <w:snapToGrid w:val="0"/>
          <w:color w:val="000000"/>
          <w:kern w:val="0"/>
          <w:sz w:val="32"/>
          <w:szCs w:val="32"/>
        </w:rPr>
        <w:t>指为保障机构正常运转、完成日常工作任务而发生的人员支出和公用支出。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项目支出：</w:t>
      </w:r>
      <w:r>
        <w:rPr>
          <w:rFonts w:hint="eastAsia" w:ascii="仿宋_GB2312" w:hAnsi="仿宋_GB2312" w:eastAsia="仿宋_GB2312" w:cs="仿宋_GB2312"/>
          <w:snapToGrid w:val="0"/>
          <w:color w:val="000000"/>
          <w:kern w:val="0"/>
          <w:sz w:val="32"/>
          <w:szCs w:val="32"/>
        </w:rPr>
        <w:t>指在基本支出之外为完成特定行政任务和事业发展目标所发生的支出。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经营支出：</w:t>
      </w:r>
      <w:r>
        <w:rPr>
          <w:rFonts w:hint="eastAsia" w:ascii="仿宋_GB2312" w:hAnsi="仿宋_GB2312" w:eastAsia="仿宋_GB2312" w:cs="仿宋_GB2312"/>
          <w:snapToGrid w:val="0"/>
          <w:color w:val="000000"/>
          <w:kern w:val="0"/>
          <w:sz w:val="32"/>
          <w:szCs w:val="32"/>
        </w:rPr>
        <w:t>指事业单位在专业业务活动及其辅助活动之外开展非独立核算经营活动所发生的支出。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“三公”经费：</w:t>
      </w:r>
      <w:r>
        <w:rPr>
          <w:rFonts w:hint="eastAsia" w:ascii="仿宋_GB2312" w:hAnsi="仿宋_GB2312" w:eastAsia="仿宋_GB2312" w:cs="仿宋_GB2312"/>
          <w:snapToGrid w:val="0"/>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机关运行经费：</w:t>
      </w:r>
      <w:r>
        <w:rPr>
          <w:rFonts w:hint="eastAsia" w:ascii="仿宋_GB2312" w:hAnsi="仿宋_GB2312" w:eastAsia="仿宋_GB2312" w:cs="仿宋_GB2312"/>
          <w:snapToGrid w:val="0"/>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spacing w:before="87" w:line="216" w:lineRule="auto"/>
        <w:jc w:val="center"/>
        <w:rPr>
          <w:rFonts w:hint="eastAsia" w:ascii="方正小标宋简体" w:hAnsi="方正小标宋简体" w:eastAsia="方正小标宋简体" w:cs="方正小标宋简体"/>
          <w:spacing w:val="-1"/>
          <w:sz w:val="36"/>
          <w:szCs w:val="36"/>
        </w:rPr>
      </w:pPr>
      <w:r>
        <w:rPr>
          <w:rFonts w:hint="eastAsia" w:ascii="方正小标宋简体" w:hAnsi="方正小标宋简体" w:eastAsia="方正小标宋简体" w:cs="方正小标宋简体"/>
          <w:spacing w:val="-1"/>
          <w:sz w:val="36"/>
          <w:szCs w:val="36"/>
        </w:rPr>
        <w:t>第五部分</w:t>
      </w:r>
      <w:r>
        <w:rPr>
          <w:rFonts w:hint="eastAsia" w:ascii="方正小标宋简体" w:hAnsi="方正小标宋简体" w:eastAsia="方正小标宋简体" w:cs="方正小标宋简体"/>
          <w:spacing w:val="-1"/>
          <w:sz w:val="36"/>
          <w:szCs w:val="36"/>
          <w:lang w:val="en-US" w:eastAsia="zh-CN"/>
        </w:rPr>
        <w:t xml:space="preserve">  </w:t>
      </w:r>
      <w:r>
        <w:rPr>
          <w:rFonts w:hint="eastAsia" w:ascii="方正小标宋简体" w:hAnsi="方正小标宋简体" w:eastAsia="方正小标宋简体" w:cs="方正小标宋简体"/>
          <w:spacing w:val="-1"/>
          <w:sz w:val="36"/>
          <w:szCs w:val="36"/>
        </w:rPr>
        <w:t>附件</w:t>
      </w:r>
    </w:p>
    <w:sectPr>
      <w:pgSz w:w="11906" w:h="16839"/>
      <w:pgMar w:top="2098" w:right="1474" w:bottom="1984" w:left="1587" w:header="0" w:footer="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rawingGridHorizontalSpacing w:val="158"/>
  <w:drawingGridVerticalSpacing w:val="290"/>
  <w:displayHorizontalDrawingGridEvery w:val="2"/>
  <w:displayVerticalDrawingGridEvery w:val="2"/>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VmM2Q1NzczOGNlMDYwOTBmYTdjMDY0Njk5OThiNzkifQ=="/>
  </w:docVars>
  <w:rsids>
    <w:rsidRoot w:val="00000000"/>
    <w:rsid w:val="05876B22"/>
    <w:rsid w:val="0D5907A8"/>
    <w:rsid w:val="12AF6F40"/>
    <w:rsid w:val="19255746"/>
    <w:rsid w:val="20A57B1C"/>
    <w:rsid w:val="2DB029C3"/>
    <w:rsid w:val="3C860462"/>
    <w:rsid w:val="4E1B27E3"/>
    <w:rsid w:val="56E05099"/>
    <w:rsid w:val="57F64296"/>
    <w:rsid w:val="5DCD1CD1"/>
    <w:rsid w:val="609A4BD3"/>
    <w:rsid w:val="68270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18"/>
    <w:basedOn w:val="1"/>
    <w:qFormat/>
    <w:uiPriority w:val="0"/>
  </w:style>
  <w:style w:type="character" w:customStyle="1" w:styleId="6">
    <w:name w:val="peoplefilling"/>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5"/>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8295</Words>
  <Characters>10311</Characters>
  <TotalTime>20</TotalTime>
  <ScaleCrop>false</ScaleCrop>
  <LinksUpToDate>false</LinksUpToDate>
  <CharactersWithSpaces>10434</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2023-12-22T09:48:00Z</dcterms:created>
  <dc:creator>Administrator</dc:creator>
  <cp:lastModifiedBy>詹健</cp:lastModifiedBy>
  <dcterms:modified xsi:type="dcterms:W3CDTF">2023-12-25T02:29:39Z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2023-12-22T11:58:13Z</vt:filetime>
  </property>
  <property fmtid="{D5CDD505-2E9C-101B-9397-08002B2CF9AE}" pid="4" name="KSOProductBuildVer">
    <vt:lpwstr>2052-11.1.0.12650</vt:lpwstr>
  </property>
  <property fmtid="{D5CDD505-2E9C-101B-9397-08002B2CF9AE}" pid="5" name="ICV">
    <vt:lpwstr>E7D7EEF9735B4DFFA3E2A7CD4E880BA7</vt:lpwstr>
  </property>
</Properties>
</file>