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72" w:rsidRPr="000578FD" w:rsidRDefault="00E90EC2" w:rsidP="000E62C2">
      <w:pPr>
        <w:spacing w:line="560" w:lineRule="atLeast"/>
        <w:ind w:firstLineChars="198" w:firstLine="871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578FD">
        <w:rPr>
          <w:rFonts w:ascii="Times New Roman" w:eastAsia="方正小标宋简体" w:hAnsi="Times New Roman" w:cs="Times New Roman"/>
          <w:sz w:val="44"/>
          <w:szCs w:val="44"/>
        </w:rPr>
        <w:t>2018</w:t>
      </w:r>
      <w:r w:rsidRPr="000578FD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021472" w:rsidRPr="000578FD">
        <w:rPr>
          <w:rFonts w:ascii="Times New Roman" w:eastAsia="方正小标宋简体" w:hAnsi="Times New Roman" w:cs="Times New Roman"/>
          <w:sz w:val="44"/>
          <w:szCs w:val="44"/>
        </w:rPr>
        <w:t>预算绩效工作开展情况说明</w:t>
      </w:r>
    </w:p>
    <w:p w:rsidR="00D54183" w:rsidRPr="000578FD" w:rsidRDefault="00D54183" w:rsidP="000E62C2">
      <w:pPr>
        <w:spacing w:line="560" w:lineRule="atLeast"/>
        <w:ind w:firstLineChars="198" w:firstLine="634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021472" w:rsidRPr="000578FD" w:rsidRDefault="00021472" w:rsidP="000E62C2">
      <w:pPr>
        <w:spacing w:line="560" w:lineRule="atLeast"/>
        <w:ind w:firstLineChars="210" w:firstLine="672"/>
        <w:rPr>
          <w:rFonts w:ascii="Times New Roman" w:eastAsia="黑体" w:hAnsi="Times New Roman" w:cs="Times New Roman"/>
          <w:sz w:val="32"/>
          <w:szCs w:val="32"/>
        </w:rPr>
      </w:pPr>
      <w:r w:rsidRPr="000578FD">
        <w:rPr>
          <w:rFonts w:ascii="Times New Roman" w:eastAsia="黑体" w:hAnsi="Times New Roman" w:cs="Times New Roman"/>
          <w:sz w:val="32"/>
          <w:szCs w:val="32"/>
        </w:rPr>
        <w:t>一、评价工作概况</w:t>
      </w:r>
    </w:p>
    <w:p w:rsidR="00021472" w:rsidRPr="000578FD" w:rsidRDefault="00021472" w:rsidP="000E62C2">
      <w:pPr>
        <w:spacing w:line="560" w:lineRule="atLeast"/>
        <w:ind w:firstLineChars="198" w:firstLine="634"/>
        <w:rPr>
          <w:rFonts w:ascii="Times New Roman" w:eastAsia="仿宋_GB2312" w:hAnsi="Times New Roman" w:cs="Times New Roman"/>
          <w:sz w:val="32"/>
          <w:szCs w:val="32"/>
        </w:rPr>
      </w:pPr>
      <w:r w:rsidRPr="000578FD">
        <w:rPr>
          <w:rFonts w:ascii="Times New Roman" w:eastAsia="仿宋_GB2312" w:hAnsi="Times New Roman" w:cs="Times New Roman"/>
          <w:sz w:val="32"/>
          <w:szCs w:val="32"/>
        </w:rPr>
        <w:t>为规范财政支出管理，提高财政资金使用效益，按照《预算法》《国务院关于深化预算管理制度改革的决定》及省市相关政策要求，市财政局严格按照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预算编制有目标、预算执行有监控、预算完成有评价、评价结果有反馈、反馈结果有应用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的工作机制，建立健全</w:t>
      </w:r>
      <w:r w:rsidR="008B62EC" w:rsidRPr="000578FD">
        <w:rPr>
          <w:rFonts w:ascii="Times New Roman" w:eastAsia="仿宋_GB2312" w:hAnsi="Times New Roman" w:cs="Times New Roman"/>
          <w:sz w:val="32"/>
          <w:szCs w:val="32"/>
        </w:rPr>
        <w:t>方位、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全过程、全覆盖的预算绩效管理</w:t>
      </w:r>
      <w:r w:rsidR="008B62EC" w:rsidRPr="000578FD">
        <w:rPr>
          <w:rFonts w:ascii="Times New Roman" w:eastAsia="仿宋_GB2312" w:hAnsi="Times New Roman" w:cs="Times New Roman"/>
          <w:sz w:val="32"/>
          <w:szCs w:val="32"/>
        </w:rPr>
        <w:t>体系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，取得了明显成效。</w:t>
      </w:r>
      <w:r w:rsidR="00A852A0" w:rsidRPr="000578FD">
        <w:rPr>
          <w:rFonts w:ascii="Times New Roman" w:eastAsia="仿宋_GB2312" w:hAnsi="Times New Roman" w:cs="Times New Roman"/>
          <w:sz w:val="32"/>
          <w:szCs w:val="32"/>
        </w:rPr>
        <w:t>自</w:t>
      </w:r>
      <w:r w:rsidR="00A852A0" w:rsidRPr="000578FD">
        <w:rPr>
          <w:rFonts w:ascii="Times New Roman" w:eastAsia="仿宋_GB2312" w:hAnsi="Times New Roman" w:cs="Times New Roman"/>
          <w:sz w:val="32"/>
          <w:szCs w:val="32"/>
        </w:rPr>
        <w:t>2013</w:t>
      </w:r>
      <w:r w:rsidR="00A852A0" w:rsidRPr="000578FD">
        <w:rPr>
          <w:rFonts w:ascii="Times New Roman" w:eastAsia="仿宋_GB2312" w:hAnsi="Times New Roman" w:cs="Times New Roman"/>
          <w:sz w:val="32"/>
          <w:szCs w:val="32"/>
        </w:rPr>
        <w:t>年起，我市预算绩效管理工作连续</w:t>
      </w:r>
      <w:r w:rsidR="00A852A0" w:rsidRPr="000578FD">
        <w:rPr>
          <w:rFonts w:ascii="Times New Roman" w:eastAsia="仿宋_GB2312" w:hAnsi="Times New Roman" w:cs="Times New Roman"/>
          <w:sz w:val="32"/>
          <w:szCs w:val="32"/>
        </w:rPr>
        <w:t>6</w:t>
      </w:r>
      <w:r w:rsidR="00A852A0" w:rsidRPr="000578FD">
        <w:rPr>
          <w:rFonts w:ascii="Times New Roman" w:eastAsia="仿宋_GB2312" w:hAnsi="Times New Roman" w:cs="Times New Roman"/>
          <w:sz w:val="32"/>
          <w:szCs w:val="32"/>
        </w:rPr>
        <w:t>年被省财政厅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评为全省预算绩效管理工作一等奖。</w:t>
      </w:r>
    </w:p>
    <w:p w:rsidR="00021472" w:rsidRPr="000578FD" w:rsidRDefault="00021472" w:rsidP="000E62C2">
      <w:pPr>
        <w:spacing w:line="560" w:lineRule="atLeast"/>
        <w:ind w:firstLine="645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578FD">
        <w:rPr>
          <w:rFonts w:ascii="Times New Roman" w:eastAsia="仿宋_GB2312" w:hAnsi="Times New Roman" w:cs="Times New Roman"/>
          <w:sz w:val="32"/>
          <w:szCs w:val="32"/>
        </w:rPr>
        <w:t>201</w:t>
      </w:r>
      <w:r w:rsidR="00D10B48" w:rsidRPr="000578FD">
        <w:rPr>
          <w:rFonts w:ascii="Times New Roman" w:eastAsia="仿宋_GB2312" w:hAnsi="Times New Roman" w:cs="Times New Roman"/>
          <w:sz w:val="32"/>
          <w:szCs w:val="32"/>
        </w:rPr>
        <w:t>8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年</w:t>
      </w:r>
      <w:r w:rsidR="00D10B48" w:rsidRPr="000578FD">
        <w:rPr>
          <w:rFonts w:ascii="Times New Roman" w:eastAsia="仿宋_GB2312" w:hAnsi="Times New Roman" w:cs="Times New Roman"/>
          <w:sz w:val="32"/>
          <w:szCs w:val="32"/>
        </w:rPr>
        <w:t>3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月至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12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月，市财政局通过确定评价对象、调研项目情况、收集项目资料、实施现场评价、审核评价报告等一系列规范程序，从预算编制与执行、资金分配与使用、资金监督与管理及财务会计信息、项目组织管理、财经制度执行、项目绩效完成等方面，采取定量分析和定性分析相结合的方法，对全市</w:t>
      </w:r>
      <w:r w:rsidR="00D10B48" w:rsidRPr="000578FD">
        <w:rPr>
          <w:rFonts w:ascii="Times New Roman" w:eastAsia="仿宋_GB2312" w:hAnsi="Times New Roman" w:cs="Times New Roman"/>
          <w:sz w:val="32"/>
          <w:szCs w:val="32"/>
        </w:rPr>
        <w:t>28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个项目（含部门整体支出）实施了重点绩效评价，</w:t>
      </w:r>
      <w:r w:rsidR="00D10B48" w:rsidRPr="000578FD">
        <w:rPr>
          <w:rFonts w:ascii="Times New Roman" w:eastAsia="仿宋_GB2312" w:hAnsi="Times New Roman" w:cs="Times New Roman"/>
          <w:sz w:val="32"/>
          <w:szCs w:val="32"/>
        </w:rPr>
        <w:t>项目数量较上年增长</w:t>
      </w:r>
      <w:r w:rsidR="00D10B48" w:rsidRPr="000578FD">
        <w:rPr>
          <w:rFonts w:ascii="Times New Roman" w:eastAsia="仿宋_GB2312" w:hAnsi="Times New Roman" w:cs="Times New Roman"/>
          <w:sz w:val="32"/>
          <w:szCs w:val="32"/>
        </w:rPr>
        <w:t>86.67%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，评价范围覆盖工业、农业、教育、文化体育、市政管理、社会保障、环境卫生、精准扶贫和</w:t>
      </w:r>
      <w:r w:rsidR="00947CF7" w:rsidRPr="000578FD">
        <w:rPr>
          <w:rFonts w:ascii="Times New Roman" w:eastAsia="仿宋_GB2312" w:hAnsi="Times New Roman" w:cs="Times New Roman"/>
          <w:sz w:val="32"/>
          <w:szCs w:val="32"/>
        </w:rPr>
        <w:t>公共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安全等重点支出领域和民生领域。</w:t>
      </w:r>
    </w:p>
    <w:p w:rsidR="00021472" w:rsidRPr="000578FD" w:rsidRDefault="00021472" w:rsidP="000E62C2">
      <w:pPr>
        <w:spacing w:line="560" w:lineRule="atLeast"/>
        <w:ind w:firstLineChars="210" w:firstLine="672"/>
        <w:rPr>
          <w:rFonts w:ascii="Times New Roman" w:eastAsia="黑体" w:hAnsi="Times New Roman" w:cs="Times New Roman"/>
          <w:sz w:val="32"/>
          <w:szCs w:val="32"/>
        </w:rPr>
      </w:pPr>
      <w:r w:rsidRPr="000578FD">
        <w:rPr>
          <w:rFonts w:ascii="Times New Roman" w:eastAsia="黑体" w:hAnsi="Times New Roman" w:cs="Times New Roman"/>
          <w:sz w:val="32"/>
          <w:szCs w:val="32"/>
        </w:rPr>
        <w:t>二、评价结果情况</w:t>
      </w:r>
    </w:p>
    <w:p w:rsidR="00957AFC" w:rsidRPr="000578FD" w:rsidRDefault="00021472" w:rsidP="000E62C2">
      <w:pPr>
        <w:spacing w:line="560" w:lineRule="atLeast"/>
        <w:ind w:firstLineChars="198" w:firstLine="634"/>
        <w:rPr>
          <w:rFonts w:ascii="Times New Roman" w:eastAsia="仿宋_GB2312" w:hAnsi="Times New Roman" w:cs="Times New Roman"/>
          <w:sz w:val="32"/>
          <w:szCs w:val="32"/>
        </w:rPr>
      </w:pPr>
      <w:r w:rsidRPr="000578FD">
        <w:rPr>
          <w:rFonts w:ascii="Times New Roman" w:eastAsia="仿宋_GB2312" w:hAnsi="Times New Roman" w:cs="Times New Roman"/>
          <w:sz w:val="32"/>
          <w:szCs w:val="32"/>
        </w:rPr>
        <w:t>财政重点绩效评价采取计分和评级相结合的方式，满分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lastRenderedPageBreak/>
        <w:t>值为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分，评价得分在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90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分以上为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优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，得分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80-89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分为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良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，得分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70-79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分为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中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，得分在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70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分以下为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差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。根据评价情况等级，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201</w:t>
      </w:r>
      <w:r w:rsidR="00F44AE0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年财政支出绩效评价考评情况如下，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其中评为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“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优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”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的项目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4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个，占</w:t>
      </w:r>
      <w:r w:rsidR="00F63055">
        <w:rPr>
          <w:rFonts w:ascii="Times New Roman" w:eastAsia="仿宋_GB2312" w:hAnsi="Times New Roman" w:cs="Times New Roman" w:hint="eastAsia"/>
          <w:sz w:val="32"/>
          <w:szCs w:val="32"/>
        </w:rPr>
        <w:t>14.28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%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；评为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“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良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”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的项目</w:t>
      </w:r>
      <w:r w:rsidR="00F63055"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个，占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67.86%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；评为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“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中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”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的项目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4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个，占</w:t>
      </w:r>
      <w:r w:rsidR="00F63055">
        <w:rPr>
          <w:rFonts w:ascii="Times New Roman" w:eastAsia="仿宋_GB2312" w:hAnsi="Times New Roman" w:cs="Times New Roman" w:hint="eastAsia"/>
          <w:sz w:val="32"/>
          <w:szCs w:val="32"/>
        </w:rPr>
        <w:t>14.28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%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；评为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“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差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”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的项目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1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个，占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3.</w:t>
      </w:r>
      <w:r w:rsidR="00F63055">
        <w:rPr>
          <w:rFonts w:ascii="Times New Roman" w:eastAsia="仿宋_GB2312" w:hAnsi="Times New Roman" w:cs="Times New Roman" w:hint="eastAsia"/>
          <w:sz w:val="32"/>
          <w:szCs w:val="32"/>
        </w:rPr>
        <w:t>57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%</w:t>
      </w:r>
      <w:r w:rsidR="00957AFC" w:rsidRPr="000578F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567E4" w:rsidRPr="000578FD" w:rsidRDefault="004567E4" w:rsidP="000E62C2">
      <w:pPr>
        <w:spacing w:line="560" w:lineRule="atLeast"/>
        <w:ind w:firstLineChars="198" w:firstLine="634"/>
        <w:rPr>
          <w:rFonts w:ascii="Times New Roman" w:eastAsia="仿宋_GB2312" w:hAnsi="Times New Roman" w:cs="Times New Roman"/>
          <w:sz w:val="32"/>
          <w:szCs w:val="32"/>
        </w:rPr>
      </w:pPr>
      <w:r w:rsidRPr="000578FD">
        <w:rPr>
          <w:rFonts w:ascii="Times New Roman" w:eastAsia="仿宋_GB2312" w:hAnsi="Times New Roman" w:cs="Times New Roman"/>
          <w:sz w:val="32"/>
          <w:szCs w:val="32"/>
        </w:rPr>
        <w:t>加强重点评价结果应用力度，根据重点评价结果，在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年预算安排中已取消项目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1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个，核减财政资金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1194.8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021472" w:rsidRPr="000578FD" w:rsidRDefault="00021472" w:rsidP="000E62C2">
      <w:pPr>
        <w:spacing w:line="560" w:lineRule="atLeast"/>
        <w:ind w:firstLineChars="210" w:firstLine="672"/>
        <w:rPr>
          <w:rFonts w:ascii="Times New Roman" w:eastAsia="黑体" w:hAnsi="Times New Roman" w:cs="Times New Roman"/>
          <w:sz w:val="32"/>
          <w:szCs w:val="32"/>
        </w:rPr>
      </w:pPr>
      <w:r w:rsidRPr="000578FD">
        <w:rPr>
          <w:rFonts w:ascii="Times New Roman" w:eastAsia="黑体" w:hAnsi="Times New Roman" w:cs="Times New Roman"/>
          <w:sz w:val="32"/>
          <w:szCs w:val="32"/>
        </w:rPr>
        <w:t>三、总体绩效情况</w:t>
      </w:r>
    </w:p>
    <w:p w:rsidR="00FC3F6A" w:rsidRDefault="00021472" w:rsidP="000E62C2">
      <w:pPr>
        <w:spacing w:line="560" w:lineRule="atLeast"/>
        <w:ind w:firstLineChars="198" w:firstLine="634"/>
        <w:rPr>
          <w:rFonts w:ascii="Times New Roman" w:eastAsia="仿宋_GB2312" w:hAnsi="Times New Roman" w:cs="Times New Roman" w:hint="eastAsia"/>
          <w:sz w:val="32"/>
          <w:szCs w:val="32"/>
        </w:rPr>
      </w:pPr>
      <w:r w:rsidRPr="000578FD">
        <w:rPr>
          <w:rFonts w:ascii="Times New Roman" w:eastAsia="仿宋_GB2312" w:hAnsi="Times New Roman" w:cs="Times New Roman"/>
          <w:sz w:val="32"/>
          <w:szCs w:val="32"/>
        </w:rPr>
        <w:t>在各主管部门和项目单位的共同努力下，我市纳入重点绩效评价的财政支出项目总体评价良好，资金使用较合理，公众满意度较高，绩效水平较好，在助推经济转型发展、推动农业现代化和新型城镇化、促进社会事业发展、加快两型社会建设、保障党政机关运转、服务社会公众、保障和改善民生、推进依法行政、维护公共安全等方面均发挥了积极作用，较好地实现了财政支出的目的。特别是评价结果为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优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的项目主管部门和单位，非常重视绩效管理工作，基础工作扎实，资金管理规范，项目绩效显著。但是，也有极少数部门和单位绩效意识薄弱，重分配轻监管、重投入轻产出的现象仍</w:t>
      </w:r>
      <w:r w:rsidR="00FC3F6A">
        <w:rPr>
          <w:rFonts w:ascii="Times New Roman" w:eastAsia="仿宋_GB2312" w:hAnsi="Times New Roman" w:cs="Times New Roman" w:hint="eastAsia"/>
          <w:sz w:val="32"/>
          <w:szCs w:val="32"/>
        </w:rPr>
        <w:t>存在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，管理制度不完善</w:t>
      </w:r>
      <w:r w:rsidR="00FD6ED2" w:rsidRPr="000578FD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项目监管不到位</w:t>
      </w:r>
      <w:r w:rsidR="00FD6ED2" w:rsidRPr="000578FD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资金使用不规范</w:t>
      </w:r>
      <w:r w:rsidR="00FD6ED2" w:rsidRPr="000578FD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基础工作不扎实</w:t>
      </w:r>
      <w:r w:rsidR="00FC3F6A">
        <w:rPr>
          <w:rFonts w:ascii="Times New Roman" w:eastAsia="仿宋_GB2312" w:hAnsi="Times New Roman" w:cs="Times New Roman" w:hint="eastAsia"/>
          <w:sz w:val="32"/>
          <w:szCs w:val="32"/>
        </w:rPr>
        <w:t>等。</w:t>
      </w:r>
    </w:p>
    <w:p w:rsidR="00D54183" w:rsidRPr="000578FD" w:rsidRDefault="00D54183" w:rsidP="000E62C2">
      <w:pPr>
        <w:spacing w:line="560" w:lineRule="atLeast"/>
        <w:ind w:firstLineChars="198" w:firstLine="634"/>
        <w:rPr>
          <w:rFonts w:ascii="Times New Roman" w:eastAsia="仿宋_GB2312" w:hAnsi="Times New Roman" w:cs="Times New Roman"/>
          <w:sz w:val="32"/>
          <w:szCs w:val="32"/>
        </w:rPr>
      </w:pPr>
      <w:r w:rsidRPr="000578FD">
        <w:rPr>
          <w:rFonts w:ascii="Times New Roman" w:eastAsia="仿宋_GB2312" w:hAnsi="Times New Roman" w:cs="Times New Roman"/>
          <w:sz w:val="32"/>
          <w:szCs w:val="32"/>
        </w:rPr>
        <w:lastRenderedPageBreak/>
        <w:t>针对评价过程中发现的问题，市</w:t>
      </w:r>
      <w:r w:rsidR="004567E4" w:rsidRPr="000578FD">
        <w:rPr>
          <w:rFonts w:ascii="Times New Roman" w:eastAsia="仿宋_GB2312" w:hAnsi="Times New Roman" w:cs="Times New Roman"/>
          <w:sz w:val="32"/>
          <w:szCs w:val="32"/>
        </w:rPr>
        <w:t>财政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局</w:t>
      </w:r>
      <w:r w:rsidR="004567E4" w:rsidRPr="000578FD">
        <w:rPr>
          <w:rFonts w:ascii="Times New Roman" w:eastAsia="仿宋_GB2312" w:hAnsi="Times New Roman" w:cs="Times New Roman"/>
          <w:sz w:val="32"/>
          <w:szCs w:val="32"/>
        </w:rPr>
        <w:t>将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绩效评价结果进行了通报并反馈至主管部门和项目单位，</w:t>
      </w:r>
      <w:r w:rsidR="00F16354" w:rsidRPr="000578FD">
        <w:rPr>
          <w:rFonts w:ascii="Times New Roman" w:eastAsia="仿宋_GB2312" w:hAnsi="Times New Roman" w:cs="Times New Roman"/>
          <w:sz w:val="32"/>
          <w:szCs w:val="32"/>
        </w:rPr>
        <w:t>下达了整改通知书，</w:t>
      </w:r>
      <w:r w:rsidRPr="000578FD">
        <w:rPr>
          <w:rFonts w:ascii="Times New Roman" w:eastAsia="仿宋_GB2312" w:hAnsi="Times New Roman" w:cs="Times New Roman"/>
          <w:sz w:val="32"/>
          <w:szCs w:val="32"/>
        </w:rPr>
        <w:t>要求认真进行整改。</w:t>
      </w:r>
    </w:p>
    <w:sectPr w:rsidR="00D54183" w:rsidRPr="000578FD" w:rsidSect="00812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848" w:rsidRDefault="004A4848" w:rsidP="0099041D">
      <w:pPr>
        <w:spacing w:line="240" w:lineRule="auto"/>
      </w:pPr>
      <w:r>
        <w:separator/>
      </w:r>
    </w:p>
  </w:endnote>
  <w:endnote w:type="continuationSeparator" w:id="1">
    <w:p w:rsidR="004A4848" w:rsidRDefault="004A4848" w:rsidP="00990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848" w:rsidRDefault="004A4848" w:rsidP="0099041D">
      <w:pPr>
        <w:spacing w:line="240" w:lineRule="auto"/>
      </w:pPr>
      <w:r>
        <w:separator/>
      </w:r>
    </w:p>
  </w:footnote>
  <w:footnote w:type="continuationSeparator" w:id="1">
    <w:p w:rsidR="004A4848" w:rsidRDefault="004A4848" w:rsidP="009904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41D"/>
    <w:rsid w:val="000163FB"/>
    <w:rsid w:val="00021472"/>
    <w:rsid w:val="00055495"/>
    <w:rsid w:val="000578FD"/>
    <w:rsid w:val="000C41CC"/>
    <w:rsid w:val="000E62C2"/>
    <w:rsid w:val="001D6EFE"/>
    <w:rsid w:val="00201B49"/>
    <w:rsid w:val="003F3311"/>
    <w:rsid w:val="00404EA4"/>
    <w:rsid w:val="004567E4"/>
    <w:rsid w:val="004A4848"/>
    <w:rsid w:val="00582F07"/>
    <w:rsid w:val="005E75E4"/>
    <w:rsid w:val="0065451F"/>
    <w:rsid w:val="00714027"/>
    <w:rsid w:val="007157B5"/>
    <w:rsid w:val="00750571"/>
    <w:rsid w:val="007576EA"/>
    <w:rsid w:val="00812063"/>
    <w:rsid w:val="008B62EC"/>
    <w:rsid w:val="008C3EEE"/>
    <w:rsid w:val="008E2B65"/>
    <w:rsid w:val="00904A2C"/>
    <w:rsid w:val="00914098"/>
    <w:rsid w:val="00947CF7"/>
    <w:rsid w:val="00955752"/>
    <w:rsid w:val="00957AFC"/>
    <w:rsid w:val="0099041D"/>
    <w:rsid w:val="00A852A0"/>
    <w:rsid w:val="00AC63ED"/>
    <w:rsid w:val="00AF4FAA"/>
    <w:rsid w:val="00D10B48"/>
    <w:rsid w:val="00D177A8"/>
    <w:rsid w:val="00D3338E"/>
    <w:rsid w:val="00D54183"/>
    <w:rsid w:val="00DE39D9"/>
    <w:rsid w:val="00E20FDF"/>
    <w:rsid w:val="00E82E7D"/>
    <w:rsid w:val="00E90EC2"/>
    <w:rsid w:val="00EB719F"/>
    <w:rsid w:val="00EE777A"/>
    <w:rsid w:val="00F16354"/>
    <w:rsid w:val="00F44AE0"/>
    <w:rsid w:val="00F63055"/>
    <w:rsid w:val="00FC3F6A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4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4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4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50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161</Words>
  <Characters>920</Characters>
  <Application>Microsoft Office Word</Application>
  <DocSecurity>0</DocSecurity>
  <Lines>7</Lines>
  <Paragraphs>2</Paragraphs>
  <ScaleCrop>false</ScaleCrop>
  <Company>微软中国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刘志奇 10.106.39.171</cp:lastModifiedBy>
  <cp:revision>9</cp:revision>
  <dcterms:created xsi:type="dcterms:W3CDTF">2019-08-05T06:20:00Z</dcterms:created>
  <dcterms:modified xsi:type="dcterms:W3CDTF">2019-10-28T02:33:00Z</dcterms:modified>
</cp:coreProperties>
</file>