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9A" w:rsidRDefault="0097429A" w:rsidP="00635BA4">
      <w:pPr>
        <w:widowControl/>
        <w:spacing w:line="560" w:lineRule="exact"/>
        <w:ind w:leftChars="472" w:left="1542" w:hangingChars="50" w:hanging="220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年决算重要事项解释说明</w:t>
      </w:r>
    </w:p>
    <w:p w:rsidR="0097429A" w:rsidRDefault="0097429A" w:rsidP="00635BA4">
      <w:pPr>
        <w:widowControl/>
        <w:spacing w:line="560" w:lineRule="exact"/>
        <w:ind w:leftChars="472" w:left="1542" w:hangingChars="50" w:hanging="220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p w:rsidR="0097429A" w:rsidRPr="00443743" w:rsidRDefault="0097429A" w:rsidP="00635BA4">
      <w:pPr>
        <w:widowControl/>
        <w:spacing w:line="560" w:lineRule="exact"/>
        <w:ind w:firstLineChars="200" w:firstLine="640"/>
        <w:rPr>
          <w:rFonts w:ascii="黑体" w:eastAsia="黑体" w:hAnsi="黑体" w:cs="楷体"/>
          <w:bCs/>
          <w:kern w:val="0"/>
          <w:sz w:val="32"/>
          <w:szCs w:val="32"/>
        </w:rPr>
      </w:pPr>
      <w:r w:rsidRPr="00443743">
        <w:rPr>
          <w:rFonts w:ascii="黑体" w:eastAsia="黑体" w:hAnsi="黑体" w:cs="楷体" w:hint="eastAsia"/>
          <w:bCs/>
          <w:kern w:val="0"/>
          <w:sz w:val="32"/>
          <w:szCs w:val="32"/>
        </w:rPr>
        <w:t>一、一般公共预算“三公”经费</w:t>
      </w:r>
      <w:r>
        <w:rPr>
          <w:rFonts w:ascii="黑体" w:eastAsia="黑体" w:hAnsi="黑体" w:cs="楷体" w:hint="eastAsia"/>
          <w:bCs/>
          <w:kern w:val="0"/>
          <w:sz w:val="32"/>
          <w:szCs w:val="32"/>
        </w:rPr>
        <w:t>决算执行情况说明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2020</w:t>
      </w:r>
      <w:r>
        <w:rPr>
          <w:rFonts w:eastAsia="仿宋_GB2312" w:hint="eastAsia"/>
          <w:kern w:val="0"/>
          <w:sz w:val="32"/>
          <w:szCs w:val="32"/>
        </w:rPr>
        <w:t>年我市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 w:rsidR="00635BA4">
        <w:rPr>
          <w:rFonts w:eastAsia="仿宋_GB2312" w:hint="eastAsia"/>
          <w:kern w:val="0"/>
          <w:sz w:val="32"/>
          <w:szCs w:val="32"/>
        </w:rPr>
        <w:t>经费财政拨款支出</w:t>
      </w:r>
      <w:r>
        <w:rPr>
          <w:rFonts w:eastAsia="仿宋_GB2312"/>
          <w:kern w:val="0"/>
          <w:sz w:val="32"/>
          <w:szCs w:val="32"/>
        </w:rPr>
        <w:t>2190.19</w:t>
      </w:r>
      <w:r>
        <w:rPr>
          <w:rFonts w:eastAsia="仿宋_GB2312" w:hint="eastAsia"/>
          <w:kern w:val="0"/>
          <w:sz w:val="32"/>
          <w:szCs w:val="32"/>
        </w:rPr>
        <w:t>万元，</w:t>
      </w:r>
      <w:r w:rsidR="00247FC5">
        <w:rPr>
          <w:rFonts w:eastAsia="仿宋_GB2312" w:hint="eastAsia"/>
          <w:kern w:val="0"/>
          <w:sz w:val="32"/>
          <w:szCs w:val="32"/>
        </w:rPr>
        <w:t>比预算数</w:t>
      </w:r>
      <w:r w:rsidR="00247FC5" w:rsidRPr="008D5F5B">
        <w:rPr>
          <w:rFonts w:eastAsia="仿宋_GB2312" w:hint="eastAsia"/>
          <w:kern w:val="0"/>
          <w:sz w:val="32"/>
          <w:szCs w:val="32"/>
        </w:rPr>
        <w:t>4991.45</w:t>
      </w:r>
      <w:r w:rsidR="00247FC5" w:rsidRPr="008D5F5B">
        <w:rPr>
          <w:rFonts w:eastAsia="仿宋_GB2312" w:hint="eastAsia"/>
          <w:kern w:val="0"/>
          <w:sz w:val="32"/>
          <w:szCs w:val="32"/>
        </w:rPr>
        <w:t>万元减少</w:t>
      </w:r>
      <w:r w:rsidR="00247FC5" w:rsidRPr="008D5F5B">
        <w:rPr>
          <w:rFonts w:eastAsia="仿宋_GB2312" w:hint="eastAsia"/>
          <w:kern w:val="0"/>
          <w:sz w:val="32"/>
          <w:szCs w:val="32"/>
        </w:rPr>
        <w:t>2801.26</w:t>
      </w:r>
      <w:r w:rsidR="00247FC5" w:rsidRPr="008D5F5B">
        <w:rPr>
          <w:rFonts w:eastAsia="仿宋_GB2312" w:hint="eastAsia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。其中：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因公出国（境）费支出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eastAsia="仿宋_GB2312" w:hint="eastAsia"/>
          <w:kern w:val="0"/>
          <w:sz w:val="32"/>
          <w:szCs w:val="32"/>
        </w:rPr>
        <w:t>万元，减少</w:t>
      </w:r>
      <w:r w:rsidR="00247FC5">
        <w:rPr>
          <w:rFonts w:eastAsia="仿宋_GB2312" w:hint="eastAsia"/>
          <w:kern w:val="0"/>
          <w:sz w:val="32"/>
          <w:szCs w:val="32"/>
        </w:rPr>
        <w:t>96</w:t>
      </w:r>
      <w:r>
        <w:rPr>
          <w:rFonts w:eastAsia="仿宋_GB2312" w:hint="eastAsia"/>
          <w:kern w:val="0"/>
          <w:sz w:val="32"/>
          <w:szCs w:val="32"/>
        </w:rPr>
        <w:t>万元；公务用车购置费</w:t>
      </w:r>
      <w:r>
        <w:rPr>
          <w:rFonts w:eastAsia="仿宋_GB2312"/>
          <w:kern w:val="0"/>
          <w:sz w:val="32"/>
          <w:szCs w:val="32"/>
        </w:rPr>
        <w:t>202.6</w:t>
      </w:r>
      <w:r>
        <w:rPr>
          <w:rFonts w:eastAsia="仿宋_GB2312" w:hint="eastAsia"/>
          <w:kern w:val="0"/>
          <w:sz w:val="32"/>
          <w:szCs w:val="32"/>
        </w:rPr>
        <w:t>万元，减少</w:t>
      </w:r>
      <w:r w:rsidR="00247FC5">
        <w:rPr>
          <w:rFonts w:eastAsia="仿宋_GB2312" w:hint="eastAsia"/>
          <w:kern w:val="0"/>
          <w:sz w:val="32"/>
          <w:szCs w:val="32"/>
        </w:rPr>
        <w:t>244.4</w:t>
      </w:r>
      <w:r>
        <w:rPr>
          <w:rFonts w:eastAsia="仿宋_GB2312" w:hint="eastAsia"/>
          <w:kern w:val="0"/>
          <w:sz w:val="32"/>
          <w:szCs w:val="32"/>
        </w:rPr>
        <w:t>万元；公务用车运行维护费</w:t>
      </w:r>
      <w:r>
        <w:rPr>
          <w:rFonts w:eastAsia="仿宋_GB2312"/>
          <w:kern w:val="0"/>
          <w:sz w:val="32"/>
          <w:szCs w:val="32"/>
        </w:rPr>
        <w:t>1197.15</w:t>
      </w:r>
      <w:r>
        <w:rPr>
          <w:rFonts w:eastAsia="仿宋_GB2312" w:hint="eastAsia"/>
          <w:kern w:val="0"/>
          <w:sz w:val="32"/>
          <w:szCs w:val="32"/>
        </w:rPr>
        <w:t>万元，减少</w:t>
      </w:r>
      <w:r w:rsidR="00247FC5">
        <w:rPr>
          <w:rFonts w:eastAsia="仿宋_GB2312" w:hint="eastAsia"/>
          <w:kern w:val="0"/>
          <w:sz w:val="32"/>
          <w:szCs w:val="32"/>
        </w:rPr>
        <w:t>713.7</w:t>
      </w:r>
      <w:r>
        <w:rPr>
          <w:rFonts w:eastAsia="仿宋_GB2312" w:hint="eastAsia"/>
          <w:kern w:val="0"/>
          <w:sz w:val="32"/>
          <w:szCs w:val="32"/>
        </w:rPr>
        <w:t>万元；公务接待费</w:t>
      </w:r>
      <w:r>
        <w:rPr>
          <w:rFonts w:eastAsia="仿宋_GB2312"/>
          <w:kern w:val="0"/>
          <w:sz w:val="32"/>
          <w:szCs w:val="32"/>
        </w:rPr>
        <w:t>790.44</w:t>
      </w:r>
      <w:r>
        <w:rPr>
          <w:rFonts w:eastAsia="仿宋_GB2312" w:hint="eastAsia"/>
          <w:kern w:val="0"/>
          <w:sz w:val="32"/>
          <w:szCs w:val="32"/>
        </w:rPr>
        <w:t>万元，减少</w:t>
      </w:r>
      <w:r w:rsidR="008D5F5B">
        <w:rPr>
          <w:rFonts w:eastAsia="仿宋_GB2312" w:hint="eastAsia"/>
          <w:kern w:val="0"/>
          <w:sz w:val="32"/>
          <w:szCs w:val="32"/>
        </w:rPr>
        <w:t>1747.16</w:t>
      </w:r>
      <w:r>
        <w:rPr>
          <w:rFonts w:eastAsia="仿宋_GB2312" w:hint="eastAsia"/>
          <w:kern w:val="0"/>
          <w:sz w:val="32"/>
          <w:szCs w:val="32"/>
        </w:rPr>
        <w:t>万元。我市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经费财政拨款支出经费下降主要是各单位按照中央、省、市八项规定和厉行节约要求，牢固树立过“紧日子”思想，从紧安排开支，确保“三公”经费只减不增。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97429A" w:rsidRPr="00443743" w:rsidRDefault="0097429A" w:rsidP="00635BA4">
      <w:pPr>
        <w:widowControl/>
        <w:spacing w:line="560" w:lineRule="exact"/>
        <w:ind w:firstLineChars="200" w:firstLine="640"/>
        <w:rPr>
          <w:rFonts w:ascii="黑体" w:eastAsia="黑体" w:hAnsi="黑体" w:cs="楷体"/>
          <w:bCs/>
          <w:kern w:val="0"/>
          <w:sz w:val="32"/>
          <w:szCs w:val="32"/>
        </w:rPr>
      </w:pPr>
      <w:r w:rsidRPr="00443743">
        <w:rPr>
          <w:rFonts w:ascii="黑体" w:eastAsia="黑体" w:hAnsi="黑体" w:cs="楷体" w:hint="eastAsia"/>
          <w:bCs/>
          <w:kern w:val="0"/>
          <w:sz w:val="32"/>
          <w:szCs w:val="32"/>
        </w:rPr>
        <w:t>二、上级转移支付情况说明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2020</w:t>
      </w:r>
      <w:r>
        <w:rPr>
          <w:rFonts w:eastAsia="仿宋_GB2312" w:hint="eastAsia"/>
          <w:kern w:val="0"/>
          <w:sz w:val="32"/>
          <w:szCs w:val="32"/>
        </w:rPr>
        <w:t>年，经过积极争取，中央和省级财政共安排我市税收返还和转移支付</w:t>
      </w:r>
      <w:r>
        <w:rPr>
          <w:rFonts w:eastAsia="仿宋_GB2312"/>
          <w:kern w:val="0"/>
          <w:sz w:val="32"/>
          <w:szCs w:val="32"/>
        </w:rPr>
        <w:t>47.9</w:t>
      </w:r>
      <w:r w:rsidR="00AB1BA7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亿元，比上年增加</w:t>
      </w:r>
      <w:r w:rsidR="00893754">
        <w:rPr>
          <w:rFonts w:eastAsia="仿宋_GB2312" w:hint="eastAsia"/>
          <w:kern w:val="0"/>
          <w:sz w:val="32"/>
          <w:szCs w:val="32"/>
        </w:rPr>
        <w:t>8.48</w:t>
      </w:r>
      <w:r w:rsidR="00893754">
        <w:rPr>
          <w:rFonts w:eastAsia="仿宋_GB2312" w:hint="eastAsia"/>
          <w:kern w:val="0"/>
          <w:sz w:val="32"/>
          <w:szCs w:val="32"/>
        </w:rPr>
        <w:t>亿</w:t>
      </w:r>
      <w:r>
        <w:rPr>
          <w:rFonts w:eastAsia="仿宋_GB2312" w:hint="eastAsia"/>
          <w:kern w:val="0"/>
          <w:sz w:val="32"/>
          <w:szCs w:val="32"/>
        </w:rPr>
        <w:t>元，增长</w:t>
      </w:r>
      <w:r w:rsidR="00893754">
        <w:rPr>
          <w:rFonts w:eastAsia="仿宋_GB2312" w:hint="eastAsia"/>
          <w:kern w:val="0"/>
          <w:sz w:val="32"/>
          <w:szCs w:val="32"/>
        </w:rPr>
        <w:t>21.5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。一是返还性收入</w:t>
      </w:r>
      <w:r>
        <w:rPr>
          <w:rFonts w:eastAsia="仿宋_GB2312"/>
          <w:kern w:val="0"/>
          <w:sz w:val="32"/>
          <w:szCs w:val="32"/>
        </w:rPr>
        <w:t>3.72</w:t>
      </w:r>
      <w:r>
        <w:rPr>
          <w:rFonts w:eastAsia="仿宋_GB2312" w:hint="eastAsia"/>
          <w:kern w:val="0"/>
          <w:sz w:val="32"/>
          <w:szCs w:val="32"/>
        </w:rPr>
        <w:t>亿元，与上年持平；二是一般性转移支付收入</w:t>
      </w:r>
      <w:r>
        <w:rPr>
          <w:rFonts w:eastAsia="仿宋_GB2312"/>
          <w:kern w:val="0"/>
          <w:sz w:val="32"/>
          <w:szCs w:val="32"/>
        </w:rPr>
        <w:t>32.13</w:t>
      </w:r>
      <w:r>
        <w:rPr>
          <w:rFonts w:eastAsia="仿宋_GB2312" w:hint="eastAsia"/>
          <w:kern w:val="0"/>
          <w:sz w:val="32"/>
          <w:szCs w:val="32"/>
        </w:rPr>
        <w:t>亿元，</w:t>
      </w:r>
      <w:r w:rsidR="00893754">
        <w:rPr>
          <w:rFonts w:eastAsia="仿宋_GB2312" w:hint="eastAsia"/>
          <w:kern w:val="0"/>
          <w:sz w:val="32"/>
          <w:szCs w:val="32"/>
        </w:rPr>
        <w:t>比上年增加</w:t>
      </w:r>
      <w:r w:rsidR="00893754">
        <w:rPr>
          <w:rFonts w:eastAsia="仿宋_GB2312" w:hint="eastAsia"/>
          <w:kern w:val="0"/>
          <w:sz w:val="32"/>
          <w:szCs w:val="32"/>
        </w:rPr>
        <w:t>4.42</w:t>
      </w:r>
      <w:r w:rsidR="00893754">
        <w:rPr>
          <w:rFonts w:eastAsia="仿宋_GB2312" w:hint="eastAsia"/>
          <w:kern w:val="0"/>
          <w:sz w:val="32"/>
          <w:szCs w:val="32"/>
        </w:rPr>
        <w:t>亿元，</w:t>
      </w:r>
      <w:r>
        <w:rPr>
          <w:rFonts w:eastAsia="仿宋_GB2312" w:hint="eastAsia"/>
          <w:kern w:val="0"/>
          <w:sz w:val="32"/>
          <w:szCs w:val="32"/>
        </w:rPr>
        <w:t>增长</w:t>
      </w:r>
      <w:r w:rsidR="00893754">
        <w:rPr>
          <w:rFonts w:eastAsia="仿宋_GB2312" w:hint="eastAsia"/>
          <w:kern w:val="0"/>
          <w:sz w:val="32"/>
          <w:szCs w:val="32"/>
        </w:rPr>
        <w:t>15.95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；三是专项转移支付</w:t>
      </w:r>
      <w:r>
        <w:rPr>
          <w:rFonts w:eastAsia="仿宋_GB2312"/>
          <w:kern w:val="0"/>
          <w:sz w:val="32"/>
          <w:szCs w:val="32"/>
        </w:rPr>
        <w:t>12.06</w:t>
      </w:r>
      <w:r>
        <w:rPr>
          <w:rFonts w:eastAsia="仿宋_GB2312" w:hint="eastAsia"/>
          <w:kern w:val="0"/>
          <w:sz w:val="32"/>
          <w:szCs w:val="32"/>
        </w:rPr>
        <w:t>亿元，</w:t>
      </w:r>
      <w:r w:rsidR="00893754">
        <w:rPr>
          <w:rFonts w:eastAsia="仿宋_GB2312" w:hint="eastAsia"/>
          <w:kern w:val="0"/>
          <w:sz w:val="32"/>
          <w:szCs w:val="32"/>
        </w:rPr>
        <w:t>比上年增加</w:t>
      </w:r>
      <w:r w:rsidR="00893754">
        <w:rPr>
          <w:rFonts w:eastAsia="仿宋_GB2312" w:hint="eastAsia"/>
          <w:kern w:val="0"/>
          <w:sz w:val="32"/>
          <w:szCs w:val="32"/>
        </w:rPr>
        <w:t>4.06</w:t>
      </w:r>
      <w:r w:rsidR="00893754">
        <w:rPr>
          <w:rFonts w:eastAsia="仿宋_GB2312" w:hint="eastAsia"/>
          <w:kern w:val="0"/>
          <w:sz w:val="32"/>
          <w:szCs w:val="32"/>
        </w:rPr>
        <w:t>亿元增长</w:t>
      </w:r>
      <w:r w:rsidR="00893754">
        <w:rPr>
          <w:rFonts w:eastAsia="仿宋_GB2312" w:hint="eastAsia"/>
          <w:kern w:val="0"/>
          <w:sz w:val="32"/>
          <w:szCs w:val="32"/>
        </w:rPr>
        <w:t>50.</w:t>
      </w:r>
      <w:r w:rsidR="003416D3">
        <w:rPr>
          <w:rFonts w:eastAsia="仿宋_GB2312" w:hint="eastAsia"/>
          <w:kern w:val="0"/>
          <w:sz w:val="32"/>
          <w:szCs w:val="32"/>
        </w:rPr>
        <w:t>77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。浏阳市无对下级一般公共预算税收返还和转移支付。</w:t>
      </w:r>
    </w:p>
    <w:p w:rsidR="0097429A" w:rsidRDefault="0097429A" w:rsidP="00635BA4">
      <w:pPr>
        <w:widowControl/>
        <w:spacing w:line="56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返还性收入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返还性收入</w:t>
      </w:r>
      <w:r>
        <w:rPr>
          <w:rFonts w:eastAsia="仿宋_GB2312"/>
          <w:kern w:val="0"/>
          <w:sz w:val="32"/>
          <w:szCs w:val="32"/>
        </w:rPr>
        <w:t>3.72</w:t>
      </w:r>
      <w:r>
        <w:rPr>
          <w:rFonts w:eastAsia="仿宋_GB2312" w:hint="eastAsia"/>
          <w:kern w:val="0"/>
          <w:sz w:val="32"/>
          <w:szCs w:val="32"/>
        </w:rPr>
        <w:t>亿元，其中：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1</w:t>
      </w:r>
      <w:r>
        <w:rPr>
          <w:rFonts w:eastAsia="仿宋_GB2312" w:hint="eastAsia"/>
          <w:kern w:val="0"/>
          <w:sz w:val="32"/>
          <w:szCs w:val="32"/>
        </w:rPr>
        <w:t>．所得税基数返还收入</w:t>
      </w:r>
      <w:r>
        <w:rPr>
          <w:rFonts w:eastAsia="仿宋_GB2312"/>
          <w:kern w:val="0"/>
          <w:sz w:val="32"/>
          <w:szCs w:val="32"/>
        </w:rPr>
        <w:t>8269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2</w:t>
      </w:r>
      <w:r>
        <w:rPr>
          <w:rFonts w:eastAsia="仿宋_GB2312" w:hint="eastAsia"/>
          <w:kern w:val="0"/>
          <w:sz w:val="32"/>
          <w:szCs w:val="32"/>
        </w:rPr>
        <w:t>．成品油税费改革税收返还收入</w:t>
      </w:r>
      <w:r>
        <w:rPr>
          <w:rFonts w:eastAsia="仿宋_GB2312"/>
          <w:kern w:val="0"/>
          <w:sz w:val="32"/>
          <w:szCs w:val="32"/>
        </w:rPr>
        <w:t>2293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3</w:t>
      </w:r>
      <w:r>
        <w:rPr>
          <w:rFonts w:eastAsia="仿宋_GB2312" w:hint="eastAsia"/>
          <w:kern w:val="0"/>
          <w:sz w:val="32"/>
          <w:szCs w:val="32"/>
        </w:rPr>
        <w:t>．增值税税收返还收入</w:t>
      </w:r>
      <w:r>
        <w:rPr>
          <w:rFonts w:eastAsia="仿宋_GB2312"/>
          <w:kern w:val="0"/>
          <w:sz w:val="32"/>
          <w:szCs w:val="32"/>
        </w:rPr>
        <w:t>15262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4</w:t>
      </w:r>
      <w:r>
        <w:rPr>
          <w:rFonts w:eastAsia="仿宋_GB2312" w:hint="eastAsia"/>
          <w:kern w:val="0"/>
          <w:sz w:val="32"/>
          <w:szCs w:val="32"/>
        </w:rPr>
        <w:t>．消费税税收返还收入</w:t>
      </w:r>
      <w:r>
        <w:rPr>
          <w:rFonts w:eastAsia="仿宋_GB2312"/>
          <w:kern w:val="0"/>
          <w:sz w:val="32"/>
          <w:szCs w:val="32"/>
        </w:rPr>
        <w:t>6265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 xml:space="preserve"> 5</w:t>
      </w:r>
      <w:r>
        <w:rPr>
          <w:rFonts w:eastAsia="仿宋_GB2312" w:hint="eastAsia"/>
          <w:kern w:val="0"/>
          <w:sz w:val="32"/>
          <w:szCs w:val="32"/>
        </w:rPr>
        <w:t>．增值税“五五分享”税收返还收入</w:t>
      </w:r>
      <w:r>
        <w:rPr>
          <w:rFonts w:eastAsia="仿宋_GB2312"/>
          <w:kern w:val="0"/>
          <w:sz w:val="32"/>
          <w:szCs w:val="32"/>
        </w:rPr>
        <w:t>-5440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6</w:t>
      </w:r>
      <w:r>
        <w:rPr>
          <w:rFonts w:eastAsia="仿宋_GB2312" w:hint="eastAsia"/>
          <w:kern w:val="0"/>
          <w:sz w:val="32"/>
          <w:szCs w:val="32"/>
        </w:rPr>
        <w:t>．其他返还性收入</w:t>
      </w:r>
      <w:r>
        <w:rPr>
          <w:rFonts w:eastAsia="仿宋_GB2312"/>
          <w:kern w:val="0"/>
          <w:sz w:val="32"/>
          <w:szCs w:val="32"/>
        </w:rPr>
        <w:t>10562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97429A" w:rsidRDefault="0097429A" w:rsidP="00635BA4">
      <w:pPr>
        <w:widowControl/>
        <w:numPr>
          <w:ilvl w:val="0"/>
          <w:numId w:val="1"/>
        </w:numPr>
        <w:spacing w:line="56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一般性转移支付（分项目公开）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一般性转移支付收入</w:t>
      </w:r>
      <w:r>
        <w:rPr>
          <w:rFonts w:eastAsia="仿宋_GB2312"/>
          <w:kern w:val="0"/>
          <w:sz w:val="32"/>
          <w:szCs w:val="32"/>
        </w:rPr>
        <w:t>32.13</w:t>
      </w:r>
      <w:r>
        <w:rPr>
          <w:rFonts w:eastAsia="仿宋_GB2312" w:hint="eastAsia"/>
          <w:kern w:val="0"/>
          <w:sz w:val="32"/>
          <w:szCs w:val="32"/>
        </w:rPr>
        <w:t>亿元，其中：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．均衡性转移支付收入</w:t>
      </w:r>
      <w:r>
        <w:rPr>
          <w:rFonts w:eastAsia="仿宋_GB2312"/>
          <w:kern w:val="0"/>
          <w:sz w:val="32"/>
          <w:szCs w:val="32"/>
        </w:rPr>
        <w:t>31435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．县级基本财力保障</w:t>
      </w:r>
      <w:proofErr w:type="gramStart"/>
      <w:r>
        <w:rPr>
          <w:rFonts w:eastAsia="仿宋_GB2312" w:hint="eastAsia"/>
          <w:kern w:val="0"/>
          <w:sz w:val="32"/>
          <w:szCs w:val="32"/>
        </w:rPr>
        <w:t>机制奖补</w:t>
      </w:r>
      <w:proofErr w:type="gramEnd"/>
      <w:r>
        <w:rPr>
          <w:rFonts w:eastAsia="仿宋_GB2312" w:hint="eastAsia"/>
          <w:kern w:val="0"/>
          <w:sz w:val="32"/>
          <w:szCs w:val="32"/>
        </w:rPr>
        <w:t>资金收入</w:t>
      </w:r>
      <w:r>
        <w:rPr>
          <w:rFonts w:eastAsia="仿宋_GB2312"/>
          <w:kern w:val="0"/>
          <w:sz w:val="32"/>
          <w:szCs w:val="32"/>
        </w:rPr>
        <w:t>19267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．结算补助收入</w:t>
      </w:r>
      <w:r>
        <w:rPr>
          <w:rFonts w:eastAsia="仿宋_GB2312"/>
          <w:kern w:val="0"/>
          <w:sz w:val="32"/>
          <w:szCs w:val="32"/>
        </w:rPr>
        <w:t>12313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．资源枯竭型城市转移支付补助收入</w:t>
      </w:r>
      <w:r>
        <w:rPr>
          <w:rFonts w:eastAsia="仿宋_GB2312"/>
          <w:kern w:val="0"/>
          <w:sz w:val="32"/>
          <w:szCs w:val="32"/>
        </w:rPr>
        <w:t>936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．企业事业单位划转补助收入</w:t>
      </w:r>
      <w:r>
        <w:rPr>
          <w:rFonts w:eastAsia="仿宋_GB2312"/>
          <w:kern w:val="0"/>
          <w:sz w:val="32"/>
          <w:szCs w:val="32"/>
        </w:rPr>
        <w:t>998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．产粮（油）大县奖励资金收入</w:t>
      </w:r>
      <w:r>
        <w:rPr>
          <w:rFonts w:eastAsia="仿宋_GB2312"/>
          <w:kern w:val="0"/>
          <w:sz w:val="32"/>
          <w:szCs w:val="32"/>
        </w:rPr>
        <w:t>5905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．固定数额补助收入</w:t>
      </w:r>
      <w:r>
        <w:rPr>
          <w:rFonts w:eastAsia="仿宋_GB2312"/>
          <w:kern w:val="0"/>
          <w:sz w:val="32"/>
          <w:szCs w:val="32"/>
        </w:rPr>
        <w:t>24967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．革命老区转移支付收入</w:t>
      </w:r>
      <w:r>
        <w:rPr>
          <w:rFonts w:eastAsia="仿宋_GB2312"/>
          <w:kern w:val="0"/>
          <w:sz w:val="32"/>
          <w:szCs w:val="32"/>
        </w:rPr>
        <w:t>2471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．贫困地区转移支付收入</w:t>
      </w:r>
      <w:r>
        <w:rPr>
          <w:rFonts w:eastAsia="仿宋_GB2312"/>
          <w:kern w:val="0"/>
          <w:sz w:val="32"/>
          <w:szCs w:val="32"/>
        </w:rPr>
        <w:t>4552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．公共安全共同财政事权转移支付收入</w:t>
      </w:r>
      <w:r>
        <w:rPr>
          <w:rFonts w:eastAsia="仿宋_GB2312"/>
          <w:kern w:val="0"/>
          <w:sz w:val="32"/>
          <w:szCs w:val="32"/>
        </w:rPr>
        <w:t xml:space="preserve">797  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．教育共同财政事权转移支付收入</w:t>
      </w:r>
      <w:r>
        <w:rPr>
          <w:rFonts w:eastAsia="仿宋_GB2312"/>
          <w:kern w:val="0"/>
          <w:sz w:val="32"/>
          <w:szCs w:val="32"/>
        </w:rPr>
        <w:t>27280</w:t>
      </w:r>
      <w:r>
        <w:rPr>
          <w:rFonts w:eastAsia="仿宋_GB2312" w:hint="eastAsia"/>
          <w:kern w:val="0"/>
          <w:sz w:val="32"/>
          <w:szCs w:val="32"/>
        </w:rPr>
        <w:t>万元；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 w:hint="eastAsia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科学技术共同财政事权转移支付收入</w:t>
      </w:r>
      <w:r>
        <w:rPr>
          <w:rFonts w:eastAsia="仿宋_GB2312"/>
          <w:kern w:val="0"/>
          <w:sz w:val="32"/>
          <w:szCs w:val="32"/>
        </w:rPr>
        <w:t>300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13</w:t>
      </w:r>
      <w:r>
        <w:rPr>
          <w:rFonts w:eastAsia="仿宋_GB2312" w:hint="eastAsia"/>
          <w:kern w:val="0"/>
          <w:sz w:val="32"/>
          <w:szCs w:val="32"/>
        </w:rPr>
        <w:t>．文化旅游体育与传媒共同财政事权转移支付收入</w:t>
      </w:r>
      <w:r>
        <w:rPr>
          <w:rFonts w:eastAsia="仿宋_GB2312"/>
          <w:kern w:val="0"/>
          <w:sz w:val="32"/>
          <w:szCs w:val="32"/>
        </w:rPr>
        <w:t>1608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14</w:t>
      </w:r>
      <w:r>
        <w:rPr>
          <w:rFonts w:eastAsia="仿宋_GB2312" w:hint="eastAsia"/>
          <w:kern w:val="0"/>
          <w:sz w:val="32"/>
          <w:szCs w:val="32"/>
        </w:rPr>
        <w:t>．社会保障和就业共同财政事权转移支付收入</w:t>
      </w:r>
      <w:r>
        <w:rPr>
          <w:rFonts w:eastAsia="仿宋_GB2312"/>
          <w:kern w:val="0"/>
          <w:sz w:val="32"/>
          <w:szCs w:val="32"/>
        </w:rPr>
        <w:t xml:space="preserve">55230 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．医疗卫生共同财政事权转移支付收入</w:t>
      </w:r>
      <w:r>
        <w:rPr>
          <w:rFonts w:eastAsia="仿宋_GB2312"/>
          <w:kern w:val="0"/>
          <w:sz w:val="32"/>
          <w:szCs w:val="32"/>
        </w:rPr>
        <w:t>70503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16</w:t>
      </w:r>
      <w:r>
        <w:rPr>
          <w:rFonts w:eastAsia="仿宋_GB2312" w:hint="eastAsia"/>
          <w:kern w:val="0"/>
          <w:sz w:val="32"/>
          <w:szCs w:val="32"/>
        </w:rPr>
        <w:t>．节能环保共同财政事权转移支付收入</w:t>
      </w:r>
      <w:r>
        <w:rPr>
          <w:rFonts w:eastAsia="仿宋_GB2312"/>
          <w:kern w:val="0"/>
          <w:sz w:val="32"/>
          <w:szCs w:val="32"/>
        </w:rPr>
        <w:t>457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．农林水共同财政事权转移支付收入</w:t>
      </w:r>
      <w:r>
        <w:rPr>
          <w:rFonts w:eastAsia="仿宋_GB2312"/>
          <w:kern w:val="0"/>
          <w:sz w:val="32"/>
          <w:szCs w:val="32"/>
        </w:rPr>
        <w:t>40747</w:t>
      </w:r>
      <w:r>
        <w:rPr>
          <w:rFonts w:eastAsia="仿宋_GB2312" w:hint="eastAsia"/>
          <w:kern w:val="0"/>
          <w:sz w:val="32"/>
          <w:szCs w:val="32"/>
        </w:rPr>
        <w:t>万元；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18</w:t>
      </w:r>
      <w:r>
        <w:rPr>
          <w:rFonts w:eastAsia="仿宋_GB2312" w:hint="eastAsia"/>
          <w:kern w:val="0"/>
          <w:sz w:val="32"/>
          <w:szCs w:val="32"/>
        </w:rPr>
        <w:t>．交通运输共同财政事权转移支付收入</w:t>
      </w:r>
      <w:r>
        <w:rPr>
          <w:rFonts w:eastAsia="仿宋_GB2312"/>
          <w:kern w:val="0"/>
          <w:sz w:val="32"/>
          <w:szCs w:val="32"/>
        </w:rPr>
        <w:t>1494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19</w:t>
      </w:r>
      <w:r>
        <w:rPr>
          <w:rFonts w:eastAsia="仿宋_GB2312" w:hint="eastAsia"/>
          <w:kern w:val="0"/>
          <w:sz w:val="32"/>
          <w:szCs w:val="32"/>
        </w:rPr>
        <w:t>．住房保障共同财政事权转移支付收入</w:t>
      </w:r>
      <w:r>
        <w:rPr>
          <w:rFonts w:eastAsia="仿宋_GB2312"/>
          <w:kern w:val="0"/>
          <w:sz w:val="32"/>
          <w:szCs w:val="32"/>
        </w:rPr>
        <w:t>8886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．粮油物资储备共同财政事权转移支付收入</w:t>
      </w:r>
      <w:r>
        <w:rPr>
          <w:rFonts w:eastAsia="仿宋_GB2312"/>
          <w:kern w:val="0"/>
          <w:sz w:val="32"/>
          <w:szCs w:val="32"/>
        </w:rPr>
        <w:t>232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21</w:t>
      </w:r>
      <w:r>
        <w:rPr>
          <w:rFonts w:eastAsia="仿宋_GB2312" w:hint="eastAsia"/>
          <w:kern w:val="0"/>
          <w:sz w:val="32"/>
          <w:szCs w:val="32"/>
        </w:rPr>
        <w:t>．灾害防治及应急管理共同财政事权转移支付收入</w:t>
      </w:r>
      <w:r>
        <w:rPr>
          <w:rFonts w:eastAsia="仿宋_GB2312"/>
          <w:kern w:val="0"/>
          <w:sz w:val="32"/>
          <w:szCs w:val="32"/>
        </w:rPr>
        <w:t>637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22</w:t>
      </w:r>
      <w:r>
        <w:rPr>
          <w:rFonts w:eastAsia="仿宋_GB2312" w:hint="eastAsia"/>
          <w:kern w:val="0"/>
          <w:sz w:val="32"/>
          <w:szCs w:val="32"/>
        </w:rPr>
        <w:t>．其他一般性转移支付收入</w:t>
      </w:r>
      <w:r>
        <w:rPr>
          <w:rFonts w:eastAsia="仿宋_GB2312"/>
          <w:kern w:val="0"/>
          <w:sz w:val="32"/>
          <w:szCs w:val="32"/>
        </w:rPr>
        <w:t>10250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97429A" w:rsidRDefault="0097429A" w:rsidP="00635BA4">
      <w:pPr>
        <w:widowControl/>
        <w:numPr>
          <w:ilvl w:val="0"/>
          <w:numId w:val="1"/>
        </w:numPr>
        <w:spacing w:line="56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专项转移支付（分项目公开）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专项转移支付收入</w:t>
      </w:r>
      <w:r>
        <w:rPr>
          <w:rFonts w:eastAsia="仿宋_GB2312"/>
          <w:kern w:val="0"/>
          <w:sz w:val="32"/>
          <w:szCs w:val="32"/>
        </w:rPr>
        <w:t>12.06</w:t>
      </w:r>
      <w:r>
        <w:rPr>
          <w:rFonts w:eastAsia="仿宋_GB2312" w:hint="eastAsia"/>
          <w:kern w:val="0"/>
          <w:sz w:val="32"/>
          <w:szCs w:val="32"/>
        </w:rPr>
        <w:t>亿元，其中：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．一般公共服务</w:t>
      </w:r>
      <w:r>
        <w:rPr>
          <w:rFonts w:eastAsia="仿宋_GB2312"/>
          <w:kern w:val="0"/>
          <w:sz w:val="32"/>
          <w:szCs w:val="32"/>
        </w:rPr>
        <w:t>5777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．国防</w:t>
      </w:r>
      <w:r>
        <w:rPr>
          <w:rFonts w:eastAsia="仿宋_GB2312"/>
          <w:kern w:val="0"/>
          <w:sz w:val="32"/>
          <w:szCs w:val="32"/>
        </w:rPr>
        <w:t>50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．公共安全</w:t>
      </w:r>
      <w:r>
        <w:rPr>
          <w:rFonts w:eastAsia="仿宋_GB2312"/>
          <w:kern w:val="0"/>
          <w:sz w:val="32"/>
          <w:szCs w:val="32"/>
        </w:rPr>
        <w:t>113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教育</w:t>
      </w:r>
      <w:r>
        <w:rPr>
          <w:rFonts w:eastAsia="仿宋_GB2312"/>
          <w:kern w:val="0"/>
          <w:sz w:val="32"/>
          <w:szCs w:val="32"/>
        </w:rPr>
        <w:t>747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．科学技术</w:t>
      </w:r>
      <w:r>
        <w:rPr>
          <w:rFonts w:eastAsia="仿宋_GB2312"/>
          <w:kern w:val="0"/>
          <w:sz w:val="32"/>
          <w:szCs w:val="32"/>
        </w:rPr>
        <w:t>7420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．文化旅游体育与传媒</w:t>
      </w:r>
      <w:r>
        <w:rPr>
          <w:rFonts w:eastAsia="仿宋_GB2312"/>
          <w:kern w:val="0"/>
          <w:sz w:val="32"/>
          <w:szCs w:val="32"/>
        </w:rPr>
        <w:t>2709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．社会保障和就业</w:t>
      </w:r>
      <w:r>
        <w:rPr>
          <w:rFonts w:eastAsia="仿宋_GB2312"/>
          <w:kern w:val="0"/>
          <w:sz w:val="32"/>
          <w:szCs w:val="32"/>
        </w:rPr>
        <w:t>2382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．卫生健康</w:t>
      </w:r>
      <w:r>
        <w:rPr>
          <w:rFonts w:eastAsia="仿宋_GB2312"/>
          <w:kern w:val="0"/>
          <w:sz w:val="32"/>
          <w:szCs w:val="32"/>
        </w:rPr>
        <w:t>2222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．节能环保</w:t>
      </w:r>
      <w:r>
        <w:rPr>
          <w:rFonts w:eastAsia="仿宋_GB2312"/>
          <w:kern w:val="0"/>
          <w:sz w:val="32"/>
          <w:szCs w:val="32"/>
        </w:rPr>
        <w:t>5786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．城乡社区</w:t>
      </w:r>
      <w:r>
        <w:rPr>
          <w:rFonts w:eastAsia="仿宋_GB2312"/>
          <w:kern w:val="0"/>
          <w:sz w:val="32"/>
          <w:szCs w:val="32"/>
        </w:rPr>
        <w:t>1540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．农林水</w:t>
      </w:r>
      <w:r>
        <w:rPr>
          <w:rFonts w:eastAsia="仿宋_GB2312"/>
          <w:kern w:val="0"/>
          <w:sz w:val="32"/>
          <w:szCs w:val="32"/>
        </w:rPr>
        <w:t>47001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 w:hint="eastAsia"/>
          <w:kern w:val="0"/>
          <w:sz w:val="32"/>
          <w:szCs w:val="32"/>
        </w:rPr>
        <w:t>．交通运输</w:t>
      </w:r>
      <w:r>
        <w:rPr>
          <w:rFonts w:eastAsia="仿宋_GB2312"/>
          <w:kern w:val="0"/>
          <w:sz w:val="32"/>
          <w:szCs w:val="32"/>
        </w:rPr>
        <w:t>2111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13</w:t>
      </w:r>
      <w:r>
        <w:rPr>
          <w:rFonts w:eastAsia="仿宋_GB2312" w:hint="eastAsia"/>
          <w:kern w:val="0"/>
          <w:sz w:val="32"/>
          <w:szCs w:val="32"/>
        </w:rPr>
        <w:t>．资源勘探信息等</w:t>
      </w:r>
      <w:r>
        <w:rPr>
          <w:rFonts w:eastAsia="仿宋_GB2312"/>
          <w:kern w:val="0"/>
          <w:sz w:val="32"/>
          <w:szCs w:val="32"/>
        </w:rPr>
        <w:t>7387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14</w:t>
      </w:r>
      <w:r>
        <w:rPr>
          <w:rFonts w:eastAsia="仿宋_GB2312" w:hint="eastAsia"/>
          <w:kern w:val="0"/>
          <w:sz w:val="32"/>
          <w:szCs w:val="32"/>
        </w:rPr>
        <w:t>．商业服务业等</w:t>
      </w:r>
      <w:r>
        <w:rPr>
          <w:rFonts w:eastAsia="仿宋_GB2312"/>
          <w:kern w:val="0"/>
          <w:sz w:val="32"/>
          <w:szCs w:val="32"/>
        </w:rPr>
        <w:t>2164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．金融</w:t>
      </w:r>
      <w:r>
        <w:rPr>
          <w:rFonts w:eastAsia="仿宋_GB2312"/>
          <w:kern w:val="0"/>
          <w:sz w:val="32"/>
          <w:szCs w:val="32"/>
        </w:rPr>
        <w:t>2276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16</w:t>
      </w:r>
      <w:r>
        <w:rPr>
          <w:rFonts w:eastAsia="仿宋_GB2312" w:hint="eastAsia"/>
          <w:kern w:val="0"/>
          <w:sz w:val="32"/>
          <w:szCs w:val="32"/>
        </w:rPr>
        <w:t>．自然资源海洋气象等</w:t>
      </w:r>
      <w:r>
        <w:rPr>
          <w:rFonts w:eastAsia="仿宋_GB2312"/>
          <w:kern w:val="0"/>
          <w:sz w:val="32"/>
          <w:szCs w:val="32"/>
        </w:rPr>
        <w:t>397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．住房保障</w:t>
      </w:r>
      <w:r>
        <w:rPr>
          <w:rFonts w:eastAsia="仿宋_GB2312"/>
          <w:kern w:val="0"/>
          <w:sz w:val="32"/>
          <w:szCs w:val="32"/>
        </w:rPr>
        <w:t>27842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18</w:t>
      </w:r>
      <w:r>
        <w:rPr>
          <w:rFonts w:eastAsia="仿宋_GB2312" w:hint="eastAsia"/>
          <w:kern w:val="0"/>
          <w:sz w:val="32"/>
          <w:szCs w:val="32"/>
        </w:rPr>
        <w:t>．粮油物资储备</w:t>
      </w:r>
      <w:r>
        <w:rPr>
          <w:rFonts w:eastAsia="仿宋_GB2312"/>
          <w:kern w:val="0"/>
          <w:sz w:val="32"/>
          <w:szCs w:val="32"/>
        </w:rPr>
        <w:t>401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19</w:t>
      </w:r>
      <w:r>
        <w:rPr>
          <w:rFonts w:eastAsia="仿宋_GB2312" w:hint="eastAsia"/>
          <w:kern w:val="0"/>
          <w:sz w:val="32"/>
          <w:szCs w:val="32"/>
        </w:rPr>
        <w:t>．灾害防治及应急管理</w:t>
      </w:r>
      <w:r>
        <w:rPr>
          <w:rFonts w:eastAsia="仿宋_GB2312"/>
          <w:kern w:val="0"/>
          <w:sz w:val="32"/>
          <w:szCs w:val="32"/>
        </w:rPr>
        <w:t>1457</w:t>
      </w:r>
      <w:r>
        <w:rPr>
          <w:rFonts w:eastAsia="仿宋_GB2312" w:hint="eastAsia"/>
          <w:kern w:val="0"/>
          <w:sz w:val="32"/>
          <w:szCs w:val="32"/>
        </w:rPr>
        <w:t>万元；</w:t>
      </w:r>
    </w:p>
    <w:p w:rsidR="0097429A" w:rsidRDefault="0097429A" w:rsidP="00635BA4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．其他收入</w:t>
      </w:r>
      <w:r>
        <w:rPr>
          <w:rFonts w:eastAsia="仿宋_GB2312"/>
          <w:kern w:val="0"/>
          <w:sz w:val="32"/>
          <w:szCs w:val="32"/>
        </w:rPr>
        <w:t>793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97429A" w:rsidRPr="00443743" w:rsidRDefault="0097429A" w:rsidP="00635BA4">
      <w:pPr>
        <w:widowControl/>
        <w:spacing w:line="560" w:lineRule="exact"/>
        <w:ind w:firstLineChars="200" w:firstLine="640"/>
        <w:rPr>
          <w:rFonts w:ascii="黑体" w:eastAsia="黑体" w:hAnsi="黑体" w:cs="楷体"/>
          <w:bCs/>
          <w:kern w:val="0"/>
          <w:sz w:val="32"/>
          <w:szCs w:val="32"/>
        </w:rPr>
      </w:pPr>
      <w:r w:rsidRPr="00443743">
        <w:rPr>
          <w:rFonts w:ascii="黑体" w:eastAsia="黑体" w:hAnsi="黑体" w:cs="楷体" w:hint="eastAsia"/>
          <w:bCs/>
          <w:kern w:val="0"/>
          <w:sz w:val="32"/>
          <w:szCs w:val="32"/>
        </w:rPr>
        <w:t>三、举借政府债务情况</w:t>
      </w:r>
    </w:p>
    <w:p w:rsidR="0097429A" w:rsidRDefault="0097429A" w:rsidP="00635BA4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（一）</w:t>
      </w:r>
      <w:r>
        <w:rPr>
          <w:rFonts w:eastAsia="楷体_GB2312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年地方政府债务限额余额情况</w:t>
      </w:r>
    </w:p>
    <w:p w:rsidR="0097429A" w:rsidRDefault="0097429A" w:rsidP="00635BA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年，政府债务总限额</w:t>
      </w:r>
      <w:r>
        <w:rPr>
          <w:rFonts w:eastAsia="仿宋_GB2312"/>
          <w:sz w:val="32"/>
          <w:szCs w:val="32"/>
        </w:rPr>
        <w:t>151.85</w:t>
      </w:r>
      <w:r>
        <w:rPr>
          <w:rFonts w:eastAsia="仿宋_GB2312" w:hint="eastAsia"/>
          <w:sz w:val="32"/>
          <w:szCs w:val="32"/>
        </w:rPr>
        <w:t>亿元，其中一般债务限额</w:t>
      </w:r>
      <w:r>
        <w:rPr>
          <w:rFonts w:eastAsia="仿宋_GB2312"/>
          <w:sz w:val="32"/>
          <w:szCs w:val="32"/>
        </w:rPr>
        <w:t>88.85</w:t>
      </w:r>
      <w:r>
        <w:rPr>
          <w:rFonts w:eastAsia="仿宋_GB2312" w:hint="eastAsia"/>
          <w:sz w:val="32"/>
          <w:szCs w:val="32"/>
        </w:rPr>
        <w:t>亿元，专项债务限额</w:t>
      </w:r>
      <w:r>
        <w:rPr>
          <w:rFonts w:eastAsia="仿宋_GB2312"/>
          <w:sz w:val="32"/>
          <w:szCs w:val="32"/>
        </w:rPr>
        <w:t>63</w:t>
      </w:r>
      <w:r>
        <w:rPr>
          <w:rFonts w:eastAsia="仿宋_GB2312" w:hint="eastAsia"/>
          <w:sz w:val="32"/>
          <w:szCs w:val="32"/>
        </w:rPr>
        <w:t>亿元。截至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年底，地方政府债务余额</w:t>
      </w:r>
      <w:r>
        <w:rPr>
          <w:rFonts w:eastAsia="仿宋_GB2312"/>
          <w:sz w:val="32"/>
          <w:szCs w:val="32"/>
        </w:rPr>
        <w:t>151.77</w:t>
      </w:r>
      <w:r>
        <w:rPr>
          <w:rFonts w:eastAsia="仿宋_GB2312" w:hint="eastAsia"/>
          <w:sz w:val="32"/>
          <w:szCs w:val="32"/>
        </w:rPr>
        <w:t>亿元，其中一般债务余额</w:t>
      </w:r>
      <w:r>
        <w:rPr>
          <w:rFonts w:eastAsia="仿宋_GB2312"/>
          <w:sz w:val="32"/>
          <w:szCs w:val="32"/>
        </w:rPr>
        <w:t>88.77</w:t>
      </w:r>
      <w:r>
        <w:rPr>
          <w:rFonts w:eastAsia="仿宋_GB2312" w:hint="eastAsia"/>
          <w:sz w:val="32"/>
          <w:szCs w:val="32"/>
        </w:rPr>
        <w:t>亿元，专项债务余额</w:t>
      </w:r>
      <w:r>
        <w:rPr>
          <w:rFonts w:eastAsia="仿宋_GB2312"/>
          <w:sz w:val="32"/>
          <w:szCs w:val="32"/>
        </w:rPr>
        <w:t>63</w:t>
      </w:r>
      <w:r>
        <w:rPr>
          <w:rFonts w:eastAsia="仿宋_GB2312" w:hint="eastAsia"/>
          <w:sz w:val="32"/>
          <w:szCs w:val="32"/>
        </w:rPr>
        <w:t>亿元。</w:t>
      </w:r>
    </w:p>
    <w:p w:rsidR="0097429A" w:rsidRDefault="0097429A" w:rsidP="00635BA4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（二）</w:t>
      </w:r>
      <w:r>
        <w:rPr>
          <w:rFonts w:eastAsia="楷体_GB2312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年地方政府债券发行情况</w:t>
      </w:r>
    </w:p>
    <w:p w:rsidR="0097429A" w:rsidRDefault="0097429A" w:rsidP="00635BA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年发行新增债券</w:t>
      </w:r>
      <w:r>
        <w:rPr>
          <w:rFonts w:eastAsia="仿宋_GB2312"/>
          <w:sz w:val="32"/>
          <w:szCs w:val="32"/>
        </w:rPr>
        <w:t>22.7</w:t>
      </w:r>
      <w:r>
        <w:rPr>
          <w:rFonts w:eastAsia="仿宋_GB2312" w:hint="eastAsia"/>
          <w:sz w:val="32"/>
          <w:szCs w:val="32"/>
        </w:rPr>
        <w:t>亿元（专项债券</w:t>
      </w:r>
      <w:r>
        <w:rPr>
          <w:rFonts w:eastAsia="仿宋_GB2312"/>
          <w:sz w:val="32"/>
          <w:szCs w:val="32"/>
        </w:rPr>
        <w:t>21.12</w:t>
      </w:r>
      <w:r>
        <w:rPr>
          <w:rFonts w:eastAsia="仿宋_GB2312" w:hint="eastAsia"/>
          <w:sz w:val="32"/>
          <w:szCs w:val="32"/>
        </w:rPr>
        <w:t>亿元、一般债券</w:t>
      </w:r>
      <w:r>
        <w:rPr>
          <w:rFonts w:eastAsia="仿宋_GB2312"/>
          <w:sz w:val="32"/>
          <w:szCs w:val="32"/>
        </w:rPr>
        <w:t>1.58</w:t>
      </w:r>
      <w:r>
        <w:rPr>
          <w:rFonts w:eastAsia="仿宋_GB2312" w:hint="eastAsia"/>
          <w:sz w:val="32"/>
          <w:szCs w:val="32"/>
        </w:rPr>
        <w:t>亿元），再融资债券</w:t>
      </w:r>
      <w:r>
        <w:rPr>
          <w:rFonts w:eastAsia="仿宋_GB2312"/>
          <w:sz w:val="32"/>
          <w:szCs w:val="32"/>
        </w:rPr>
        <w:t>5.31</w:t>
      </w:r>
      <w:r>
        <w:rPr>
          <w:rFonts w:eastAsia="仿宋_GB2312" w:hint="eastAsia"/>
          <w:sz w:val="32"/>
          <w:szCs w:val="32"/>
        </w:rPr>
        <w:t>亿元，共</w:t>
      </w:r>
      <w:r>
        <w:rPr>
          <w:rFonts w:eastAsia="仿宋_GB2312"/>
          <w:sz w:val="32"/>
          <w:szCs w:val="32"/>
        </w:rPr>
        <w:t>28.01</w:t>
      </w:r>
      <w:r>
        <w:rPr>
          <w:rFonts w:eastAsia="仿宋_GB2312" w:hint="eastAsia"/>
          <w:sz w:val="32"/>
          <w:szCs w:val="32"/>
        </w:rPr>
        <w:t>亿元，平均期限</w:t>
      </w:r>
      <w:r>
        <w:rPr>
          <w:rFonts w:eastAsia="仿宋_GB2312"/>
          <w:sz w:val="32"/>
          <w:szCs w:val="32"/>
        </w:rPr>
        <w:t>10.94</w:t>
      </w:r>
      <w:r>
        <w:rPr>
          <w:rFonts w:eastAsia="仿宋_GB2312" w:hint="eastAsia"/>
          <w:sz w:val="32"/>
          <w:szCs w:val="32"/>
        </w:rPr>
        <w:t>年，平均利率</w:t>
      </w:r>
      <w:r>
        <w:rPr>
          <w:rFonts w:eastAsia="仿宋_GB2312"/>
          <w:sz w:val="32"/>
          <w:szCs w:val="32"/>
        </w:rPr>
        <w:t>3.38%</w:t>
      </w:r>
      <w:r>
        <w:rPr>
          <w:rFonts w:eastAsia="仿宋_GB2312" w:hint="eastAsia"/>
          <w:sz w:val="32"/>
          <w:szCs w:val="32"/>
        </w:rPr>
        <w:t>。截至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年底，全市地方政府债务余额</w:t>
      </w:r>
      <w:r>
        <w:rPr>
          <w:rFonts w:eastAsia="仿宋_GB2312"/>
          <w:sz w:val="32"/>
          <w:szCs w:val="32"/>
        </w:rPr>
        <w:t>151.77</w:t>
      </w:r>
      <w:r>
        <w:rPr>
          <w:rFonts w:eastAsia="仿宋_GB2312" w:hint="eastAsia"/>
          <w:sz w:val="32"/>
          <w:szCs w:val="32"/>
        </w:rPr>
        <w:t>亿元，控制在省财政厅核定限额以内。</w:t>
      </w:r>
      <w:bookmarkStart w:id="0" w:name="_GoBack"/>
      <w:bookmarkEnd w:id="0"/>
    </w:p>
    <w:p w:rsidR="0097429A" w:rsidRDefault="0097429A" w:rsidP="00635BA4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（三）</w:t>
      </w:r>
      <w:r>
        <w:rPr>
          <w:rFonts w:eastAsia="楷体_GB2312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年地方政府债务还本付息情况</w:t>
      </w:r>
    </w:p>
    <w:p w:rsidR="0097429A" w:rsidRDefault="00AB1BA7" w:rsidP="00635BA4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年地方政府债务还本付息共计</w:t>
      </w:r>
      <w:r>
        <w:rPr>
          <w:rFonts w:eastAsia="仿宋_GB2312" w:hint="eastAsia"/>
          <w:sz w:val="32"/>
          <w:szCs w:val="32"/>
        </w:rPr>
        <w:t>10.07</w:t>
      </w:r>
      <w:r>
        <w:rPr>
          <w:rFonts w:eastAsia="仿宋_GB2312" w:hint="eastAsia"/>
          <w:sz w:val="32"/>
          <w:szCs w:val="32"/>
        </w:rPr>
        <w:t>亿元。</w:t>
      </w:r>
      <w:r w:rsidR="0097429A">
        <w:rPr>
          <w:rFonts w:eastAsia="仿宋_GB2312" w:hint="eastAsia"/>
          <w:sz w:val="32"/>
          <w:szCs w:val="32"/>
        </w:rPr>
        <w:t>偿还地方政府债券本金</w:t>
      </w:r>
      <w:r w:rsidR="0097429A">
        <w:rPr>
          <w:rFonts w:eastAsia="仿宋_GB2312"/>
          <w:sz w:val="32"/>
          <w:szCs w:val="32"/>
        </w:rPr>
        <w:t>5.3</w:t>
      </w:r>
      <w:r w:rsidR="0097429A">
        <w:rPr>
          <w:rFonts w:eastAsia="仿宋_GB2312" w:hint="eastAsia"/>
          <w:sz w:val="32"/>
          <w:szCs w:val="32"/>
        </w:rPr>
        <w:t>亿元，其中一般债券</w:t>
      </w:r>
      <w:r w:rsidR="0097429A">
        <w:rPr>
          <w:rFonts w:eastAsia="仿宋_GB2312"/>
          <w:sz w:val="32"/>
          <w:szCs w:val="32"/>
        </w:rPr>
        <w:t>5.29</w:t>
      </w:r>
      <w:r w:rsidR="0097429A">
        <w:rPr>
          <w:rFonts w:eastAsia="仿宋_GB2312" w:hint="eastAsia"/>
          <w:sz w:val="32"/>
          <w:szCs w:val="32"/>
        </w:rPr>
        <w:t>亿元，专项债</w:t>
      </w:r>
      <w:r>
        <w:rPr>
          <w:rFonts w:eastAsia="仿宋_GB2312" w:hint="eastAsia"/>
          <w:sz w:val="32"/>
          <w:szCs w:val="32"/>
        </w:rPr>
        <w:t>券</w:t>
      </w:r>
      <w:r w:rsidR="0097429A">
        <w:rPr>
          <w:rFonts w:eastAsia="仿宋_GB2312"/>
          <w:sz w:val="32"/>
          <w:szCs w:val="32"/>
        </w:rPr>
        <w:t>246</w:t>
      </w:r>
      <w:r>
        <w:rPr>
          <w:rFonts w:eastAsia="仿宋_GB2312" w:hint="eastAsia"/>
          <w:sz w:val="32"/>
          <w:szCs w:val="32"/>
        </w:rPr>
        <w:t>万元；</w:t>
      </w:r>
      <w:r w:rsidR="0097429A">
        <w:rPr>
          <w:rFonts w:eastAsia="仿宋_GB2312" w:hint="eastAsia"/>
          <w:sz w:val="32"/>
          <w:szCs w:val="32"/>
        </w:rPr>
        <w:t>支付地方政府债券利</w:t>
      </w:r>
      <w:r>
        <w:rPr>
          <w:rFonts w:eastAsia="仿宋_GB2312" w:hint="eastAsia"/>
          <w:sz w:val="32"/>
          <w:szCs w:val="32"/>
        </w:rPr>
        <w:t>息</w:t>
      </w:r>
      <w:r w:rsidR="0097429A">
        <w:rPr>
          <w:rFonts w:eastAsia="仿宋_GB2312"/>
          <w:sz w:val="32"/>
          <w:szCs w:val="32"/>
        </w:rPr>
        <w:t>4.77</w:t>
      </w:r>
      <w:r w:rsidR="0097429A">
        <w:rPr>
          <w:rFonts w:eastAsia="仿宋_GB2312" w:hint="eastAsia"/>
          <w:sz w:val="32"/>
          <w:szCs w:val="32"/>
        </w:rPr>
        <w:t>亿元，其中一般债券利</w:t>
      </w:r>
      <w:r>
        <w:rPr>
          <w:rFonts w:eastAsia="仿宋_GB2312" w:hint="eastAsia"/>
          <w:sz w:val="32"/>
          <w:szCs w:val="32"/>
        </w:rPr>
        <w:t>息</w:t>
      </w:r>
      <w:r w:rsidR="0097429A">
        <w:rPr>
          <w:rFonts w:eastAsia="仿宋_GB2312"/>
          <w:sz w:val="32"/>
          <w:szCs w:val="32"/>
        </w:rPr>
        <w:t>3.2</w:t>
      </w:r>
      <w:r w:rsidR="00B71AEF">
        <w:rPr>
          <w:rFonts w:eastAsia="仿宋_GB2312" w:hint="eastAsia"/>
          <w:sz w:val="32"/>
          <w:szCs w:val="32"/>
        </w:rPr>
        <w:t>5</w:t>
      </w:r>
      <w:r w:rsidR="0097429A">
        <w:rPr>
          <w:rFonts w:eastAsia="仿宋_GB2312" w:hint="eastAsia"/>
          <w:sz w:val="32"/>
          <w:szCs w:val="32"/>
        </w:rPr>
        <w:t>亿元，专项债券利息</w:t>
      </w:r>
      <w:r w:rsidR="0097429A">
        <w:rPr>
          <w:rFonts w:eastAsia="仿宋_GB2312"/>
          <w:sz w:val="32"/>
          <w:szCs w:val="32"/>
        </w:rPr>
        <w:t>1.5</w:t>
      </w:r>
      <w:r w:rsidR="00B71AEF">
        <w:rPr>
          <w:rFonts w:eastAsia="仿宋_GB2312" w:hint="eastAsia"/>
          <w:sz w:val="32"/>
          <w:szCs w:val="32"/>
        </w:rPr>
        <w:t>2</w:t>
      </w:r>
      <w:r w:rsidR="0097429A">
        <w:rPr>
          <w:rFonts w:eastAsia="仿宋_GB2312" w:hint="eastAsia"/>
          <w:sz w:val="32"/>
          <w:szCs w:val="32"/>
        </w:rPr>
        <w:t>亿元。</w:t>
      </w:r>
    </w:p>
    <w:p w:rsidR="00EC4237" w:rsidRDefault="00EC4237" w:rsidP="00EC4237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（四）</w:t>
      </w:r>
      <w:r>
        <w:rPr>
          <w:rFonts w:eastAsia="楷体_GB2312"/>
          <w:b/>
          <w:color w:val="000000"/>
          <w:sz w:val="32"/>
          <w:szCs w:val="32"/>
        </w:rPr>
        <w:t>2020</w:t>
      </w:r>
      <w:r>
        <w:rPr>
          <w:rFonts w:eastAsia="楷体_GB2312" w:hint="eastAsia"/>
          <w:b/>
          <w:color w:val="000000"/>
          <w:sz w:val="32"/>
          <w:szCs w:val="32"/>
        </w:rPr>
        <w:t>年债券资金安排情况</w:t>
      </w:r>
    </w:p>
    <w:p w:rsidR="00EC4237" w:rsidRPr="00EC4237" w:rsidRDefault="00EC4237" w:rsidP="00EC4237">
      <w:pPr>
        <w:pStyle w:val="a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C4237">
        <w:rPr>
          <w:rFonts w:eastAsia="仿宋_GB2312"/>
          <w:sz w:val="32"/>
          <w:szCs w:val="32"/>
        </w:rPr>
        <w:t>2020</w:t>
      </w:r>
      <w:r w:rsidRPr="00EC4237">
        <w:rPr>
          <w:rFonts w:eastAsia="仿宋_GB2312"/>
          <w:sz w:val="32"/>
          <w:szCs w:val="32"/>
        </w:rPr>
        <w:t>年省财政厅下达我市地方政府债券资金</w:t>
      </w:r>
      <w:r w:rsidRPr="00EC4237">
        <w:rPr>
          <w:rFonts w:eastAsia="仿宋_GB2312"/>
          <w:sz w:val="32"/>
          <w:szCs w:val="32"/>
        </w:rPr>
        <w:t>22.7</w:t>
      </w:r>
      <w:r w:rsidRPr="00EC4237"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 w:rsidRPr="00EC4237">
        <w:rPr>
          <w:rFonts w:eastAsia="仿宋_GB2312"/>
          <w:sz w:val="32"/>
          <w:szCs w:val="32"/>
        </w:rPr>
        <w:t>其中新增一般债券</w:t>
      </w:r>
      <w:r w:rsidRPr="00EC4237">
        <w:rPr>
          <w:rFonts w:eastAsia="仿宋_GB2312"/>
          <w:sz w:val="32"/>
          <w:szCs w:val="32"/>
        </w:rPr>
        <w:t>1.58</w:t>
      </w:r>
      <w:r w:rsidRPr="00EC4237"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 w:rsidRPr="00EC4237">
        <w:rPr>
          <w:rFonts w:eastAsia="仿宋_GB2312"/>
          <w:sz w:val="32"/>
          <w:szCs w:val="32"/>
        </w:rPr>
        <w:t>按照上级要求主要用于义务教育</w:t>
      </w:r>
      <w:r w:rsidRPr="00EC4237">
        <w:rPr>
          <w:rFonts w:eastAsia="仿宋_GB2312"/>
          <w:sz w:val="32"/>
          <w:szCs w:val="32"/>
        </w:rPr>
        <w:t>“</w:t>
      </w:r>
      <w:r w:rsidRPr="00EC4237">
        <w:rPr>
          <w:rFonts w:eastAsia="仿宋_GB2312"/>
          <w:sz w:val="32"/>
          <w:szCs w:val="32"/>
        </w:rPr>
        <w:t>大班额</w:t>
      </w:r>
      <w:r w:rsidRPr="00EC4237">
        <w:rPr>
          <w:rFonts w:eastAsia="仿宋_GB2312"/>
          <w:sz w:val="32"/>
          <w:szCs w:val="32"/>
        </w:rPr>
        <w:t>”</w:t>
      </w:r>
      <w:r w:rsidRPr="00EC4237">
        <w:rPr>
          <w:rFonts w:eastAsia="仿宋_GB2312"/>
          <w:sz w:val="32"/>
          <w:szCs w:val="32"/>
        </w:rPr>
        <w:t>化解、农村公路、城乡社区等项目</w:t>
      </w:r>
      <w:r>
        <w:rPr>
          <w:rFonts w:eastAsia="仿宋_GB2312" w:hint="eastAsia"/>
          <w:sz w:val="32"/>
          <w:szCs w:val="32"/>
        </w:rPr>
        <w:t>；</w:t>
      </w:r>
      <w:r w:rsidRPr="00EC4237">
        <w:rPr>
          <w:rFonts w:eastAsia="仿宋_GB2312"/>
          <w:sz w:val="32"/>
          <w:szCs w:val="32"/>
        </w:rPr>
        <w:t>新增专项债券</w:t>
      </w:r>
      <w:r w:rsidRPr="00EC4237">
        <w:rPr>
          <w:rFonts w:eastAsia="仿宋_GB2312"/>
          <w:sz w:val="32"/>
          <w:szCs w:val="32"/>
        </w:rPr>
        <w:t>21.12</w:t>
      </w:r>
      <w:r w:rsidRPr="00EC4237"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 w:rsidRPr="00EC4237">
        <w:rPr>
          <w:rFonts w:eastAsia="仿宋_GB2312"/>
          <w:sz w:val="32"/>
          <w:szCs w:val="32"/>
        </w:rPr>
        <w:t>按照上级要求用于经开区配套公共基础设施、第四</w:t>
      </w:r>
      <w:r w:rsidRPr="00EC4237">
        <w:rPr>
          <w:rFonts w:eastAsia="仿宋_GB2312"/>
          <w:sz w:val="32"/>
          <w:szCs w:val="32"/>
        </w:rPr>
        <w:lastRenderedPageBreak/>
        <w:t>水厂建设、人民医院整体搬迁等项目</w:t>
      </w:r>
      <w:r>
        <w:rPr>
          <w:rFonts w:eastAsia="仿宋_GB2312" w:hint="eastAsia"/>
          <w:sz w:val="32"/>
          <w:szCs w:val="32"/>
        </w:rPr>
        <w:t>；</w:t>
      </w:r>
      <w:r w:rsidRPr="00EC4237">
        <w:rPr>
          <w:rFonts w:eastAsia="仿宋_GB2312"/>
          <w:sz w:val="32"/>
          <w:szCs w:val="32"/>
        </w:rPr>
        <w:t>再融资债券</w:t>
      </w:r>
      <w:r w:rsidRPr="00EC4237">
        <w:rPr>
          <w:rFonts w:eastAsia="仿宋_GB2312"/>
          <w:sz w:val="32"/>
          <w:szCs w:val="32"/>
        </w:rPr>
        <w:t>5.31</w:t>
      </w:r>
      <w:r w:rsidRPr="00EC4237"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 w:rsidRPr="00EC4237">
        <w:rPr>
          <w:rFonts w:eastAsia="仿宋_GB2312"/>
          <w:sz w:val="32"/>
          <w:szCs w:val="32"/>
        </w:rPr>
        <w:t>全部按规定用于置换存量政府债务。</w:t>
      </w:r>
    </w:p>
    <w:p w:rsidR="00804C65" w:rsidRDefault="00804C65" w:rsidP="00804C65">
      <w:pPr>
        <w:pStyle w:val="a0"/>
        <w:rPr>
          <w:rFonts w:hint="eastAsia"/>
        </w:rPr>
      </w:pPr>
      <w:r>
        <w:rPr>
          <w:rFonts w:hint="eastAsia"/>
        </w:rPr>
        <w:t xml:space="preserve">  </w:t>
      </w:r>
    </w:p>
    <w:p w:rsidR="00804C65" w:rsidRPr="00804C65" w:rsidRDefault="00804C65" w:rsidP="00804C65">
      <w:pPr>
        <w:pStyle w:val="a0"/>
      </w:pPr>
      <w:r>
        <w:rPr>
          <w:rFonts w:hint="eastAsia"/>
        </w:rPr>
        <w:t xml:space="preserve">    </w:t>
      </w:r>
    </w:p>
    <w:p w:rsidR="0097429A" w:rsidRPr="00B71AEF" w:rsidRDefault="0097429A" w:rsidP="00C039D9">
      <w:pPr>
        <w:ind w:firstLineChars="200" w:firstLine="560"/>
      </w:pPr>
    </w:p>
    <w:sectPr w:rsidR="0097429A" w:rsidRPr="00B71AEF" w:rsidSect="0044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418" w:left="1531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F9" w:rsidRDefault="00BC7CF9" w:rsidP="001E21C8">
      <w:r>
        <w:separator/>
      </w:r>
    </w:p>
  </w:endnote>
  <w:endnote w:type="continuationSeparator" w:id="0">
    <w:p w:rsidR="00BC7CF9" w:rsidRDefault="00BC7CF9" w:rsidP="001E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A" w:rsidRDefault="009613A3" w:rsidP="004016B1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742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29A" w:rsidRDefault="0097429A" w:rsidP="004437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A" w:rsidRPr="00443743" w:rsidRDefault="0097429A" w:rsidP="004016B1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443743">
      <w:rPr>
        <w:rStyle w:val="a7"/>
        <w:sz w:val="28"/>
        <w:szCs w:val="28"/>
      </w:rPr>
      <w:t>—</w:t>
    </w:r>
    <w:r w:rsidR="009613A3" w:rsidRPr="00443743">
      <w:rPr>
        <w:rStyle w:val="a7"/>
        <w:sz w:val="28"/>
        <w:szCs w:val="28"/>
      </w:rPr>
      <w:fldChar w:fldCharType="begin"/>
    </w:r>
    <w:r w:rsidRPr="00443743">
      <w:rPr>
        <w:rStyle w:val="a7"/>
        <w:sz w:val="28"/>
        <w:szCs w:val="28"/>
      </w:rPr>
      <w:instrText xml:space="preserve">PAGE  </w:instrText>
    </w:r>
    <w:r w:rsidR="009613A3" w:rsidRPr="00443743">
      <w:rPr>
        <w:rStyle w:val="a7"/>
        <w:sz w:val="28"/>
        <w:szCs w:val="28"/>
      </w:rPr>
      <w:fldChar w:fldCharType="separate"/>
    </w:r>
    <w:r w:rsidR="008D5F5B">
      <w:rPr>
        <w:rStyle w:val="a7"/>
        <w:noProof/>
        <w:sz w:val="28"/>
        <w:szCs w:val="28"/>
      </w:rPr>
      <w:t>1</w:t>
    </w:r>
    <w:r w:rsidR="009613A3" w:rsidRPr="00443743">
      <w:rPr>
        <w:rStyle w:val="a7"/>
        <w:sz w:val="28"/>
        <w:szCs w:val="28"/>
      </w:rPr>
      <w:fldChar w:fldCharType="end"/>
    </w:r>
    <w:r w:rsidRPr="00443743">
      <w:rPr>
        <w:rStyle w:val="a7"/>
        <w:sz w:val="28"/>
        <w:szCs w:val="28"/>
      </w:rPr>
      <w:t>—</w:t>
    </w:r>
  </w:p>
  <w:p w:rsidR="0097429A" w:rsidRDefault="0097429A" w:rsidP="0044374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65" w:rsidRDefault="00804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F9" w:rsidRDefault="00BC7CF9" w:rsidP="001E21C8">
      <w:r>
        <w:separator/>
      </w:r>
    </w:p>
  </w:footnote>
  <w:footnote w:type="continuationSeparator" w:id="0">
    <w:p w:rsidR="00BC7CF9" w:rsidRDefault="00BC7CF9" w:rsidP="001E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65" w:rsidRDefault="00804C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9A" w:rsidRDefault="0097429A" w:rsidP="00804C6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65" w:rsidRDefault="00804C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0806B4"/>
    <w:multiLevelType w:val="singleLevel"/>
    <w:tmpl w:val="950806B4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348EF485"/>
    <w:multiLevelType w:val="singleLevel"/>
    <w:tmpl w:val="348EF485"/>
    <w:lvl w:ilvl="0">
      <w:start w:val="1"/>
      <w:numFmt w:val="decimal"/>
      <w:suff w:val="space"/>
      <w:lvlText w:val="%1."/>
      <w:lvlJc w:val="left"/>
      <w:pPr>
        <w:ind w:left="5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41B7"/>
    <w:rsid w:val="00023E75"/>
    <w:rsid w:val="00025C7E"/>
    <w:rsid w:val="00031702"/>
    <w:rsid w:val="00053DD5"/>
    <w:rsid w:val="000856BB"/>
    <w:rsid w:val="000B09CE"/>
    <w:rsid w:val="00100737"/>
    <w:rsid w:val="001035C1"/>
    <w:rsid w:val="00142A9E"/>
    <w:rsid w:val="001548B1"/>
    <w:rsid w:val="00160A91"/>
    <w:rsid w:val="00164316"/>
    <w:rsid w:val="001C3F7D"/>
    <w:rsid w:val="001D2773"/>
    <w:rsid w:val="001E21C8"/>
    <w:rsid w:val="001E25A5"/>
    <w:rsid w:val="00215F76"/>
    <w:rsid w:val="00247FC5"/>
    <w:rsid w:val="00257F4B"/>
    <w:rsid w:val="00297849"/>
    <w:rsid w:val="003018B2"/>
    <w:rsid w:val="00323B43"/>
    <w:rsid w:val="003333BA"/>
    <w:rsid w:val="003416D3"/>
    <w:rsid w:val="00343027"/>
    <w:rsid w:val="003448D2"/>
    <w:rsid w:val="00362616"/>
    <w:rsid w:val="00364EB0"/>
    <w:rsid w:val="00383CB8"/>
    <w:rsid w:val="003A4E6F"/>
    <w:rsid w:val="003D37D8"/>
    <w:rsid w:val="003E163E"/>
    <w:rsid w:val="004016B1"/>
    <w:rsid w:val="004260A0"/>
    <w:rsid w:val="004358AB"/>
    <w:rsid w:val="00443743"/>
    <w:rsid w:val="00453082"/>
    <w:rsid w:val="00476EE3"/>
    <w:rsid w:val="004B3E9F"/>
    <w:rsid w:val="004F26AA"/>
    <w:rsid w:val="00501637"/>
    <w:rsid w:val="00522BB9"/>
    <w:rsid w:val="005252EA"/>
    <w:rsid w:val="005851C8"/>
    <w:rsid w:val="005A770D"/>
    <w:rsid w:val="005D1F8B"/>
    <w:rsid w:val="005D2D57"/>
    <w:rsid w:val="005F22FF"/>
    <w:rsid w:val="00602FC3"/>
    <w:rsid w:val="00611F6A"/>
    <w:rsid w:val="00635BA4"/>
    <w:rsid w:val="006A3CDB"/>
    <w:rsid w:val="00735C0B"/>
    <w:rsid w:val="00753D9F"/>
    <w:rsid w:val="007641B7"/>
    <w:rsid w:val="00804C65"/>
    <w:rsid w:val="00893754"/>
    <w:rsid w:val="008B7726"/>
    <w:rsid w:val="008D5F5B"/>
    <w:rsid w:val="00903797"/>
    <w:rsid w:val="00926B4A"/>
    <w:rsid w:val="0094532F"/>
    <w:rsid w:val="009613A3"/>
    <w:rsid w:val="0097429A"/>
    <w:rsid w:val="00987F67"/>
    <w:rsid w:val="009D4EB0"/>
    <w:rsid w:val="009F0C92"/>
    <w:rsid w:val="00A339C7"/>
    <w:rsid w:val="00A57781"/>
    <w:rsid w:val="00A62754"/>
    <w:rsid w:val="00A75553"/>
    <w:rsid w:val="00AB1BA7"/>
    <w:rsid w:val="00AC02DF"/>
    <w:rsid w:val="00AD0F63"/>
    <w:rsid w:val="00B217E0"/>
    <w:rsid w:val="00B505AA"/>
    <w:rsid w:val="00B53C6C"/>
    <w:rsid w:val="00B71AEF"/>
    <w:rsid w:val="00B931D3"/>
    <w:rsid w:val="00BA347A"/>
    <w:rsid w:val="00BC30F4"/>
    <w:rsid w:val="00BC7CF9"/>
    <w:rsid w:val="00BF1FB9"/>
    <w:rsid w:val="00C00431"/>
    <w:rsid w:val="00C024B1"/>
    <w:rsid w:val="00C039D9"/>
    <w:rsid w:val="00C34379"/>
    <w:rsid w:val="00C7093C"/>
    <w:rsid w:val="00C963D7"/>
    <w:rsid w:val="00C97972"/>
    <w:rsid w:val="00CB5760"/>
    <w:rsid w:val="00CD3AB9"/>
    <w:rsid w:val="00D4203C"/>
    <w:rsid w:val="00D47AE0"/>
    <w:rsid w:val="00D86E3F"/>
    <w:rsid w:val="00DD1FC7"/>
    <w:rsid w:val="00DD469C"/>
    <w:rsid w:val="00DE1CBE"/>
    <w:rsid w:val="00E10171"/>
    <w:rsid w:val="00E15246"/>
    <w:rsid w:val="00EC4237"/>
    <w:rsid w:val="00EE131E"/>
    <w:rsid w:val="00EE2681"/>
    <w:rsid w:val="00EF1511"/>
    <w:rsid w:val="00EF7CF7"/>
    <w:rsid w:val="00F06775"/>
    <w:rsid w:val="00F07DBC"/>
    <w:rsid w:val="00F16EEB"/>
    <w:rsid w:val="00F22320"/>
    <w:rsid w:val="00F25A90"/>
    <w:rsid w:val="00F50AC6"/>
    <w:rsid w:val="00FA3E7A"/>
    <w:rsid w:val="00FB7E73"/>
    <w:rsid w:val="00FE4A52"/>
    <w:rsid w:val="00FE6ACF"/>
    <w:rsid w:val="2AE6054A"/>
    <w:rsid w:val="44C11CC1"/>
    <w:rsid w:val="4C5E006E"/>
    <w:rsid w:val="52A36CB3"/>
    <w:rsid w:val="5B320D5A"/>
    <w:rsid w:val="647424E6"/>
    <w:rsid w:val="6C405A2E"/>
    <w:rsid w:val="73031747"/>
    <w:rsid w:val="7E30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21C8"/>
    <w:pPr>
      <w:widowControl w:val="0"/>
      <w:jc w:val="both"/>
    </w:pPr>
    <w:rPr>
      <w:rFonts w:eastAsia="新宋体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1E21C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locked/>
    <w:rsid w:val="00C039D9"/>
    <w:rPr>
      <w:rFonts w:eastAsia="新宋体" w:cs="Times New Roman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1E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locked/>
    <w:rsid w:val="001E21C8"/>
    <w:rPr>
      <w:rFonts w:ascii="Times New Roman" w:eastAsia="新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E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locked/>
    <w:rsid w:val="001E21C8"/>
    <w:rPr>
      <w:rFonts w:ascii="Times New Roman" w:eastAsia="新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1E21C8"/>
    <w:pPr>
      <w:ind w:firstLineChars="200" w:firstLine="420"/>
    </w:pPr>
  </w:style>
  <w:style w:type="character" w:styleId="a7">
    <w:name w:val="page number"/>
    <w:basedOn w:val="a1"/>
    <w:uiPriority w:val="99"/>
    <w:rsid w:val="004437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322</Words>
  <Characters>1842</Characters>
  <Application>Microsoft Office Word</Application>
  <DocSecurity>0</DocSecurity>
  <Lines>15</Lines>
  <Paragraphs>4</Paragraphs>
  <ScaleCrop>false</ScaleCrop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喻扩军 10.106.39.169</cp:lastModifiedBy>
  <cp:revision>4</cp:revision>
  <cp:lastPrinted>2021-06-24T05:58:00Z</cp:lastPrinted>
  <dcterms:created xsi:type="dcterms:W3CDTF">2022-09-02T07:36:00Z</dcterms:created>
  <dcterms:modified xsi:type="dcterms:W3CDTF">2022-09-02T08:27:00Z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1CF4B6C22D7C4CC993DECA5E2DFE454D</vt:lpwstr>
  </property>
</Properties>
</file>