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60F" w:rsidRPr="000D460F" w:rsidRDefault="004467E0" w:rsidP="000D460F">
      <w:pPr>
        <w:spacing w:line="360" w:lineRule="auto"/>
        <w:jc w:val="center"/>
        <w:rPr>
          <w:rFonts w:ascii="黑体" w:eastAsia="黑体" w:hAnsi="黑体"/>
          <w:b/>
          <w:sz w:val="32"/>
          <w:szCs w:val="32"/>
        </w:rPr>
      </w:pPr>
      <w:r>
        <w:rPr>
          <w:rFonts w:ascii="黑体" w:eastAsia="黑体" w:hAnsi="黑体" w:hint="eastAsia"/>
          <w:b/>
          <w:sz w:val="32"/>
          <w:szCs w:val="32"/>
        </w:rPr>
        <w:t>采购需求</w:t>
      </w:r>
    </w:p>
    <w:p w:rsidR="00064B4D" w:rsidRDefault="00064B4D">
      <w:pPr>
        <w:spacing w:line="560" w:lineRule="exact"/>
        <w:ind w:firstLine="420"/>
        <w:jc w:val="center"/>
        <w:rPr>
          <w:rFonts w:ascii="黑体" w:eastAsia="黑体"/>
          <w:sz w:val="32"/>
          <w:szCs w:val="32"/>
        </w:rPr>
      </w:pPr>
    </w:p>
    <w:p w:rsidR="000D460F" w:rsidRPr="000D460F" w:rsidRDefault="000D460F" w:rsidP="000D460F">
      <w:pPr>
        <w:numPr>
          <w:ilvl w:val="0"/>
          <w:numId w:val="2"/>
        </w:numPr>
        <w:adjustRightInd w:val="0"/>
        <w:snapToGrid w:val="0"/>
        <w:spacing w:line="560" w:lineRule="exact"/>
        <w:rPr>
          <w:rFonts w:ascii="宋体" w:hAnsi="宋体"/>
          <w:bCs/>
          <w:sz w:val="24"/>
        </w:rPr>
      </w:pPr>
      <w:r w:rsidRPr="000D460F">
        <w:rPr>
          <w:rFonts w:ascii="宋体" w:hAnsi="宋体" w:cs="宋体" w:hint="eastAsia"/>
          <w:b/>
          <w:sz w:val="24"/>
        </w:rPr>
        <w:t>项目名称 ：</w:t>
      </w:r>
      <w:r w:rsidRPr="000D460F">
        <w:rPr>
          <w:rFonts w:ascii="宋体" w:hAnsi="宋体" w:hint="eastAsia"/>
          <w:bCs/>
          <w:sz w:val="24"/>
        </w:rPr>
        <w:t>林权证小班地形图及资料电子化</w:t>
      </w:r>
    </w:p>
    <w:p w:rsidR="000D460F" w:rsidRPr="000D460F" w:rsidRDefault="000D460F" w:rsidP="000D460F">
      <w:pPr>
        <w:adjustRightInd w:val="0"/>
        <w:snapToGrid w:val="0"/>
        <w:spacing w:line="560" w:lineRule="exact"/>
        <w:rPr>
          <w:rFonts w:ascii="宋体" w:hAnsi="宋体"/>
          <w:b/>
          <w:sz w:val="24"/>
        </w:rPr>
      </w:pPr>
      <w:r w:rsidRPr="000D460F">
        <w:rPr>
          <w:rFonts w:ascii="宋体" w:hAnsi="宋体" w:hint="eastAsia"/>
          <w:b/>
          <w:sz w:val="24"/>
        </w:rPr>
        <w:t>（二）项目预算与概况</w:t>
      </w:r>
    </w:p>
    <w:p w:rsidR="000D460F" w:rsidRPr="000D460F" w:rsidRDefault="000D460F" w:rsidP="000D460F">
      <w:pPr>
        <w:adjustRightInd w:val="0"/>
        <w:snapToGrid w:val="0"/>
        <w:spacing w:line="560" w:lineRule="exact"/>
        <w:ind w:firstLineChars="200" w:firstLine="480"/>
        <w:rPr>
          <w:rFonts w:ascii="宋体" w:hAnsi="宋体"/>
          <w:bCs/>
          <w:sz w:val="24"/>
        </w:rPr>
      </w:pPr>
      <w:r w:rsidRPr="000D460F">
        <w:rPr>
          <w:rFonts w:ascii="宋体" w:hAnsi="宋体" w:hint="eastAsia"/>
          <w:bCs/>
          <w:sz w:val="24"/>
        </w:rPr>
        <w:t>项目上限价：29.8万元</w:t>
      </w:r>
    </w:p>
    <w:p w:rsidR="000D460F" w:rsidRPr="000D460F" w:rsidRDefault="000D460F" w:rsidP="000D460F">
      <w:pPr>
        <w:widowControl/>
        <w:shd w:val="clear" w:color="auto" w:fill="FFFFFF"/>
        <w:spacing w:line="560" w:lineRule="exact"/>
        <w:ind w:firstLineChars="200" w:firstLine="480"/>
        <w:rPr>
          <w:rFonts w:ascii="宋体" w:hAnsi="宋体" w:cs="宋体"/>
          <w:bCs/>
          <w:kern w:val="0"/>
          <w:sz w:val="24"/>
        </w:rPr>
      </w:pPr>
      <w:r w:rsidRPr="000D460F">
        <w:rPr>
          <w:rFonts w:ascii="宋体" w:hAnsi="宋体" w:cs="宋体" w:hint="eastAsia"/>
          <w:bCs/>
          <w:kern w:val="0"/>
          <w:sz w:val="24"/>
        </w:rPr>
        <w:t>项目概况：</w:t>
      </w:r>
      <w:bookmarkStart w:id="0" w:name="OLE_LINK7"/>
      <w:r w:rsidRPr="000D460F">
        <w:rPr>
          <w:rFonts w:ascii="宋体" w:hAnsi="宋体" w:cs="宋体" w:hint="eastAsia"/>
          <w:bCs/>
          <w:kern w:val="0"/>
          <w:sz w:val="24"/>
        </w:rPr>
        <w:t>依据《国家林业和草原局办公室关于做好集体林权综合监管系统有关工作的通知》便改函﹝2020﹞320号文件要求，对浏阳市林业局原林权发证数据进行补录。</w:t>
      </w:r>
    </w:p>
    <w:bookmarkEnd w:id="0"/>
    <w:p w:rsidR="000D460F" w:rsidRPr="000D460F" w:rsidRDefault="000D460F" w:rsidP="000D460F">
      <w:pPr>
        <w:adjustRightInd w:val="0"/>
        <w:snapToGrid w:val="0"/>
        <w:spacing w:line="560" w:lineRule="exact"/>
        <w:rPr>
          <w:rFonts w:ascii="宋体" w:hAnsi="宋体" w:cs="创艺简老宋"/>
          <w:b/>
          <w:bCs/>
          <w:sz w:val="24"/>
        </w:rPr>
      </w:pPr>
      <w:r w:rsidRPr="000D460F">
        <w:rPr>
          <w:rFonts w:ascii="宋体" w:hAnsi="宋体" w:hint="eastAsia"/>
          <w:b/>
          <w:bCs/>
          <w:sz w:val="24"/>
        </w:rPr>
        <w:t>（三）</w:t>
      </w:r>
      <w:r w:rsidRPr="000D460F">
        <w:rPr>
          <w:rFonts w:ascii="宋体" w:hAnsi="宋体" w:cs="创艺简老宋" w:hint="eastAsia"/>
          <w:b/>
          <w:bCs/>
          <w:sz w:val="24"/>
        </w:rPr>
        <w:t>服务内容清单列表</w:t>
      </w:r>
    </w:p>
    <w:tbl>
      <w:tblPr>
        <w:tblW w:w="96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52"/>
        <w:gridCol w:w="1459"/>
        <w:gridCol w:w="5690"/>
        <w:gridCol w:w="1134"/>
      </w:tblGrid>
      <w:tr w:rsidR="000D460F" w:rsidRPr="000D460F" w:rsidTr="00C76054">
        <w:trPr>
          <w:trHeight w:val="765"/>
          <w:jc w:val="center"/>
        </w:trPr>
        <w:tc>
          <w:tcPr>
            <w:tcW w:w="1352" w:type="dxa"/>
            <w:noWrap/>
            <w:vAlign w:val="center"/>
          </w:tcPr>
          <w:p w:rsidR="000D460F" w:rsidRPr="000D460F" w:rsidRDefault="000D460F" w:rsidP="000D460F">
            <w:pPr>
              <w:widowControl/>
              <w:jc w:val="center"/>
              <w:rPr>
                <w:rFonts w:ascii="Helvetica" w:hAnsi="Helvetica" w:cs="Helvetica"/>
                <w:b/>
                <w:kern w:val="0"/>
                <w:sz w:val="24"/>
              </w:rPr>
            </w:pPr>
            <w:r w:rsidRPr="000D460F">
              <w:rPr>
                <w:rFonts w:ascii="Helvetica" w:hAnsi="Helvetica" w:cs="Helvetica" w:hint="eastAsia"/>
                <w:b/>
                <w:kern w:val="0"/>
                <w:sz w:val="24"/>
              </w:rPr>
              <w:t>序号</w:t>
            </w:r>
          </w:p>
        </w:tc>
        <w:tc>
          <w:tcPr>
            <w:tcW w:w="1459" w:type="dxa"/>
            <w:noWrap/>
            <w:vAlign w:val="center"/>
          </w:tcPr>
          <w:p w:rsidR="000D460F" w:rsidRPr="000D460F" w:rsidRDefault="000D460F" w:rsidP="000D460F">
            <w:pPr>
              <w:widowControl/>
              <w:jc w:val="center"/>
              <w:rPr>
                <w:rFonts w:ascii="Helvetica" w:hAnsi="Helvetica" w:cs="Helvetica"/>
                <w:b/>
                <w:kern w:val="0"/>
                <w:sz w:val="24"/>
              </w:rPr>
            </w:pPr>
            <w:r w:rsidRPr="000D460F">
              <w:rPr>
                <w:rFonts w:ascii="Helvetica" w:hAnsi="Helvetica" w:cs="Helvetica" w:hint="eastAsia"/>
                <w:b/>
                <w:kern w:val="0"/>
                <w:sz w:val="24"/>
              </w:rPr>
              <w:t>类型</w:t>
            </w:r>
          </w:p>
        </w:tc>
        <w:tc>
          <w:tcPr>
            <w:tcW w:w="5690" w:type="dxa"/>
            <w:noWrap/>
            <w:vAlign w:val="center"/>
          </w:tcPr>
          <w:p w:rsidR="000D460F" w:rsidRPr="000D460F" w:rsidRDefault="000D460F" w:rsidP="000D460F">
            <w:pPr>
              <w:widowControl/>
              <w:jc w:val="center"/>
              <w:rPr>
                <w:rFonts w:ascii="Helvetica" w:hAnsi="Helvetica" w:cs="Helvetica"/>
                <w:b/>
                <w:kern w:val="0"/>
                <w:sz w:val="24"/>
              </w:rPr>
            </w:pPr>
            <w:r w:rsidRPr="000D460F">
              <w:rPr>
                <w:rFonts w:ascii="Helvetica" w:hAnsi="Helvetica" w:cs="Helvetica" w:hint="eastAsia"/>
                <w:b/>
                <w:kern w:val="0"/>
                <w:sz w:val="24"/>
              </w:rPr>
              <w:t>工作内容</w:t>
            </w:r>
          </w:p>
        </w:tc>
        <w:tc>
          <w:tcPr>
            <w:tcW w:w="1134" w:type="dxa"/>
            <w:noWrap/>
            <w:vAlign w:val="center"/>
          </w:tcPr>
          <w:p w:rsidR="000D460F" w:rsidRPr="000D460F" w:rsidRDefault="000D460F" w:rsidP="000D460F">
            <w:pPr>
              <w:widowControl/>
              <w:jc w:val="center"/>
              <w:rPr>
                <w:rFonts w:ascii="Helvetica" w:hAnsi="Helvetica" w:cs="Helvetica"/>
                <w:b/>
                <w:kern w:val="0"/>
                <w:sz w:val="24"/>
              </w:rPr>
            </w:pPr>
            <w:r w:rsidRPr="000D460F">
              <w:rPr>
                <w:rFonts w:ascii="Helvetica" w:hAnsi="Helvetica" w:cs="Helvetica" w:hint="eastAsia"/>
                <w:b/>
                <w:kern w:val="0"/>
                <w:sz w:val="24"/>
              </w:rPr>
              <w:t>数量</w:t>
            </w:r>
          </w:p>
        </w:tc>
      </w:tr>
      <w:tr w:rsidR="000D460F" w:rsidRPr="000D460F" w:rsidTr="00C76054">
        <w:trPr>
          <w:trHeight w:hRule="exact" w:val="1283"/>
          <w:jc w:val="center"/>
        </w:trPr>
        <w:tc>
          <w:tcPr>
            <w:tcW w:w="1352" w:type="dxa"/>
            <w:noWrap/>
            <w:vAlign w:val="center"/>
          </w:tcPr>
          <w:p w:rsidR="000D460F" w:rsidRPr="000D460F" w:rsidRDefault="000D460F" w:rsidP="000D460F">
            <w:pPr>
              <w:widowControl/>
              <w:jc w:val="center"/>
              <w:rPr>
                <w:rFonts w:ascii="Helvetica" w:hAnsi="Helvetica" w:cs="Helvetica"/>
                <w:kern w:val="0"/>
                <w:szCs w:val="21"/>
              </w:rPr>
            </w:pPr>
            <w:r w:rsidRPr="000D460F">
              <w:rPr>
                <w:rFonts w:ascii="Helvetica" w:hAnsi="Helvetica" w:cs="Helvetica" w:hint="eastAsia"/>
                <w:kern w:val="0"/>
                <w:szCs w:val="21"/>
              </w:rPr>
              <w:t>1</w:t>
            </w:r>
          </w:p>
        </w:tc>
        <w:tc>
          <w:tcPr>
            <w:tcW w:w="1459" w:type="dxa"/>
            <w:noWrap/>
            <w:vAlign w:val="center"/>
          </w:tcPr>
          <w:p w:rsidR="000D460F" w:rsidRPr="000D460F" w:rsidRDefault="000D460F" w:rsidP="000D460F">
            <w:pPr>
              <w:widowControl/>
              <w:jc w:val="center"/>
              <w:rPr>
                <w:rFonts w:ascii="Helvetica" w:hAnsi="Helvetica" w:cs="Helvetica"/>
                <w:kern w:val="0"/>
                <w:szCs w:val="21"/>
              </w:rPr>
            </w:pPr>
            <w:bookmarkStart w:id="1" w:name="OLE_LINK3"/>
            <w:r w:rsidRPr="000D460F">
              <w:rPr>
                <w:rFonts w:ascii="Helvetica" w:hAnsi="Helvetica" w:cs="Helvetica" w:hint="eastAsia"/>
                <w:kern w:val="0"/>
                <w:szCs w:val="21"/>
              </w:rPr>
              <w:t>林权发证</w:t>
            </w:r>
            <w:bookmarkEnd w:id="1"/>
          </w:p>
        </w:tc>
        <w:tc>
          <w:tcPr>
            <w:tcW w:w="5690" w:type="dxa"/>
            <w:noWrap/>
            <w:vAlign w:val="center"/>
          </w:tcPr>
          <w:p w:rsidR="000D460F" w:rsidRPr="000D460F" w:rsidRDefault="000D460F" w:rsidP="000D460F">
            <w:pPr>
              <w:widowControl/>
              <w:jc w:val="center"/>
              <w:rPr>
                <w:rFonts w:ascii="Helvetica" w:hAnsi="Helvetica" w:cs="Helvetica"/>
                <w:kern w:val="0"/>
                <w:szCs w:val="21"/>
              </w:rPr>
            </w:pPr>
            <w:bookmarkStart w:id="2" w:name="OLE_LINK4"/>
            <w:r w:rsidRPr="000D460F">
              <w:rPr>
                <w:rFonts w:ascii="Helvetica" w:hAnsi="Helvetica" w:cs="Helvetica" w:hint="eastAsia"/>
                <w:kern w:val="0"/>
                <w:szCs w:val="21"/>
              </w:rPr>
              <w:t>前期工作：与浏阳市自然资源局对接，对林权纸质档案进行档案借阅手续、租赁工作场地，该业务主要负责对接人员等</w:t>
            </w:r>
            <w:bookmarkEnd w:id="2"/>
          </w:p>
        </w:tc>
        <w:tc>
          <w:tcPr>
            <w:tcW w:w="1134" w:type="dxa"/>
            <w:noWrap/>
            <w:vAlign w:val="center"/>
          </w:tcPr>
          <w:p w:rsidR="000D460F" w:rsidRPr="000D460F" w:rsidRDefault="000D460F" w:rsidP="000D460F">
            <w:pPr>
              <w:widowControl/>
              <w:jc w:val="center"/>
              <w:rPr>
                <w:rFonts w:ascii="Helvetica" w:hAnsi="Helvetica" w:cs="Helvetica"/>
                <w:kern w:val="0"/>
                <w:szCs w:val="21"/>
              </w:rPr>
            </w:pPr>
            <w:r w:rsidRPr="000D460F">
              <w:rPr>
                <w:rFonts w:ascii="Helvetica" w:hAnsi="Helvetica" w:cs="Helvetica" w:hint="eastAsia"/>
                <w:kern w:val="0"/>
                <w:szCs w:val="21"/>
              </w:rPr>
              <w:t>1</w:t>
            </w:r>
            <w:r w:rsidRPr="000D460F">
              <w:rPr>
                <w:rFonts w:ascii="Helvetica" w:hAnsi="Helvetica" w:cs="Helvetica" w:hint="eastAsia"/>
                <w:kern w:val="0"/>
                <w:szCs w:val="21"/>
              </w:rPr>
              <w:t>（项）</w:t>
            </w:r>
          </w:p>
        </w:tc>
      </w:tr>
      <w:tr w:rsidR="000D460F" w:rsidRPr="000D460F" w:rsidTr="00C76054">
        <w:trPr>
          <w:trHeight w:hRule="exact" w:val="2974"/>
          <w:jc w:val="center"/>
        </w:trPr>
        <w:tc>
          <w:tcPr>
            <w:tcW w:w="1352" w:type="dxa"/>
            <w:noWrap/>
            <w:vAlign w:val="center"/>
          </w:tcPr>
          <w:p w:rsidR="000D460F" w:rsidRPr="000D460F" w:rsidRDefault="000D460F" w:rsidP="000D460F">
            <w:pPr>
              <w:widowControl/>
              <w:jc w:val="center"/>
              <w:rPr>
                <w:rFonts w:ascii="Helvetica" w:hAnsi="Helvetica" w:cs="Helvetica"/>
                <w:kern w:val="0"/>
                <w:szCs w:val="21"/>
              </w:rPr>
            </w:pPr>
            <w:r w:rsidRPr="000D460F">
              <w:rPr>
                <w:rFonts w:ascii="Helvetica" w:hAnsi="Helvetica" w:cs="Helvetica" w:hint="eastAsia"/>
                <w:kern w:val="0"/>
                <w:szCs w:val="21"/>
              </w:rPr>
              <w:t>2</w:t>
            </w:r>
          </w:p>
        </w:tc>
        <w:tc>
          <w:tcPr>
            <w:tcW w:w="1459" w:type="dxa"/>
            <w:noWrap/>
            <w:vAlign w:val="center"/>
          </w:tcPr>
          <w:p w:rsidR="000D460F" w:rsidRPr="000D460F" w:rsidRDefault="000D460F" w:rsidP="000D460F">
            <w:pPr>
              <w:widowControl/>
              <w:jc w:val="center"/>
              <w:rPr>
                <w:rFonts w:ascii="Helvetica" w:hAnsi="Helvetica" w:cs="Helvetica"/>
                <w:kern w:val="0"/>
                <w:szCs w:val="21"/>
              </w:rPr>
            </w:pPr>
            <w:bookmarkStart w:id="3" w:name="OLE_LINK5"/>
            <w:r w:rsidRPr="000D460F">
              <w:rPr>
                <w:rFonts w:ascii="Helvetica" w:hAnsi="Helvetica" w:cs="Helvetica" w:hint="eastAsia"/>
                <w:kern w:val="0"/>
                <w:szCs w:val="21"/>
              </w:rPr>
              <w:t>林权发证数据补录</w:t>
            </w:r>
            <w:bookmarkEnd w:id="3"/>
          </w:p>
        </w:tc>
        <w:tc>
          <w:tcPr>
            <w:tcW w:w="5690" w:type="dxa"/>
            <w:noWrap/>
            <w:vAlign w:val="center"/>
          </w:tcPr>
          <w:p w:rsidR="000D460F" w:rsidRPr="000D460F" w:rsidRDefault="000D460F" w:rsidP="000D460F">
            <w:pPr>
              <w:widowControl/>
              <w:jc w:val="center"/>
              <w:rPr>
                <w:rFonts w:ascii="Helvetica" w:hAnsi="Helvetica" w:cs="Helvetica"/>
                <w:kern w:val="0"/>
                <w:szCs w:val="21"/>
              </w:rPr>
            </w:pPr>
            <w:bookmarkStart w:id="4" w:name="OLE_LINK6"/>
            <w:r w:rsidRPr="000D460F">
              <w:rPr>
                <w:rFonts w:ascii="Helvetica" w:hAnsi="Helvetica" w:cs="Helvetica" w:hint="eastAsia"/>
                <w:kern w:val="0"/>
                <w:szCs w:val="21"/>
              </w:rPr>
              <w:t>对浏阳市林业局单机系统导出的数据进行核实及补录信息（录入内容包含：申请单位、坐落、小地名、林地所有权人、面积、林种、四至、林地所有权权利人统一社会信用代码、林地使用权（自留山）权利人、林地使用权（自留山）权利人身份证号码、林地使用权（自留山）使用期、林地承包经营权权利人统一社会信用代码、林地承包经营权起始日期、林木所有权权利人统一社会信用代码、林木使用权权利人统一社会信用代码等信息）</w:t>
            </w:r>
            <w:bookmarkEnd w:id="4"/>
          </w:p>
        </w:tc>
        <w:tc>
          <w:tcPr>
            <w:tcW w:w="1134" w:type="dxa"/>
            <w:noWrap/>
            <w:vAlign w:val="center"/>
          </w:tcPr>
          <w:p w:rsidR="000D460F" w:rsidRPr="000D460F" w:rsidRDefault="000D460F" w:rsidP="000D460F">
            <w:pPr>
              <w:widowControl/>
              <w:jc w:val="center"/>
              <w:rPr>
                <w:rFonts w:ascii="Helvetica" w:hAnsi="Helvetica" w:cs="Helvetica"/>
                <w:kern w:val="0"/>
                <w:szCs w:val="21"/>
              </w:rPr>
            </w:pPr>
            <w:r w:rsidRPr="000D460F">
              <w:rPr>
                <w:rFonts w:ascii="Helvetica" w:hAnsi="Helvetica" w:cs="Helvetica" w:hint="eastAsia"/>
                <w:kern w:val="0"/>
                <w:szCs w:val="21"/>
              </w:rPr>
              <w:t>100000</w:t>
            </w:r>
            <w:r w:rsidRPr="000D460F">
              <w:rPr>
                <w:rFonts w:ascii="Helvetica" w:hAnsi="Helvetica" w:cs="Helvetica" w:hint="eastAsia"/>
                <w:kern w:val="0"/>
                <w:szCs w:val="21"/>
              </w:rPr>
              <w:t>（条）</w:t>
            </w:r>
          </w:p>
        </w:tc>
      </w:tr>
    </w:tbl>
    <w:p w:rsidR="000D460F" w:rsidRPr="000D460F" w:rsidRDefault="000D460F" w:rsidP="000D460F">
      <w:pPr>
        <w:adjustRightInd w:val="0"/>
        <w:snapToGrid w:val="0"/>
        <w:spacing w:line="560" w:lineRule="exact"/>
        <w:rPr>
          <w:rFonts w:ascii="宋体" w:hAnsi="宋体"/>
          <w:bCs/>
          <w:sz w:val="24"/>
        </w:rPr>
      </w:pPr>
      <w:r w:rsidRPr="000D460F">
        <w:rPr>
          <w:rFonts w:ascii="宋体" w:hAnsi="宋体" w:hint="eastAsia"/>
          <w:b/>
          <w:bCs/>
          <w:sz w:val="24"/>
        </w:rPr>
        <w:t>（四）</w:t>
      </w:r>
      <w:r w:rsidRPr="000D460F">
        <w:rPr>
          <w:rFonts w:ascii="宋体" w:hAnsi="宋体" w:hint="eastAsia"/>
          <w:b/>
          <w:sz w:val="24"/>
        </w:rPr>
        <w:t>项目要求</w:t>
      </w:r>
    </w:p>
    <w:p w:rsidR="000D460F" w:rsidRPr="000D460F" w:rsidRDefault="000D460F" w:rsidP="000D460F">
      <w:pPr>
        <w:adjustRightInd w:val="0"/>
        <w:snapToGrid w:val="0"/>
        <w:spacing w:line="560" w:lineRule="exact"/>
        <w:ind w:firstLineChars="200" w:firstLine="482"/>
        <w:rPr>
          <w:rFonts w:ascii="宋体" w:hAnsi="宋体"/>
          <w:bCs/>
          <w:sz w:val="24"/>
        </w:rPr>
      </w:pPr>
      <w:bookmarkStart w:id="5" w:name="OLE_LINK9"/>
      <w:r w:rsidRPr="000D460F">
        <w:rPr>
          <w:rFonts w:ascii="宋体" w:hAnsi="宋体" w:hint="eastAsia"/>
          <w:b/>
          <w:bCs/>
          <w:sz w:val="24"/>
        </w:rPr>
        <w:t>1、数据补录</w:t>
      </w:r>
    </w:p>
    <w:p w:rsidR="000D460F" w:rsidRPr="000D460F" w:rsidRDefault="000D460F" w:rsidP="000D460F">
      <w:pPr>
        <w:adjustRightInd w:val="0"/>
        <w:snapToGrid w:val="0"/>
        <w:spacing w:line="560" w:lineRule="exact"/>
        <w:ind w:firstLineChars="200" w:firstLine="480"/>
        <w:rPr>
          <w:rFonts w:ascii="宋体" w:hAnsi="宋体"/>
          <w:bCs/>
          <w:sz w:val="24"/>
        </w:rPr>
      </w:pPr>
      <w:r w:rsidRPr="000D460F">
        <w:rPr>
          <w:rFonts w:ascii="宋体" w:hAnsi="宋体" w:hint="eastAsia"/>
          <w:bCs/>
          <w:sz w:val="24"/>
        </w:rPr>
        <w:t>1.1纸质档案的借阅及归还：因本批档案已移交至浏阳市自然资源局，由林业局出具介绍函委托中标方对该批纸质档案进行借阅，纸质档案借阅应进行完整性检查，登记移交清，对档案实体内容按移交清单逐一进行清点，并登记件数与页数。</w:t>
      </w:r>
    </w:p>
    <w:p w:rsidR="000D460F" w:rsidRPr="000D460F" w:rsidRDefault="000D460F" w:rsidP="000D460F">
      <w:pPr>
        <w:adjustRightInd w:val="0"/>
        <w:snapToGrid w:val="0"/>
        <w:spacing w:line="560" w:lineRule="exact"/>
        <w:ind w:firstLineChars="200" w:firstLine="480"/>
        <w:rPr>
          <w:rFonts w:ascii="宋体" w:hAnsi="宋体"/>
          <w:bCs/>
          <w:sz w:val="24"/>
        </w:rPr>
      </w:pPr>
      <w:r w:rsidRPr="000D460F">
        <w:rPr>
          <w:rFonts w:ascii="宋体" w:hAnsi="宋体" w:hint="eastAsia"/>
          <w:bCs/>
          <w:sz w:val="24"/>
        </w:rPr>
        <w:lastRenderedPageBreak/>
        <w:t>1.2数据导出及核实：将原发证系统里面的数据按照年度分乡镇进行逐一导出，导出后的数据依据纸质档案进行核实及补录，确保数据的准确性，数据补录过程中出现不确定数据时应与采购方核实后再进行补录。同一宗地进行多次发证流转的情况应对数据进行有效关联。</w:t>
      </w:r>
    </w:p>
    <w:p w:rsidR="000D460F" w:rsidRPr="000D460F" w:rsidRDefault="000D460F" w:rsidP="000D460F">
      <w:pPr>
        <w:adjustRightInd w:val="0"/>
        <w:snapToGrid w:val="0"/>
        <w:spacing w:line="560" w:lineRule="exact"/>
        <w:ind w:firstLineChars="200" w:firstLine="482"/>
        <w:rPr>
          <w:rFonts w:ascii="宋体" w:hAnsi="宋体"/>
          <w:bCs/>
          <w:sz w:val="24"/>
        </w:rPr>
      </w:pPr>
      <w:r w:rsidRPr="000D460F">
        <w:rPr>
          <w:rFonts w:ascii="宋体" w:hAnsi="宋体" w:hint="eastAsia"/>
          <w:b/>
          <w:bCs/>
          <w:sz w:val="24"/>
        </w:rPr>
        <w:t>2、安全保密、规范性要求。</w:t>
      </w:r>
    </w:p>
    <w:p w:rsidR="000D460F" w:rsidRPr="000D460F" w:rsidRDefault="000D460F" w:rsidP="000D460F">
      <w:pPr>
        <w:adjustRightInd w:val="0"/>
        <w:snapToGrid w:val="0"/>
        <w:spacing w:line="560" w:lineRule="exact"/>
        <w:ind w:firstLineChars="200" w:firstLine="480"/>
        <w:rPr>
          <w:rFonts w:ascii="宋体" w:hAnsi="宋体"/>
          <w:bCs/>
          <w:sz w:val="24"/>
        </w:rPr>
      </w:pPr>
      <w:r w:rsidRPr="000D460F">
        <w:rPr>
          <w:rFonts w:ascii="宋体" w:hAnsi="宋体" w:hint="eastAsia"/>
          <w:bCs/>
          <w:sz w:val="24"/>
        </w:rPr>
        <w:t>中标方需提供保证档案实体和档案信息安全的具体措施和承诺，并与采购方签订保密承诺书。</w:t>
      </w:r>
    </w:p>
    <w:p w:rsidR="000D460F" w:rsidRPr="000D460F" w:rsidRDefault="000D460F" w:rsidP="000D460F">
      <w:pPr>
        <w:adjustRightInd w:val="0"/>
        <w:snapToGrid w:val="0"/>
        <w:spacing w:line="560" w:lineRule="exact"/>
        <w:ind w:firstLineChars="200" w:firstLine="480"/>
        <w:rPr>
          <w:rFonts w:ascii="宋体" w:hAnsi="宋体"/>
          <w:bCs/>
          <w:sz w:val="24"/>
        </w:rPr>
      </w:pPr>
      <w:r w:rsidRPr="000D460F">
        <w:rPr>
          <w:rFonts w:ascii="宋体" w:hAnsi="宋体" w:hint="eastAsia"/>
          <w:bCs/>
          <w:sz w:val="24"/>
        </w:rPr>
        <w:t>2.1安全保密性：保持资料的完整，出库入库保持一致，档案内容不得外泄。</w:t>
      </w:r>
    </w:p>
    <w:p w:rsidR="000D460F" w:rsidRPr="000D460F" w:rsidRDefault="000D460F" w:rsidP="000D460F">
      <w:pPr>
        <w:adjustRightInd w:val="0"/>
        <w:snapToGrid w:val="0"/>
        <w:spacing w:line="560" w:lineRule="exact"/>
        <w:ind w:firstLineChars="200" w:firstLine="480"/>
        <w:rPr>
          <w:rFonts w:ascii="宋体" w:hAnsi="宋体"/>
          <w:bCs/>
          <w:sz w:val="24"/>
        </w:rPr>
      </w:pPr>
      <w:r w:rsidRPr="000D460F">
        <w:rPr>
          <w:rFonts w:ascii="宋体" w:hAnsi="宋体" w:hint="eastAsia"/>
          <w:bCs/>
          <w:sz w:val="24"/>
        </w:rPr>
        <w:t>2.2规范性：在采购方提供整理软件环境中，中标方必须有严格的操作规范流程。在档案的清理、整理加工过程中，必须严格遵守采购方的相关档案管理制度，在档案的清理加工的各个环节均应进行详细的登记，保证分类清晰，条目准确，满足档案查阅的规范要求。</w:t>
      </w:r>
    </w:p>
    <w:p w:rsidR="000D460F" w:rsidRPr="000D460F" w:rsidRDefault="000D460F" w:rsidP="000D460F">
      <w:pPr>
        <w:adjustRightInd w:val="0"/>
        <w:snapToGrid w:val="0"/>
        <w:spacing w:line="560" w:lineRule="exact"/>
        <w:ind w:firstLineChars="200" w:firstLine="480"/>
        <w:rPr>
          <w:rFonts w:ascii="宋体" w:hAnsi="宋体"/>
          <w:bCs/>
          <w:sz w:val="24"/>
        </w:rPr>
      </w:pPr>
      <w:bookmarkStart w:id="6" w:name="OLE_LINK1"/>
      <w:r w:rsidRPr="000D460F">
        <w:rPr>
          <w:rFonts w:ascii="宋体" w:hAnsi="宋体" w:hint="eastAsia"/>
          <w:bCs/>
          <w:sz w:val="24"/>
        </w:rPr>
        <w:t>2.3</w:t>
      </w:r>
      <w:bookmarkEnd w:id="6"/>
      <w:r w:rsidRPr="000D460F">
        <w:rPr>
          <w:rFonts w:ascii="宋体" w:hAnsi="宋体" w:hint="eastAsia"/>
          <w:bCs/>
          <w:sz w:val="24"/>
        </w:rPr>
        <w:t>中标方由于管理不善造成档案的损坏、遗失或内容外泄，除赔偿一定的经济损失外，情节严重的送往相关部门追究其刑事责任。具体如下：</w:t>
      </w:r>
    </w:p>
    <w:p w:rsidR="000D460F" w:rsidRPr="000D460F" w:rsidRDefault="000D460F" w:rsidP="000D460F">
      <w:pPr>
        <w:adjustRightInd w:val="0"/>
        <w:snapToGrid w:val="0"/>
        <w:spacing w:line="560" w:lineRule="exact"/>
        <w:ind w:firstLineChars="200" w:firstLine="480"/>
        <w:rPr>
          <w:rFonts w:ascii="宋体" w:hAnsi="宋体"/>
          <w:bCs/>
          <w:sz w:val="24"/>
        </w:rPr>
      </w:pPr>
      <w:r w:rsidRPr="000D460F">
        <w:rPr>
          <w:rFonts w:ascii="宋体" w:hAnsi="宋体" w:hint="eastAsia"/>
          <w:bCs/>
          <w:sz w:val="24"/>
        </w:rPr>
        <w:t>（1）损坏一件档案承担违约金1万元；丢失档案一件承担违约金2万元；档案资料内容严禁外泄。</w:t>
      </w:r>
    </w:p>
    <w:p w:rsidR="000D460F" w:rsidRPr="000D460F" w:rsidRDefault="000D460F" w:rsidP="000D460F">
      <w:pPr>
        <w:adjustRightInd w:val="0"/>
        <w:snapToGrid w:val="0"/>
        <w:spacing w:line="560" w:lineRule="exact"/>
        <w:ind w:firstLineChars="200" w:firstLine="480"/>
        <w:rPr>
          <w:rFonts w:ascii="宋体" w:hAnsi="宋体"/>
          <w:bCs/>
          <w:sz w:val="24"/>
        </w:rPr>
      </w:pPr>
      <w:r w:rsidRPr="000D460F">
        <w:rPr>
          <w:rFonts w:ascii="宋体" w:hAnsi="宋体" w:hint="eastAsia"/>
          <w:bCs/>
          <w:sz w:val="24"/>
        </w:rPr>
        <w:t>（2）以上情况出现，采购方有权解除合同。</w:t>
      </w:r>
    </w:p>
    <w:p w:rsidR="000D460F" w:rsidRPr="000D460F" w:rsidRDefault="000D460F" w:rsidP="000D460F">
      <w:pPr>
        <w:adjustRightInd w:val="0"/>
        <w:snapToGrid w:val="0"/>
        <w:spacing w:line="560" w:lineRule="exact"/>
        <w:ind w:firstLineChars="200" w:firstLine="480"/>
        <w:rPr>
          <w:rFonts w:ascii="宋体" w:hAnsi="宋体"/>
          <w:bCs/>
          <w:sz w:val="24"/>
        </w:rPr>
      </w:pPr>
      <w:r w:rsidRPr="000D460F">
        <w:rPr>
          <w:rFonts w:ascii="宋体" w:hAnsi="宋体" w:hint="eastAsia"/>
          <w:bCs/>
          <w:sz w:val="24"/>
        </w:rPr>
        <w:t>（3）中标方因档案的损坏、遗失或内容外泄等对采购方造成重大损失的，按档案相关法律，追究中标方相应法律责任。</w:t>
      </w:r>
      <w:bookmarkEnd w:id="5"/>
    </w:p>
    <w:p w:rsidR="000D460F" w:rsidRPr="000D460F" w:rsidRDefault="000D460F" w:rsidP="000D460F">
      <w:pPr>
        <w:adjustRightInd w:val="0"/>
        <w:snapToGrid w:val="0"/>
        <w:spacing w:line="560" w:lineRule="exact"/>
        <w:rPr>
          <w:rFonts w:ascii="宋体" w:hAnsi="宋体"/>
          <w:b/>
          <w:bCs/>
          <w:sz w:val="24"/>
        </w:rPr>
      </w:pPr>
      <w:r w:rsidRPr="000D460F">
        <w:rPr>
          <w:rFonts w:ascii="宋体" w:hAnsi="宋体" w:hint="eastAsia"/>
          <w:b/>
          <w:bCs/>
          <w:sz w:val="24"/>
        </w:rPr>
        <w:t>（五）</w:t>
      </w:r>
      <w:r w:rsidRPr="000D460F">
        <w:rPr>
          <w:rFonts w:ascii="宋体" w:hAnsi="宋体"/>
          <w:b/>
          <w:bCs/>
          <w:sz w:val="24"/>
        </w:rPr>
        <w:t>项目服务</w:t>
      </w:r>
      <w:r w:rsidRPr="000D460F">
        <w:rPr>
          <w:rFonts w:ascii="宋体" w:hAnsi="宋体" w:hint="eastAsia"/>
          <w:b/>
          <w:bCs/>
          <w:sz w:val="24"/>
        </w:rPr>
        <w:t>地点及</w:t>
      </w:r>
      <w:r w:rsidRPr="000D460F">
        <w:rPr>
          <w:rFonts w:ascii="宋体" w:hAnsi="宋体"/>
          <w:b/>
          <w:bCs/>
          <w:sz w:val="24"/>
        </w:rPr>
        <w:t>期限</w:t>
      </w:r>
      <w:r w:rsidRPr="000D460F">
        <w:rPr>
          <w:rFonts w:ascii="宋体" w:hAnsi="宋体" w:hint="eastAsia"/>
          <w:b/>
          <w:bCs/>
          <w:sz w:val="24"/>
        </w:rPr>
        <w:t>：</w:t>
      </w:r>
    </w:p>
    <w:p w:rsidR="000D460F" w:rsidRPr="000D460F" w:rsidRDefault="000D460F" w:rsidP="000D460F">
      <w:pPr>
        <w:adjustRightInd w:val="0"/>
        <w:snapToGrid w:val="0"/>
        <w:spacing w:line="560" w:lineRule="exact"/>
        <w:rPr>
          <w:rFonts w:ascii="宋体" w:hAnsi="宋体"/>
          <w:sz w:val="24"/>
        </w:rPr>
      </w:pPr>
      <w:bookmarkStart w:id="7" w:name="OLE_LINK8"/>
      <w:r w:rsidRPr="000D460F">
        <w:rPr>
          <w:rFonts w:ascii="宋体" w:hAnsi="宋体" w:hint="eastAsia"/>
          <w:sz w:val="24"/>
        </w:rPr>
        <w:t>服务地点：浏阳市自然资源局</w:t>
      </w:r>
    </w:p>
    <w:p w:rsidR="000D460F" w:rsidRPr="000D460F" w:rsidRDefault="000D460F" w:rsidP="000D460F">
      <w:pPr>
        <w:adjustRightInd w:val="0"/>
        <w:snapToGrid w:val="0"/>
        <w:spacing w:line="560" w:lineRule="exact"/>
        <w:rPr>
          <w:rFonts w:ascii="宋体" w:hAnsi="宋体"/>
          <w:sz w:val="24"/>
        </w:rPr>
      </w:pPr>
      <w:r w:rsidRPr="000D460F">
        <w:rPr>
          <w:rFonts w:ascii="宋体" w:hAnsi="宋体" w:hint="eastAsia"/>
          <w:sz w:val="24"/>
        </w:rPr>
        <w:t>服务期限：签订合同后30个工作日内完成所有工作内容，并提交全部成果资料。</w:t>
      </w:r>
    </w:p>
    <w:bookmarkEnd w:id="7"/>
    <w:p w:rsidR="000D460F" w:rsidRPr="000D460F" w:rsidRDefault="000D460F" w:rsidP="000D460F">
      <w:pPr>
        <w:spacing w:line="560" w:lineRule="exact"/>
        <w:rPr>
          <w:rFonts w:ascii="宋体" w:hAnsi="宋体" w:cs="宋体"/>
          <w:b/>
          <w:kern w:val="32"/>
          <w:sz w:val="24"/>
        </w:rPr>
      </w:pPr>
      <w:r w:rsidRPr="000D460F">
        <w:rPr>
          <w:rFonts w:ascii="宋体" w:hAnsi="宋体" w:hint="eastAsia"/>
          <w:b/>
          <w:sz w:val="24"/>
        </w:rPr>
        <w:t>（六）</w:t>
      </w:r>
      <w:r w:rsidRPr="000D460F">
        <w:rPr>
          <w:rFonts w:ascii="宋体" w:hAnsi="宋体" w:cs="宋体" w:hint="eastAsia"/>
          <w:b/>
          <w:kern w:val="32"/>
          <w:sz w:val="24"/>
        </w:rPr>
        <w:t>验收标准</w:t>
      </w:r>
    </w:p>
    <w:p w:rsidR="000D460F" w:rsidRPr="000D460F" w:rsidRDefault="000D460F" w:rsidP="000D460F">
      <w:pPr>
        <w:spacing w:line="560" w:lineRule="exact"/>
        <w:ind w:firstLineChars="200" w:firstLine="480"/>
        <w:rPr>
          <w:rFonts w:ascii="宋体" w:hAnsi="宋体" w:cs="宋体"/>
          <w:kern w:val="32"/>
          <w:sz w:val="24"/>
        </w:rPr>
      </w:pPr>
      <w:bookmarkStart w:id="8" w:name="OLE_LINK10"/>
      <w:r w:rsidRPr="000D460F">
        <w:rPr>
          <w:rFonts w:ascii="宋体" w:hAnsi="宋体" w:cs="宋体" w:hint="eastAsia"/>
          <w:kern w:val="32"/>
          <w:sz w:val="24"/>
        </w:rPr>
        <w:t>1、供应商通过加工形成的成果，必须符合浏阳市林业局关于档案管理的相</w:t>
      </w:r>
      <w:r w:rsidRPr="000D460F">
        <w:rPr>
          <w:rFonts w:ascii="宋体" w:hAnsi="宋体" w:cs="宋体" w:hint="eastAsia"/>
          <w:kern w:val="32"/>
          <w:sz w:val="24"/>
        </w:rPr>
        <w:lastRenderedPageBreak/>
        <w:t>关要求。若项目验收不合格，造成的一切后果由供应商承担，由此带来的一切损失由供应商负责。如采购方未提出变更要求，供应商不得增加任何费用。</w:t>
      </w:r>
    </w:p>
    <w:p w:rsidR="000D460F" w:rsidRPr="000D460F" w:rsidRDefault="000D460F" w:rsidP="000D460F">
      <w:pPr>
        <w:spacing w:line="560" w:lineRule="exact"/>
        <w:ind w:firstLineChars="200" w:firstLine="480"/>
        <w:rPr>
          <w:rFonts w:ascii="宋体" w:hAnsi="宋体"/>
          <w:sz w:val="24"/>
        </w:rPr>
      </w:pPr>
      <w:r w:rsidRPr="000D460F">
        <w:rPr>
          <w:rFonts w:ascii="宋体" w:hAnsi="宋体" w:hint="eastAsia"/>
          <w:sz w:val="24"/>
        </w:rPr>
        <w:t>2、按照长财采购[2016]6号《关于进一步规范政府采购项目履约验收工作管理的通知》进行验收。项目验收另有国家有强制性规定的，按国家规定执行，验收费用由供应商承担，验收报告作为申请付款的凭证之一。</w:t>
      </w:r>
    </w:p>
    <w:p w:rsidR="000D460F" w:rsidRPr="000D460F" w:rsidRDefault="000D460F" w:rsidP="000D460F">
      <w:pPr>
        <w:spacing w:line="560" w:lineRule="exact"/>
        <w:ind w:firstLineChars="200" w:firstLine="480"/>
        <w:rPr>
          <w:rFonts w:ascii="宋体" w:hAnsi="宋体"/>
          <w:sz w:val="24"/>
        </w:rPr>
      </w:pPr>
      <w:r w:rsidRPr="000D460F">
        <w:rPr>
          <w:rFonts w:ascii="宋体" w:hAnsi="宋体" w:hint="eastAsia"/>
          <w:sz w:val="24"/>
        </w:rPr>
        <w:t>3、本项目实施过程中的所有设施设备以及相关耗材由供应商自行承担。</w:t>
      </w:r>
    </w:p>
    <w:bookmarkEnd w:id="8"/>
    <w:p w:rsidR="000D460F" w:rsidRPr="000D460F" w:rsidRDefault="000D460F" w:rsidP="000D460F">
      <w:pPr>
        <w:spacing w:line="560" w:lineRule="exact"/>
        <w:rPr>
          <w:rFonts w:ascii="宋体" w:hAnsi="宋体" w:cs="宋体"/>
          <w:b/>
          <w:bCs/>
          <w:sz w:val="24"/>
        </w:rPr>
      </w:pPr>
      <w:r w:rsidRPr="000D460F">
        <w:rPr>
          <w:rFonts w:ascii="宋体" w:hAnsi="宋体" w:cs="宋体" w:hint="eastAsia"/>
          <w:b/>
          <w:bCs/>
          <w:sz w:val="24"/>
        </w:rPr>
        <w:t>（七）其它需要说明的事项</w:t>
      </w:r>
    </w:p>
    <w:p w:rsidR="000D460F" w:rsidRPr="000D460F" w:rsidRDefault="000D460F" w:rsidP="000D460F">
      <w:pPr>
        <w:spacing w:line="560" w:lineRule="exact"/>
        <w:ind w:firstLineChars="200" w:firstLine="480"/>
        <w:rPr>
          <w:rFonts w:ascii="宋体" w:hAnsi="宋体" w:cs="宋体"/>
          <w:kern w:val="32"/>
          <w:sz w:val="24"/>
        </w:rPr>
      </w:pPr>
      <w:bookmarkStart w:id="9" w:name="OLE_LINK11"/>
      <w:r w:rsidRPr="000D460F">
        <w:rPr>
          <w:rFonts w:ascii="宋体" w:hAnsi="宋体" w:cs="宋体" w:hint="eastAsia"/>
          <w:kern w:val="32"/>
          <w:sz w:val="24"/>
        </w:rPr>
        <w:t>1、售后服务</w:t>
      </w:r>
    </w:p>
    <w:p w:rsidR="000D460F" w:rsidRPr="000D460F" w:rsidRDefault="000D460F" w:rsidP="000D460F">
      <w:pPr>
        <w:spacing w:line="560" w:lineRule="exact"/>
        <w:ind w:firstLineChars="200" w:firstLine="480"/>
        <w:rPr>
          <w:rFonts w:ascii="宋体" w:hAnsi="宋体" w:cs="宋体"/>
          <w:kern w:val="32"/>
          <w:sz w:val="24"/>
        </w:rPr>
      </w:pPr>
      <w:r w:rsidRPr="000D460F">
        <w:rPr>
          <w:rFonts w:ascii="宋体" w:hAnsi="宋体" w:cs="宋体" w:hint="eastAsia"/>
          <w:kern w:val="32"/>
          <w:sz w:val="24"/>
        </w:rPr>
        <w:t>质保期内出现任何质量问题（人为破坏或自然灾害等不可抗力除外），由供应商负责全免费（免全部工时费、材料费、管理费、财务费等等）重新提供服务，并满足甲方质量标准要求。</w:t>
      </w:r>
    </w:p>
    <w:p w:rsidR="000D460F" w:rsidRPr="000D460F" w:rsidRDefault="000D460F" w:rsidP="000D460F">
      <w:pPr>
        <w:adjustRightInd w:val="0"/>
        <w:snapToGrid w:val="0"/>
        <w:spacing w:line="560" w:lineRule="exact"/>
        <w:ind w:firstLineChars="200" w:firstLine="480"/>
        <w:rPr>
          <w:rFonts w:ascii="宋体" w:hAnsi="宋体" w:cs="宋体"/>
          <w:bCs/>
          <w:kern w:val="0"/>
          <w:sz w:val="24"/>
        </w:rPr>
      </w:pPr>
      <w:r w:rsidRPr="000D460F">
        <w:rPr>
          <w:rFonts w:ascii="宋体" w:hAnsi="宋体" w:cs="宋体" w:hint="eastAsia"/>
          <w:bCs/>
          <w:kern w:val="0"/>
          <w:sz w:val="24"/>
        </w:rPr>
        <w:t>2.项目整体质保壹年。</w:t>
      </w:r>
    </w:p>
    <w:p w:rsidR="000D460F" w:rsidRPr="000D460F" w:rsidRDefault="000D460F" w:rsidP="000D460F">
      <w:pPr>
        <w:adjustRightInd w:val="0"/>
        <w:snapToGrid w:val="0"/>
        <w:spacing w:line="560" w:lineRule="exact"/>
        <w:ind w:firstLineChars="200" w:firstLine="480"/>
        <w:rPr>
          <w:rFonts w:ascii="宋体" w:hAnsi="宋体" w:cs="宋体"/>
          <w:kern w:val="0"/>
          <w:sz w:val="24"/>
        </w:rPr>
      </w:pPr>
      <w:r w:rsidRPr="000D460F">
        <w:rPr>
          <w:rFonts w:ascii="宋体" w:hAnsi="宋体" w:cs="宋体" w:hint="eastAsia"/>
          <w:kern w:val="0"/>
          <w:sz w:val="24"/>
        </w:rPr>
        <w:t>3.结算方法：</w:t>
      </w:r>
    </w:p>
    <w:p w:rsidR="000D460F" w:rsidRPr="000D460F" w:rsidRDefault="000D460F" w:rsidP="000D460F">
      <w:pPr>
        <w:adjustRightInd w:val="0"/>
        <w:snapToGrid w:val="0"/>
        <w:spacing w:line="560" w:lineRule="exact"/>
        <w:ind w:firstLineChars="200" w:firstLine="480"/>
        <w:rPr>
          <w:rFonts w:ascii="宋体" w:hAnsi="宋体" w:cs="宋体"/>
          <w:sz w:val="24"/>
        </w:rPr>
      </w:pPr>
      <w:r w:rsidRPr="000D460F">
        <w:rPr>
          <w:rFonts w:ascii="宋体" w:hAnsi="宋体" w:cs="宋体" w:hint="eastAsia"/>
          <w:bCs/>
          <w:kern w:val="0"/>
          <w:sz w:val="24"/>
        </w:rPr>
        <w:t>3.1付款人：</w:t>
      </w:r>
      <w:r w:rsidRPr="000D460F">
        <w:rPr>
          <w:rFonts w:ascii="宋体" w:hAnsi="宋体" w:cs="宋体" w:hint="eastAsia"/>
          <w:sz w:val="24"/>
        </w:rPr>
        <w:t>浏阳市林业局</w:t>
      </w:r>
    </w:p>
    <w:p w:rsidR="000D460F" w:rsidRPr="000D460F" w:rsidRDefault="000D460F" w:rsidP="000D460F">
      <w:pPr>
        <w:adjustRightInd w:val="0"/>
        <w:snapToGrid w:val="0"/>
        <w:spacing w:line="560" w:lineRule="exact"/>
        <w:ind w:firstLineChars="200" w:firstLine="480"/>
        <w:rPr>
          <w:rFonts w:ascii="宋体" w:hAnsi="宋体" w:cs="宋体"/>
          <w:sz w:val="24"/>
        </w:rPr>
      </w:pPr>
      <w:r w:rsidRPr="000D460F">
        <w:rPr>
          <w:rFonts w:ascii="宋体" w:hAnsi="宋体" w:cs="宋体" w:hint="eastAsia"/>
          <w:bCs/>
          <w:sz w:val="24"/>
        </w:rPr>
        <w:t xml:space="preserve">3.2付款方式： </w:t>
      </w:r>
      <w:r w:rsidRPr="000D460F">
        <w:rPr>
          <w:rFonts w:ascii="宋体" w:hAnsi="宋体" w:cs="宋体" w:hint="eastAsia"/>
          <w:sz w:val="24"/>
        </w:rPr>
        <w:t>在全部服务工作结束后，经甲方验收合格后全部付清。</w:t>
      </w:r>
    </w:p>
    <w:p w:rsidR="000D460F" w:rsidRPr="000D460F" w:rsidRDefault="000D460F" w:rsidP="000D460F">
      <w:pPr>
        <w:adjustRightInd w:val="0"/>
        <w:snapToGrid w:val="0"/>
        <w:spacing w:line="560" w:lineRule="exact"/>
        <w:ind w:firstLineChars="200" w:firstLine="480"/>
        <w:rPr>
          <w:rFonts w:ascii="宋体" w:hAnsi="宋体" w:cs="宋体"/>
          <w:sz w:val="24"/>
        </w:rPr>
      </w:pPr>
      <w:r w:rsidRPr="000D460F">
        <w:rPr>
          <w:rFonts w:ascii="宋体" w:hAnsi="宋体" w:cs="宋体" w:hint="eastAsia"/>
          <w:sz w:val="24"/>
        </w:rPr>
        <w:t>3.3.本项目采用费用包干方式，包括所有人工、管理、财务和派出的工作人员的人身意外保险等所有费用，如一旦成交，在项目实施中出现任何遗漏，均由成交供应商免费提供，采购人不再支付任何费用。</w:t>
      </w:r>
    </w:p>
    <w:p w:rsidR="000D460F" w:rsidRPr="000D460F" w:rsidRDefault="000D460F" w:rsidP="000D460F">
      <w:pPr>
        <w:spacing w:line="360" w:lineRule="auto"/>
        <w:ind w:firstLineChars="200" w:firstLine="482"/>
        <w:rPr>
          <w:b/>
          <w:kern w:val="0"/>
          <w:sz w:val="24"/>
        </w:rPr>
      </w:pPr>
      <w:bookmarkStart w:id="10" w:name="_GoBack"/>
      <w:bookmarkEnd w:id="10"/>
      <w:bookmarkEnd w:id="9"/>
      <w:r w:rsidRPr="000D460F">
        <w:rPr>
          <w:rFonts w:hint="eastAsia"/>
          <w:b/>
          <w:kern w:val="0"/>
          <w:sz w:val="24"/>
        </w:rPr>
        <w:t>对于上述项目要求，投标人应在投标文件中进行回应，作出承诺及说明。</w:t>
      </w:r>
    </w:p>
    <w:p w:rsidR="00064B4D" w:rsidRDefault="00064B4D">
      <w:pPr>
        <w:adjustRightInd w:val="0"/>
        <w:snapToGrid w:val="0"/>
        <w:spacing w:line="560" w:lineRule="exact"/>
        <w:rPr>
          <w:rFonts w:ascii="宋体" w:hAnsi="宋体" w:cs="宋体"/>
          <w:b/>
          <w:sz w:val="24"/>
        </w:rPr>
      </w:pPr>
    </w:p>
    <w:sectPr w:rsidR="00064B4D" w:rsidSect="00064B4D">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EC5" w:rsidRDefault="00CD7EC5" w:rsidP="00064B4D">
      <w:r>
        <w:separator/>
      </w:r>
    </w:p>
  </w:endnote>
  <w:endnote w:type="continuationSeparator" w:id="0">
    <w:p w:rsidR="00CD7EC5" w:rsidRDefault="00CD7EC5" w:rsidP="00064B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创艺简老宋">
    <w:altName w:val="宋体"/>
    <w:charset w:val="00"/>
    <w:family w:val="auto"/>
    <w:pitch w:val="default"/>
    <w:sig w:usb0="00000000" w:usb1="00000000" w:usb2="00000000" w:usb3="00000000" w:csb0="0004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EC5" w:rsidRDefault="00CD7EC5" w:rsidP="00064B4D">
      <w:r>
        <w:separator/>
      </w:r>
    </w:p>
  </w:footnote>
  <w:footnote w:type="continuationSeparator" w:id="0">
    <w:p w:rsidR="00CD7EC5" w:rsidRDefault="00CD7EC5" w:rsidP="00064B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B4D" w:rsidRDefault="00064B4D">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03E87"/>
    <w:multiLevelType w:val="singleLevel"/>
    <w:tmpl w:val="20A03E87"/>
    <w:lvl w:ilvl="0">
      <w:start w:val="1"/>
      <w:numFmt w:val="chineseCounting"/>
      <w:suff w:val="nothing"/>
      <w:lvlText w:val="%1、"/>
      <w:lvlJc w:val="left"/>
      <w:rPr>
        <w:rFonts w:hint="eastAsia"/>
      </w:rPr>
    </w:lvl>
  </w:abstractNum>
  <w:abstractNum w:abstractNumId="1">
    <w:nsid w:val="369076A3"/>
    <w:multiLevelType w:val="multilevel"/>
    <w:tmpl w:val="369076A3"/>
    <w:lvl w:ilvl="0">
      <w:start w:val="7"/>
      <w:numFmt w:val="japaneseCounting"/>
      <w:lvlText w:val="%1、"/>
      <w:lvlJc w:val="left"/>
      <w:pPr>
        <w:ind w:left="987" w:hanging="510"/>
      </w:pPr>
      <w:rPr>
        <w:rFonts w:hint="default"/>
      </w:rPr>
    </w:lvl>
    <w:lvl w:ilvl="1">
      <w:start w:val="1"/>
      <w:numFmt w:val="lowerLetter"/>
      <w:lvlText w:val="%2)"/>
      <w:lvlJc w:val="left"/>
      <w:pPr>
        <w:ind w:left="1317" w:hanging="420"/>
      </w:pPr>
    </w:lvl>
    <w:lvl w:ilvl="2">
      <w:start w:val="1"/>
      <w:numFmt w:val="lowerRoman"/>
      <w:lvlText w:val="%3."/>
      <w:lvlJc w:val="right"/>
      <w:pPr>
        <w:ind w:left="1737" w:hanging="420"/>
      </w:pPr>
    </w:lvl>
    <w:lvl w:ilvl="3">
      <w:start w:val="1"/>
      <w:numFmt w:val="decimal"/>
      <w:lvlText w:val="%4."/>
      <w:lvlJc w:val="left"/>
      <w:pPr>
        <w:ind w:left="2157" w:hanging="420"/>
      </w:pPr>
    </w:lvl>
    <w:lvl w:ilvl="4">
      <w:start w:val="1"/>
      <w:numFmt w:val="lowerLetter"/>
      <w:lvlText w:val="%5)"/>
      <w:lvlJc w:val="left"/>
      <w:pPr>
        <w:ind w:left="2577" w:hanging="420"/>
      </w:pPr>
    </w:lvl>
    <w:lvl w:ilvl="5">
      <w:start w:val="1"/>
      <w:numFmt w:val="lowerRoman"/>
      <w:lvlText w:val="%6."/>
      <w:lvlJc w:val="right"/>
      <w:pPr>
        <w:ind w:left="2997" w:hanging="420"/>
      </w:pPr>
    </w:lvl>
    <w:lvl w:ilvl="6">
      <w:start w:val="1"/>
      <w:numFmt w:val="decimal"/>
      <w:lvlText w:val="%7."/>
      <w:lvlJc w:val="left"/>
      <w:pPr>
        <w:ind w:left="3417" w:hanging="420"/>
      </w:pPr>
    </w:lvl>
    <w:lvl w:ilvl="7">
      <w:start w:val="1"/>
      <w:numFmt w:val="lowerLetter"/>
      <w:lvlText w:val="%8)"/>
      <w:lvlJc w:val="left"/>
      <w:pPr>
        <w:ind w:left="3837" w:hanging="420"/>
      </w:pPr>
    </w:lvl>
    <w:lvl w:ilvl="8">
      <w:start w:val="1"/>
      <w:numFmt w:val="lowerRoman"/>
      <w:lvlText w:val="%9."/>
      <w:lvlJc w:val="right"/>
      <w:pPr>
        <w:ind w:left="4257" w:hanging="420"/>
      </w:pPr>
    </w:lvl>
  </w:abstractNum>
  <w:abstractNum w:abstractNumId="2">
    <w:nsid w:val="390406AE"/>
    <w:multiLevelType w:val="multilevel"/>
    <w:tmpl w:val="390406AE"/>
    <w:lvl w:ilvl="0">
      <w:start w:val="1"/>
      <w:numFmt w:val="japaneseCounting"/>
      <w:lvlText w:val="（%1）"/>
      <w:lvlJc w:val="left"/>
      <w:pPr>
        <w:ind w:left="765" w:hanging="765"/>
      </w:pPr>
      <w:rPr>
        <w:rFonts w:cs="宋体" w:hint="default"/>
        <w:b/>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84B14"/>
    <w:rsid w:val="00064B4D"/>
    <w:rsid w:val="000D460F"/>
    <w:rsid w:val="000E7CB0"/>
    <w:rsid w:val="001C7C0A"/>
    <w:rsid w:val="00270984"/>
    <w:rsid w:val="00301A4C"/>
    <w:rsid w:val="0040590C"/>
    <w:rsid w:val="004467E0"/>
    <w:rsid w:val="005E757D"/>
    <w:rsid w:val="00693B60"/>
    <w:rsid w:val="006A00D4"/>
    <w:rsid w:val="007C617D"/>
    <w:rsid w:val="00831803"/>
    <w:rsid w:val="0083259B"/>
    <w:rsid w:val="00863274"/>
    <w:rsid w:val="009A462E"/>
    <w:rsid w:val="009B4B42"/>
    <w:rsid w:val="00B84B14"/>
    <w:rsid w:val="00B850C0"/>
    <w:rsid w:val="00BC254D"/>
    <w:rsid w:val="00C02927"/>
    <w:rsid w:val="00CD7EC5"/>
    <w:rsid w:val="00D012E3"/>
    <w:rsid w:val="00E731C0"/>
    <w:rsid w:val="00EB1F33"/>
    <w:rsid w:val="018F2BBA"/>
    <w:rsid w:val="36746FB7"/>
    <w:rsid w:val="45C51B14"/>
    <w:rsid w:val="6EDF7F85"/>
    <w:rsid w:val="6F74039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B4D"/>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064B4D"/>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rsid w:val="00064B4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5">
    <w:name w:val="Normal (Web)"/>
    <w:basedOn w:val="a"/>
    <w:uiPriority w:val="99"/>
    <w:unhideWhenUsed/>
    <w:qFormat/>
    <w:rsid w:val="00064B4D"/>
    <w:pPr>
      <w:widowControl/>
      <w:spacing w:before="100" w:beforeAutospacing="1" w:after="100" w:afterAutospacing="1"/>
      <w:jc w:val="left"/>
    </w:pPr>
    <w:rPr>
      <w:rFonts w:ascii="宋体" w:hAnsi="宋体" w:cs="宋体"/>
      <w:kern w:val="0"/>
      <w:sz w:val="24"/>
    </w:rPr>
  </w:style>
  <w:style w:type="table" w:styleId="a6">
    <w:name w:val="Table Grid"/>
    <w:basedOn w:val="a1"/>
    <w:uiPriority w:val="59"/>
    <w:qFormat/>
    <w:rsid w:val="00064B4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0">
    <w:name w:val="页眉 Char"/>
    <w:basedOn w:val="a0"/>
    <w:link w:val="a4"/>
    <w:uiPriority w:val="99"/>
    <w:qFormat/>
    <w:rsid w:val="00064B4D"/>
    <w:rPr>
      <w:sz w:val="18"/>
      <w:szCs w:val="18"/>
    </w:rPr>
  </w:style>
  <w:style w:type="character" w:customStyle="1" w:styleId="Char">
    <w:name w:val="页脚 Char"/>
    <w:basedOn w:val="a0"/>
    <w:link w:val="a3"/>
    <w:uiPriority w:val="99"/>
    <w:qFormat/>
    <w:rsid w:val="00064B4D"/>
    <w:rPr>
      <w:sz w:val="18"/>
      <w:szCs w:val="18"/>
    </w:rPr>
  </w:style>
  <w:style w:type="paragraph" w:styleId="a7">
    <w:name w:val="List Paragraph"/>
    <w:basedOn w:val="a"/>
    <w:uiPriority w:val="34"/>
    <w:qFormat/>
    <w:rsid w:val="00064B4D"/>
    <w:pPr>
      <w:ind w:firstLineChars="200" w:firstLine="420"/>
    </w:pPr>
    <w:rPr>
      <w:rFonts w:ascii="Calibri" w:hAnsi="Calibri"/>
      <w:szCs w:val="22"/>
    </w:rPr>
  </w:style>
  <w:style w:type="paragraph" w:styleId="a8">
    <w:name w:val="No Spacing"/>
    <w:uiPriority w:val="1"/>
    <w:qFormat/>
    <w:rsid w:val="00064B4D"/>
    <w:pPr>
      <w:widowControl w:val="0"/>
      <w:jc w:val="both"/>
    </w:pPr>
    <w:rPr>
      <w:rFonts w:ascii="Calibri" w:eastAsia="宋体" w:hAnsi="Calibri" w:cs="Times New Roman"/>
      <w:kern w:val="2"/>
      <w:sz w:val="21"/>
      <w:szCs w:val="24"/>
    </w:rPr>
  </w:style>
  <w:style w:type="paragraph" w:customStyle="1" w:styleId="A9">
    <w:name w:val="正文 A"/>
    <w:qFormat/>
    <w:rsid w:val="00064B4D"/>
    <w:pPr>
      <w:spacing w:after="200" w:line="251" w:lineRule="auto"/>
    </w:pPr>
    <w:rPr>
      <w:rFonts w:ascii="Cambria" w:eastAsia="Cambria" w:hAnsi="Cambria" w:cs="Cambria"/>
      <w:color w:val="000000"/>
      <w:sz w:val="22"/>
      <w:szCs w:val="22"/>
      <w:u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251</Words>
  <Characters>1431</Characters>
  <Application>Microsoft Office Word</Application>
  <DocSecurity>0</DocSecurity>
  <Lines>11</Lines>
  <Paragraphs>3</Paragraphs>
  <ScaleCrop>false</ScaleCrop>
  <Company>微软中国</Company>
  <LinksUpToDate>false</LinksUpToDate>
  <CharactersWithSpaces>1679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13</cp:revision>
  <cp:lastPrinted>2021-10-19T08:55:00Z</cp:lastPrinted>
  <dcterms:created xsi:type="dcterms:W3CDTF">2018-06-07T06:40:00Z</dcterms:created>
  <dcterms:modified xsi:type="dcterms:W3CDTF">2021-10-21T01:12:00Z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7CB9B20C826244BE84C44FFBCDBAD125</vt:lpwstr>
  </property>
</Properties>
</file>